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CF" w:rsidRPr="00D467F8" w:rsidRDefault="002F04CF" w:rsidP="002F04CF">
      <w:pPr>
        <w:rPr>
          <w:rFonts w:cstheme="minorHAnsi"/>
        </w:rPr>
      </w:pPr>
      <w:bookmarkStart w:id="0" w:name="_GoBack"/>
      <w:bookmarkEnd w:id="0"/>
    </w:p>
    <w:p w:rsidR="00A81437" w:rsidRPr="00D467F8" w:rsidRDefault="00A81437" w:rsidP="002F04CF">
      <w:pPr>
        <w:rPr>
          <w:rFonts w:cstheme="minorHAnsi"/>
        </w:rPr>
      </w:pPr>
    </w:p>
    <w:p w:rsidR="006676C5" w:rsidRPr="00D467F8" w:rsidRDefault="006676C5" w:rsidP="00034F1A">
      <w:pPr>
        <w:jc w:val="center"/>
        <w:rPr>
          <w:rFonts w:cstheme="minorHAnsi"/>
        </w:rPr>
      </w:pPr>
    </w:p>
    <w:p w:rsidR="006676C5" w:rsidRPr="00D467F8" w:rsidRDefault="006676C5" w:rsidP="00034F1A">
      <w:pPr>
        <w:jc w:val="center"/>
        <w:rPr>
          <w:rFonts w:cstheme="minorHAnsi"/>
        </w:rPr>
      </w:pPr>
    </w:p>
    <w:p w:rsidR="00545E77" w:rsidRPr="00D467F8" w:rsidRDefault="00545E77" w:rsidP="00034F1A">
      <w:pPr>
        <w:pStyle w:val="Balk1"/>
        <w:jc w:val="center"/>
        <w:rPr>
          <w:rFonts w:asciiTheme="minorHAnsi" w:hAnsiTheme="minorHAnsi" w:cstheme="minorHAnsi"/>
        </w:rPr>
      </w:pPr>
    </w:p>
    <w:p w:rsidR="006676C5" w:rsidRPr="000D369E" w:rsidRDefault="002F04CF" w:rsidP="00034F1A">
      <w:pPr>
        <w:pStyle w:val="Balk1"/>
        <w:jc w:val="center"/>
        <w:rPr>
          <w:rFonts w:asciiTheme="minorHAnsi" w:hAnsiTheme="minorHAnsi" w:cstheme="minorHAnsi"/>
          <w:b/>
          <w:sz w:val="60"/>
          <w:szCs w:val="60"/>
        </w:rPr>
      </w:pPr>
      <w:r w:rsidRPr="000D369E">
        <w:rPr>
          <w:rFonts w:asciiTheme="minorHAnsi" w:hAnsiTheme="minorHAnsi" w:cstheme="minorHAnsi"/>
          <w:b/>
          <w:sz w:val="60"/>
          <w:szCs w:val="60"/>
        </w:rPr>
        <w:t>ERCİYES ÜNİVERSİTESİ</w:t>
      </w:r>
    </w:p>
    <w:p w:rsidR="000D369E" w:rsidRDefault="000D369E" w:rsidP="00034F1A">
      <w:pPr>
        <w:pStyle w:val="Balk1"/>
        <w:jc w:val="center"/>
        <w:rPr>
          <w:rFonts w:asciiTheme="minorHAnsi" w:hAnsiTheme="minorHAnsi" w:cstheme="minorHAnsi"/>
          <w:sz w:val="40"/>
          <w:szCs w:val="40"/>
        </w:rPr>
      </w:pPr>
    </w:p>
    <w:p w:rsidR="000D369E" w:rsidRDefault="000D369E" w:rsidP="00034F1A">
      <w:pPr>
        <w:pStyle w:val="Balk1"/>
        <w:jc w:val="center"/>
        <w:rPr>
          <w:rFonts w:asciiTheme="minorHAnsi" w:hAnsiTheme="minorHAnsi" w:cstheme="minorHAnsi"/>
          <w:sz w:val="40"/>
          <w:szCs w:val="40"/>
        </w:rPr>
      </w:pPr>
    </w:p>
    <w:p w:rsidR="002F04CF" w:rsidRPr="00A97B42" w:rsidRDefault="002F04CF" w:rsidP="00034F1A">
      <w:pPr>
        <w:pStyle w:val="Balk1"/>
        <w:jc w:val="center"/>
        <w:rPr>
          <w:rFonts w:asciiTheme="minorHAnsi" w:hAnsiTheme="minorHAnsi" w:cstheme="minorHAnsi"/>
          <w:b/>
          <w:sz w:val="40"/>
          <w:szCs w:val="40"/>
        </w:rPr>
      </w:pPr>
      <w:r w:rsidRPr="00A97B42">
        <w:rPr>
          <w:rFonts w:asciiTheme="minorHAnsi" w:hAnsiTheme="minorHAnsi" w:cstheme="minorHAnsi"/>
          <w:b/>
          <w:sz w:val="40"/>
          <w:szCs w:val="40"/>
        </w:rPr>
        <w:t>2022-2026 DÖNEMİ STRATEJİK PLANI</w:t>
      </w:r>
    </w:p>
    <w:p w:rsidR="002F04CF" w:rsidRPr="00A97B42" w:rsidRDefault="002F04CF" w:rsidP="00034F1A">
      <w:pPr>
        <w:pStyle w:val="Balk1"/>
        <w:jc w:val="center"/>
        <w:rPr>
          <w:rFonts w:asciiTheme="minorHAnsi" w:hAnsiTheme="minorHAnsi" w:cstheme="minorHAnsi"/>
          <w:b/>
          <w:sz w:val="40"/>
          <w:szCs w:val="40"/>
        </w:rPr>
      </w:pPr>
      <w:r w:rsidRPr="00A97B42">
        <w:rPr>
          <w:rFonts w:asciiTheme="minorHAnsi" w:hAnsiTheme="minorHAnsi" w:cstheme="minorHAnsi"/>
          <w:b/>
          <w:sz w:val="40"/>
          <w:szCs w:val="40"/>
        </w:rPr>
        <w:t>2022 YILI İZLEME RAPORU</w:t>
      </w:r>
    </w:p>
    <w:p w:rsidR="000D369E" w:rsidRDefault="000D369E" w:rsidP="000D369E"/>
    <w:p w:rsidR="000D369E" w:rsidRDefault="000D369E" w:rsidP="000D369E"/>
    <w:p w:rsidR="000D369E" w:rsidRDefault="000D369E" w:rsidP="000D369E"/>
    <w:p w:rsidR="00A65A6A" w:rsidRDefault="00A65A6A" w:rsidP="000D369E"/>
    <w:p w:rsidR="00A65A6A" w:rsidRDefault="00A65A6A" w:rsidP="000D369E"/>
    <w:p w:rsidR="00A65A6A" w:rsidRDefault="00A65A6A" w:rsidP="000D369E"/>
    <w:p w:rsidR="00A65A6A" w:rsidRDefault="00A65A6A" w:rsidP="000D369E"/>
    <w:p w:rsidR="00A65A6A" w:rsidRDefault="00A65A6A" w:rsidP="000D369E"/>
    <w:p w:rsidR="00A65A6A" w:rsidRDefault="00A65A6A" w:rsidP="000D369E"/>
    <w:p w:rsidR="000D369E" w:rsidRPr="000D369E" w:rsidRDefault="000D369E" w:rsidP="000D369E">
      <w:pPr>
        <w:jc w:val="center"/>
        <w:rPr>
          <w:rFonts w:eastAsiaTheme="majorEastAsia" w:cstheme="minorHAnsi"/>
          <w:color w:val="2E74B5" w:themeColor="accent1" w:themeShade="BF"/>
          <w:sz w:val="30"/>
          <w:szCs w:val="30"/>
        </w:rPr>
      </w:pPr>
      <w:r w:rsidRPr="000D369E">
        <w:rPr>
          <w:rFonts w:eastAsiaTheme="majorEastAsia" w:cstheme="minorHAnsi"/>
          <w:color w:val="2E74B5" w:themeColor="accent1" w:themeShade="BF"/>
          <w:sz w:val="30"/>
          <w:szCs w:val="30"/>
        </w:rPr>
        <w:t>2022 Ocak-Haziran</w:t>
      </w:r>
    </w:p>
    <w:p w:rsidR="00922C4E" w:rsidRDefault="00034F1A" w:rsidP="00034F1A">
      <w:pPr>
        <w:tabs>
          <w:tab w:val="left" w:pos="3630"/>
        </w:tabs>
        <w:jc w:val="center"/>
        <w:rPr>
          <w:rFonts w:eastAsiaTheme="majorEastAsia" w:cstheme="minorHAnsi"/>
          <w:color w:val="2E74B5" w:themeColor="accent1" w:themeShade="BF"/>
          <w:sz w:val="20"/>
          <w:szCs w:val="20"/>
        </w:rPr>
      </w:pPr>
      <w:r w:rsidRPr="000D2CC0">
        <w:rPr>
          <w:rFonts w:eastAsiaTheme="majorEastAsia" w:cstheme="minorHAnsi"/>
          <w:color w:val="2E74B5" w:themeColor="accent1" w:themeShade="BF"/>
          <w:sz w:val="20"/>
          <w:szCs w:val="20"/>
        </w:rPr>
        <w:t>Kurumsal Veri Yönetimi ve Analitiği Koordinatörlüğü</w:t>
      </w:r>
    </w:p>
    <w:p w:rsidR="000D369E" w:rsidRDefault="000D369E" w:rsidP="00034F1A">
      <w:pPr>
        <w:tabs>
          <w:tab w:val="left" w:pos="3630"/>
        </w:tabs>
        <w:jc w:val="center"/>
        <w:rPr>
          <w:rFonts w:eastAsiaTheme="majorEastAsia" w:cstheme="minorHAnsi"/>
          <w:color w:val="2E74B5" w:themeColor="accent1" w:themeShade="BF"/>
          <w:sz w:val="20"/>
          <w:szCs w:val="20"/>
        </w:rPr>
      </w:pPr>
    </w:p>
    <w:p w:rsidR="000D369E" w:rsidRDefault="000D369E" w:rsidP="00034F1A">
      <w:pPr>
        <w:tabs>
          <w:tab w:val="left" w:pos="3630"/>
        </w:tabs>
        <w:jc w:val="center"/>
        <w:rPr>
          <w:rFonts w:eastAsiaTheme="majorEastAsia" w:cstheme="minorHAnsi"/>
          <w:color w:val="2E74B5" w:themeColor="accent1" w:themeShade="BF"/>
          <w:sz w:val="20"/>
          <w:szCs w:val="20"/>
        </w:rPr>
      </w:pPr>
    </w:p>
    <w:p w:rsidR="000D369E" w:rsidRDefault="000D369E" w:rsidP="000D369E">
      <w:pPr>
        <w:pStyle w:val="Balk1"/>
        <w:jc w:val="center"/>
        <w:rPr>
          <w:rFonts w:asciiTheme="minorHAnsi" w:eastAsiaTheme="minorEastAsia" w:hAnsiTheme="minorHAnsi" w:cstheme="minorHAnsi"/>
          <w:b/>
          <w:color w:val="auto"/>
          <w:sz w:val="28"/>
          <w:szCs w:val="28"/>
        </w:rPr>
      </w:pPr>
    </w:p>
    <w:p w:rsidR="000D369E" w:rsidRDefault="000D369E" w:rsidP="000D369E">
      <w:pPr>
        <w:pStyle w:val="Balk1"/>
        <w:jc w:val="center"/>
        <w:rPr>
          <w:rFonts w:asciiTheme="minorHAnsi" w:eastAsiaTheme="minorEastAsia" w:hAnsiTheme="minorHAnsi" w:cstheme="minorHAnsi"/>
          <w:b/>
          <w:color w:val="auto"/>
          <w:sz w:val="28"/>
          <w:szCs w:val="28"/>
        </w:rPr>
      </w:pPr>
    </w:p>
    <w:p w:rsidR="00A65A6A" w:rsidRDefault="00A65A6A" w:rsidP="00A65A6A"/>
    <w:p w:rsidR="00A65A6A" w:rsidRDefault="00A65A6A" w:rsidP="00A65A6A"/>
    <w:p w:rsidR="00A65A6A" w:rsidRPr="00A65A6A" w:rsidRDefault="00A65A6A" w:rsidP="00512DE1">
      <w:pPr>
        <w:ind w:left="-284"/>
      </w:pPr>
    </w:p>
    <w:p w:rsidR="000D369E" w:rsidRPr="00384396" w:rsidRDefault="000D369E" w:rsidP="000D369E">
      <w:pPr>
        <w:pStyle w:val="Balk1"/>
        <w:jc w:val="center"/>
        <w:rPr>
          <w:rFonts w:asciiTheme="minorHAnsi" w:eastAsiaTheme="minorEastAsia" w:hAnsiTheme="minorHAnsi" w:cstheme="minorHAnsi"/>
          <w:b/>
          <w:color w:val="auto"/>
          <w:sz w:val="28"/>
          <w:szCs w:val="28"/>
        </w:rPr>
      </w:pPr>
      <w:r w:rsidRPr="00384396">
        <w:rPr>
          <w:rFonts w:asciiTheme="minorHAnsi" w:eastAsiaTheme="minorEastAsia" w:hAnsiTheme="minorHAnsi" w:cstheme="minorHAnsi"/>
          <w:b/>
          <w:color w:val="auto"/>
          <w:sz w:val="28"/>
          <w:szCs w:val="28"/>
        </w:rPr>
        <w:t>İZLEME VE DEĞERLENDİRME SÜRECİ</w:t>
      </w:r>
    </w:p>
    <w:p w:rsidR="000D369E" w:rsidRPr="00384396" w:rsidRDefault="000D369E" w:rsidP="000D369E">
      <w:pPr>
        <w:pStyle w:val="ListeParagraf"/>
        <w:spacing w:line="360" w:lineRule="auto"/>
        <w:ind w:left="0"/>
        <w:jc w:val="center"/>
        <w:rPr>
          <w:rFonts w:cstheme="minorHAnsi"/>
          <w:sz w:val="24"/>
          <w:szCs w:val="24"/>
        </w:rPr>
      </w:pPr>
    </w:p>
    <w:p w:rsidR="000D369E" w:rsidRPr="00384396" w:rsidRDefault="000D369E" w:rsidP="000D369E">
      <w:pPr>
        <w:pStyle w:val="Alnt"/>
        <w:ind w:firstLine="870"/>
        <w:jc w:val="both"/>
        <w:rPr>
          <w:rFonts w:asciiTheme="minorHAnsi" w:hAnsiTheme="minorHAnsi" w:cstheme="minorHAnsi"/>
          <w:i w:val="0"/>
          <w:iCs w:val="0"/>
          <w:color w:val="auto"/>
          <w:szCs w:val="24"/>
          <w:lang w:bidi="ar-SA"/>
        </w:rPr>
      </w:pPr>
      <w:r w:rsidRPr="00384396">
        <w:rPr>
          <w:rFonts w:asciiTheme="minorHAnsi" w:hAnsiTheme="minorHAnsi" w:cstheme="minorHAnsi"/>
          <w:i w:val="0"/>
          <w:iCs w:val="0"/>
          <w:color w:val="auto"/>
          <w:szCs w:val="24"/>
          <w:lang w:bidi="ar-SA"/>
        </w:rPr>
        <w:t>İzleme ve değerlendirme süreci, kurumsal öğrenmeyi ve buna bağlı olarak faaliyetlerin sürekli olarak iyileştirilmesini sağlar. İzleme ve değerlendirme faaliyetleri sonucunda elde edilen bilgiler kullanılarak stratejik plan gözden geçirilir, hedeflenen ve ulaşılan sonuçlar karşılaştırılır.</w:t>
      </w:r>
    </w:p>
    <w:p w:rsidR="000D369E" w:rsidRPr="00384396" w:rsidRDefault="000D369E" w:rsidP="000D369E">
      <w:pPr>
        <w:pStyle w:val="Alnt"/>
        <w:ind w:firstLine="870"/>
        <w:jc w:val="both"/>
        <w:rPr>
          <w:rFonts w:asciiTheme="minorHAnsi" w:hAnsiTheme="minorHAnsi" w:cstheme="minorHAnsi"/>
          <w:i w:val="0"/>
          <w:iCs w:val="0"/>
          <w:color w:val="auto"/>
          <w:szCs w:val="24"/>
          <w:lang w:bidi="ar-SA"/>
        </w:rPr>
      </w:pPr>
      <w:r w:rsidRPr="00384396">
        <w:rPr>
          <w:rFonts w:asciiTheme="minorHAnsi" w:hAnsiTheme="minorHAnsi" w:cstheme="minorHAnsi"/>
          <w:i w:val="0"/>
          <w:iCs w:val="0"/>
          <w:color w:val="auto"/>
          <w:szCs w:val="24"/>
          <w:lang w:bidi="ar-SA"/>
        </w:rPr>
        <w:t xml:space="preserve">Stratejik Planın uygulanmasının sistematik takibi ve kurumsal faaliyetlerin sürekli iyileştirilmesi, etkili ve objektif bir izleme ve değerlendirme süreci ile gerçekleştirilecektir. </w:t>
      </w:r>
    </w:p>
    <w:p w:rsidR="000D369E" w:rsidRPr="00384396" w:rsidRDefault="000D369E" w:rsidP="000D369E">
      <w:pPr>
        <w:pStyle w:val="Alnt"/>
        <w:ind w:firstLine="870"/>
        <w:jc w:val="both"/>
        <w:rPr>
          <w:rFonts w:asciiTheme="minorHAnsi" w:hAnsiTheme="minorHAnsi" w:cstheme="minorHAnsi"/>
          <w:i w:val="0"/>
          <w:iCs w:val="0"/>
          <w:color w:val="auto"/>
          <w:szCs w:val="24"/>
          <w:lang w:bidi="ar-SA"/>
        </w:rPr>
      </w:pPr>
      <w:r w:rsidRPr="00384396">
        <w:rPr>
          <w:rFonts w:asciiTheme="minorHAnsi" w:hAnsiTheme="minorHAnsi" w:cstheme="minorHAnsi"/>
          <w:i w:val="0"/>
          <w:iCs w:val="0"/>
          <w:color w:val="auto"/>
          <w:szCs w:val="24"/>
          <w:lang w:bidi="ar-SA"/>
        </w:rPr>
        <w:t>Performans göstergeleri aracılığıyla amaç ve hedeflerin gerçekleşme sonuçlarının belirli bir sıklıkla izlenmesi ve belirlenen dönemler itibariyle raporlanarak yöneticilerin değerlendirmesine sunulması izleme faaliyetlerini oluşturur.</w:t>
      </w:r>
    </w:p>
    <w:p w:rsidR="000D369E" w:rsidRPr="00384396" w:rsidRDefault="000D369E" w:rsidP="000D369E">
      <w:pPr>
        <w:pStyle w:val="Alnt"/>
        <w:ind w:firstLine="870"/>
        <w:jc w:val="both"/>
        <w:rPr>
          <w:rFonts w:asciiTheme="minorHAnsi" w:hAnsiTheme="minorHAnsi" w:cstheme="minorHAnsi"/>
          <w:i w:val="0"/>
          <w:iCs w:val="0"/>
          <w:color w:val="auto"/>
          <w:szCs w:val="24"/>
          <w:lang w:bidi="ar-SA"/>
        </w:rPr>
      </w:pPr>
      <w:r w:rsidRPr="00384396">
        <w:rPr>
          <w:rFonts w:asciiTheme="minorHAnsi" w:hAnsiTheme="minorHAnsi" w:cstheme="minorHAnsi"/>
          <w:i w:val="0"/>
          <w:iCs w:val="0"/>
          <w:color w:val="auto"/>
          <w:szCs w:val="24"/>
          <w:lang w:bidi="ar-SA"/>
        </w:rPr>
        <w:t xml:space="preserve">Değerlendirme ise devam eden ya da tamamlanmış faaliyetlerin amaç ve hedeflere ulaşmayı ne ölçüde sağladığı ve karar alma sürecine ne ölçüde katkıda bulunduğunu belirlemek amacıyla yapılan ayrıntılı bir incelemedir. İzleme ve değerlendirme ile stratejik planda yer alan amaç, hedef ve performans göstergelerinin </w:t>
      </w:r>
      <w:r w:rsidRPr="00384396">
        <w:rPr>
          <w:rFonts w:asciiTheme="minorHAnsi" w:hAnsiTheme="minorHAnsi" w:cstheme="minorHAnsi"/>
          <w:b/>
          <w:i w:val="0"/>
          <w:iCs w:val="0"/>
          <w:color w:val="auto"/>
          <w:szCs w:val="24"/>
          <w:lang w:bidi="ar-SA"/>
        </w:rPr>
        <w:t>ilgililik, etkililik, etkinlik ve sürdürülebilirliği</w:t>
      </w:r>
      <w:r w:rsidRPr="00384396">
        <w:rPr>
          <w:rFonts w:asciiTheme="minorHAnsi" w:hAnsiTheme="minorHAnsi" w:cstheme="minorHAnsi"/>
          <w:i w:val="0"/>
          <w:iCs w:val="0"/>
          <w:color w:val="auto"/>
          <w:szCs w:val="24"/>
          <w:lang w:bidi="ar-SA"/>
        </w:rPr>
        <w:t xml:space="preserve"> analiz edilir.</w:t>
      </w:r>
    </w:p>
    <w:p w:rsidR="000D369E" w:rsidRPr="00384396" w:rsidRDefault="000D369E" w:rsidP="000D369E">
      <w:pPr>
        <w:pStyle w:val="Alnt"/>
        <w:ind w:firstLine="870"/>
        <w:jc w:val="both"/>
        <w:rPr>
          <w:rFonts w:asciiTheme="minorHAnsi" w:hAnsiTheme="minorHAnsi" w:cstheme="minorHAnsi"/>
          <w:i w:val="0"/>
          <w:iCs w:val="0"/>
          <w:color w:val="auto"/>
          <w:szCs w:val="24"/>
          <w:lang w:bidi="ar-SA"/>
        </w:rPr>
      </w:pPr>
      <w:r w:rsidRPr="00384396">
        <w:rPr>
          <w:rFonts w:asciiTheme="minorHAnsi" w:hAnsiTheme="minorHAnsi" w:cstheme="minorHAnsi"/>
          <w:i w:val="0"/>
          <w:iCs w:val="0"/>
          <w:color w:val="auto"/>
          <w:szCs w:val="24"/>
          <w:lang w:bidi="ar-SA"/>
        </w:rPr>
        <w:t>Bu kapsamda Üniversitemiz stratejik planı, plan dönemi boyunca her yıl izleme ve değerlendirme sürecine tabi tutulacak, hedeflenen ve ulaşılan performans değerlerine ilişkin raporlama yapılacaktır. Böylece planın başarıya ulaşması için gereken tedbirler alınacaktır.</w:t>
      </w:r>
    </w:p>
    <w:p w:rsidR="000D369E" w:rsidRPr="000D2CC0" w:rsidRDefault="000D369E" w:rsidP="00034F1A">
      <w:pPr>
        <w:tabs>
          <w:tab w:val="left" w:pos="3630"/>
        </w:tabs>
        <w:jc w:val="center"/>
        <w:rPr>
          <w:rFonts w:eastAsiaTheme="majorEastAsia" w:cstheme="minorHAnsi"/>
          <w:color w:val="2E74B5" w:themeColor="accent1" w:themeShade="BF"/>
          <w:sz w:val="20"/>
          <w:szCs w:val="20"/>
        </w:rPr>
      </w:pPr>
    </w:p>
    <w:p w:rsidR="00922C4E" w:rsidRPr="00D467F8" w:rsidRDefault="00922C4E" w:rsidP="002F04CF">
      <w:pPr>
        <w:rPr>
          <w:rFonts w:cstheme="minorHAnsi"/>
        </w:rPr>
      </w:pPr>
    </w:p>
    <w:p w:rsidR="001C7C69" w:rsidRDefault="001C7C69" w:rsidP="000D2CC0">
      <w:pPr>
        <w:pStyle w:val="ListeParagraf"/>
        <w:spacing w:line="360" w:lineRule="auto"/>
        <w:ind w:left="0"/>
        <w:jc w:val="center"/>
        <w:rPr>
          <w:rFonts w:cstheme="minorHAnsi"/>
          <w:b/>
          <w:sz w:val="24"/>
          <w:szCs w:val="24"/>
        </w:rPr>
      </w:pPr>
    </w:p>
    <w:p w:rsidR="00AB0DC4" w:rsidRPr="00D467F8" w:rsidRDefault="00AB0DC4" w:rsidP="006676C5">
      <w:pPr>
        <w:pStyle w:val="ListeParagraf"/>
        <w:spacing w:line="360" w:lineRule="auto"/>
        <w:ind w:left="0" w:firstLine="567"/>
        <w:jc w:val="both"/>
        <w:rPr>
          <w:rFonts w:cstheme="minorHAnsi"/>
          <w:color w:val="000000"/>
          <w:sz w:val="24"/>
          <w:szCs w:val="24"/>
        </w:rPr>
      </w:pPr>
    </w:p>
    <w:p w:rsidR="001228D8" w:rsidRPr="00D467F8" w:rsidRDefault="001228D8" w:rsidP="006676C5">
      <w:pPr>
        <w:pStyle w:val="ListeParagraf"/>
        <w:spacing w:line="360" w:lineRule="auto"/>
        <w:ind w:left="0" w:firstLine="567"/>
        <w:jc w:val="both"/>
        <w:rPr>
          <w:rFonts w:cstheme="minorHAnsi"/>
          <w:color w:val="000000"/>
          <w:sz w:val="24"/>
          <w:szCs w:val="24"/>
        </w:rPr>
      </w:pPr>
    </w:p>
    <w:p w:rsidR="001228D8" w:rsidRPr="00D467F8" w:rsidRDefault="001228D8" w:rsidP="006676C5">
      <w:pPr>
        <w:pStyle w:val="ListeParagraf"/>
        <w:spacing w:line="360" w:lineRule="auto"/>
        <w:ind w:left="0" w:firstLine="567"/>
        <w:jc w:val="both"/>
        <w:rPr>
          <w:rFonts w:cstheme="minorHAnsi"/>
          <w:color w:val="000000"/>
          <w:sz w:val="24"/>
          <w:szCs w:val="24"/>
        </w:rPr>
      </w:pPr>
    </w:p>
    <w:p w:rsidR="001228D8" w:rsidRDefault="001228D8" w:rsidP="006676C5">
      <w:pPr>
        <w:pStyle w:val="ListeParagraf"/>
        <w:spacing w:line="360" w:lineRule="auto"/>
        <w:ind w:left="0" w:firstLine="567"/>
        <w:jc w:val="both"/>
        <w:rPr>
          <w:rFonts w:cstheme="minorHAnsi"/>
          <w:color w:val="000000"/>
          <w:sz w:val="24"/>
          <w:szCs w:val="24"/>
        </w:rPr>
      </w:pPr>
    </w:p>
    <w:p w:rsidR="000D369E" w:rsidRDefault="000D369E" w:rsidP="006676C5">
      <w:pPr>
        <w:pStyle w:val="ListeParagraf"/>
        <w:spacing w:line="360" w:lineRule="auto"/>
        <w:ind w:left="0" w:firstLine="567"/>
        <w:jc w:val="both"/>
        <w:rPr>
          <w:rFonts w:cstheme="minorHAnsi"/>
          <w:color w:val="000000"/>
          <w:sz w:val="24"/>
          <w:szCs w:val="24"/>
        </w:rPr>
      </w:pPr>
    </w:p>
    <w:p w:rsidR="000D369E" w:rsidRDefault="000D369E" w:rsidP="006676C5">
      <w:pPr>
        <w:pStyle w:val="ListeParagraf"/>
        <w:spacing w:line="360" w:lineRule="auto"/>
        <w:ind w:left="0" w:firstLine="567"/>
        <w:jc w:val="both"/>
        <w:rPr>
          <w:rFonts w:cstheme="minorHAnsi"/>
          <w:color w:val="000000"/>
          <w:sz w:val="24"/>
          <w:szCs w:val="24"/>
        </w:rPr>
      </w:pPr>
    </w:p>
    <w:p w:rsidR="000D369E" w:rsidRDefault="000D369E" w:rsidP="006676C5">
      <w:pPr>
        <w:pStyle w:val="ListeParagraf"/>
        <w:spacing w:line="360" w:lineRule="auto"/>
        <w:ind w:left="0" w:firstLine="567"/>
        <w:jc w:val="both"/>
        <w:rPr>
          <w:rFonts w:cstheme="minorHAnsi"/>
          <w:color w:val="000000"/>
          <w:sz w:val="24"/>
          <w:szCs w:val="24"/>
        </w:rPr>
      </w:pPr>
    </w:p>
    <w:p w:rsidR="00512DE1" w:rsidRDefault="00512DE1" w:rsidP="006676C5">
      <w:pPr>
        <w:pStyle w:val="ListeParagraf"/>
        <w:spacing w:line="360" w:lineRule="auto"/>
        <w:ind w:left="0" w:firstLine="567"/>
        <w:jc w:val="both"/>
        <w:rPr>
          <w:rFonts w:cstheme="minorHAnsi"/>
          <w:color w:val="000000"/>
          <w:sz w:val="24"/>
          <w:szCs w:val="24"/>
        </w:rPr>
      </w:pPr>
    </w:p>
    <w:p w:rsidR="002D3C95" w:rsidRPr="002D3C95" w:rsidRDefault="000D369E" w:rsidP="002D3C95">
      <w:pPr>
        <w:rPr>
          <w:rFonts w:cstheme="minorHAnsi"/>
          <w:b/>
        </w:rPr>
      </w:pPr>
      <w:r>
        <w:rPr>
          <w:rFonts w:cstheme="minorHAnsi"/>
          <w:b/>
        </w:rPr>
        <w:lastRenderedPageBreak/>
        <w:t>Değerlendirme Kriterleri</w:t>
      </w:r>
    </w:p>
    <w:p w:rsidR="002D3C95" w:rsidRPr="00DB4DBF" w:rsidRDefault="002D3C95" w:rsidP="002D3C95">
      <w:pPr>
        <w:rPr>
          <w:rFonts w:cstheme="minorHAnsi"/>
          <w:i/>
          <w:sz w:val="20"/>
          <w:szCs w:val="20"/>
        </w:rPr>
      </w:pPr>
      <w:r w:rsidRPr="00DB4DBF">
        <w:rPr>
          <w:rFonts w:cstheme="minorHAnsi"/>
          <w:i/>
          <w:sz w:val="20"/>
          <w:szCs w:val="20"/>
        </w:rPr>
        <w:t>(Üniversiteler İçin Stratejik Plan Hazırlama Rehberi V1_1 Tablo 2</w:t>
      </w:r>
      <w:r>
        <w:rPr>
          <w:rFonts w:cstheme="minorHAnsi"/>
          <w:i/>
          <w:sz w:val="20"/>
          <w:szCs w:val="20"/>
        </w:rPr>
        <w:t xml:space="preserve">7 </w:t>
      </w:r>
      <w:r w:rsidRPr="002D3C95">
        <w:rPr>
          <w:rFonts w:cstheme="minorHAnsi"/>
          <w:i/>
          <w:sz w:val="20"/>
          <w:szCs w:val="20"/>
        </w:rPr>
        <w:t>Değerlendirme Kriterleri ve Soruları</w:t>
      </w:r>
      <w:r w:rsidRPr="00DB4DBF">
        <w:rPr>
          <w:rFonts w:cstheme="minorHAnsi"/>
          <w:i/>
          <w:sz w:val="20"/>
          <w:szCs w:val="20"/>
        </w:rPr>
        <w:t>)</w:t>
      </w:r>
    </w:p>
    <w:tbl>
      <w:tblPr>
        <w:tblStyle w:val="TabloKlavuzu"/>
        <w:tblW w:w="0" w:type="auto"/>
        <w:tblLook w:val="04A0" w:firstRow="1" w:lastRow="0" w:firstColumn="1" w:lastColumn="0" w:noHBand="0" w:noVBand="1"/>
      </w:tblPr>
      <w:tblGrid>
        <w:gridCol w:w="1980"/>
        <w:gridCol w:w="7082"/>
      </w:tblGrid>
      <w:tr w:rsidR="001B0E45" w:rsidRPr="00D467F8" w:rsidTr="00B64EE5">
        <w:tc>
          <w:tcPr>
            <w:tcW w:w="1980" w:type="dxa"/>
            <w:shd w:val="clear" w:color="auto" w:fill="BDD6EE" w:themeFill="accent1" w:themeFillTint="66"/>
            <w:vAlign w:val="center"/>
          </w:tcPr>
          <w:p w:rsidR="001B0E45" w:rsidRPr="00D467F8" w:rsidRDefault="001B0E45" w:rsidP="006676C5">
            <w:pPr>
              <w:pStyle w:val="ListeParagraf"/>
              <w:spacing w:line="360" w:lineRule="auto"/>
              <w:ind w:left="0"/>
              <w:jc w:val="both"/>
              <w:rPr>
                <w:rFonts w:cstheme="minorHAnsi"/>
                <w:b/>
                <w:color w:val="000000"/>
                <w:sz w:val="24"/>
                <w:szCs w:val="24"/>
              </w:rPr>
            </w:pPr>
            <w:r w:rsidRPr="00D467F8">
              <w:rPr>
                <w:rFonts w:cstheme="minorHAnsi"/>
                <w:b/>
              </w:rPr>
              <w:t>Değerlendirme Kriterleri</w:t>
            </w:r>
          </w:p>
        </w:tc>
        <w:tc>
          <w:tcPr>
            <w:tcW w:w="7082" w:type="dxa"/>
            <w:shd w:val="clear" w:color="auto" w:fill="BDD6EE" w:themeFill="accent1" w:themeFillTint="66"/>
            <w:vAlign w:val="center"/>
          </w:tcPr>
          <w:p w:rsidR="001B0E45" w:rsidRPr="00D467F8" w:rsidRDefault="001B0E45" w:rsidP="006676C5">
            <w:pPr>
              <w:pStyle w:val="ListeParagraf"/>
              <w:spacing w:line="360" w:lineRule="auto"/>
              <w:ind w:left="0"/>
              <w:jc w:val="both"/>
              <w:rPr>
                <w:rFonts w:cstheme="minorHAnsi"/>
                <w:color w:val="000000"/>
                <w:sz w:val="24"/>
                <w:szCs w:val="24"/>
              </w:rPr>
            </w:pPr>
            <w:r w:rsidRPr="00D467F8">
              <w:rPr>
                <w:rFonts w:cstheme="minorHAnsi"/>
                <w:b/>
              </w:rPr>
              <w:t>Değerlendirme Soruları</w:t>
            </w:r>
          </w:p>
        </w:tc>
      </w:tr>
      <w:tr w:rsidR="001B0E45" w:rsidRPr="00D467F8" w:rsidTr="00B64EE5">
        <w:tc>
          <w:tcPr>
            <w:tcW w:w="1980" w:type="dxa"/>
            <w:shd w:val="clear" w:color="auto" w:fill="BDD6EE" w:themeFill="accent1" w:themeFillTint="66"/>
            <w:vAlign w:val="center"/>
          </w:tcPr>
          <w:p w:rsidR="001B0E45" w:rsidRPr="00D467F8" w:rsidRDefault="001B0E45" w:rsidP="006676C5">
            <w:pPr>
              <w:pStyle w:val="ListeParagraf"/>
              <w:spacing w:line="360" w:lineRule="auto"/>
              <w:ind w:left="0"/>
              <w:jc w:val="both"/>
              <w:rPr>
                <w:rFonts w:cstheme="minorHAnsi"/>
                <w:b/>
                <w:color w:val="000000"/>
                <w:sz w:val="24"/>
                <w:szCs w:val="24"/>
              </w:rPr>
            </w:pPr>
            <w:r w:rsidRPr="00D467F8">
              <w:rPr>
                <w:rFonts w:cstheme="minorHAnsi"/>
                <w:b/>
              </w:rPr>
              <w:t>İlgililik</w:t>
            </w:r>
          </w:p>
        </w:tc>
        <w:tc>
          <w:tcPr>
            <w:tcW w:w="7082" w:type="dxa"/>
          </w:tcPr>
          <w:p w:rsidR="001B0E45" w:rsidRPr="00D467F8" w:rsidRDefault="001B0E45" w:rsidP="00F523FC">
            <w:pPr>
              <w:pStyle w:val="ListeParagraf"/>
              <w:numPr>
                <w:ilvl w:val="0"/>
                <w:numId w:val="4"/>
              </w:numPr>
              <w:spacing w:line="360" w:lineRule="auto"/>
              <w:ind w:left="453"/>
              <w:jc w:val="both"/>
              <w:rPr>
                <w:rFonts w:cstheme="minorHAnsi"/>
              </w:rPr>
            </w:pPr>
            <w:r w:rsidRPr="00D467F8">
              <w:rPr>
                <w:rFonts w:cstheme="minorHAnsi"/>
              </w:rPr>
              <w:t xml:space="preserve">Planın başlangıç döneminden itibaren iç ve dış çevrede ciddi değişiklikler meydana geldi mi? </w:t>
            </w:r>
          </w:p>
          <w:p w:rsidR="001B0E45" w:rsidRPr="00D467F8" w:rsidRDefault="001B0E45" w:rsidP="00F523FC">
            <w:pPr>
              <w:pStyle w:val="ListeParagraf"/>
              <w:numPr>
                <w:ilvl w:val="0"/>
                <w:numId w:val="4"/>
              </w:numPr>
              <w:spacing w:line="360" w:lineRule="auto"/>
              <w:ind w:left="453"/>
              <w:jc w:val="both"/>
              <w:rPr>
                <w:rFonts w:cstheme="minorHAnsi"/>
              </w:rPr>
            </w:pPr>
            <w:r w:rsidRPr="00D467F8">
              <w:rPr>
                <w:rFonts w:cstheme="minorHAnsi"/>
              </w:rPr>
              <w:t xml:space="preserve">Bu değişiklikler tespitler ve ihtiyaçları ne ölçüde değiştirdi? </w:t>
            </w:r>
          </w:p>
          <w:p w:rsidR="001B0E45" w:rsidRPr="00D467F8" w:rsidRDefault="001B0E45" w:rsidP="00F523FC">
            <w:pPr>
              <w:pStyle w:val="ListeParagraf"/>
              <w:numPr>
                <w:ilvl w:val="0"/>
                <w:numId w:val="4"/>
              </w:numPr>
              <w:spacing w:line="360" w:lineRule="auto"/>
              <w:ind w:left="453"/>
              <w:jc w:val="both"/>
              <w:rPr>
                <w:rFonts w:cstheme="minorHAnsi"/>
              </w:rPr>
            </w:pPr>
            <w:r w:rsidRPr="00D467F8">
              <w:rPr>
                <w:rFonts w:cstheme="minorHAnsi"/>
              </w:rPr>
              <w:t>Tespitler ve ihtiyaçlardaki değişim hedef ve performans göstergelerinde bir değişiklik ihtiyacı doğurdu mu?</w:t>
            </w:r>
          </w:p>
        </w:tc>
      </w:tr>
      <w:tr w:rsidR="001B0E45" w:rsidRPr="00D467F8" w:rsidTr="00B64EE5">
        <w:tc>
          <w:tcPr>
            <w:tcW w:w="1980" w:type="dxa"/>
            <w:shd w:val="clear" w:color="auto" w:fill="BDD6EE" w:themeFill="accent1" w:themeFillTint="66"/>
            <w:vAlign w:val="center"/>
          </w:tcPr>
          <w:p w:rsidR="001B0E45" w:rsidRPr="00D467F8" w:rsidRDefault="001B0E45" w:rsidP="006676C5">
            <w:pPr>
              <w:pStyle w:val="ListeParagraf"/>
              <w:spacing w:line="360" w:lineRule="auto"/>
              <w:ind w:left="0"/>
              <w:jc w:val="both"/>
              <w:rPr>
                <w:rFonts w:cstheme="minorHAnsi"/>
                <w:b/>
                <w:color w:val="000000"/>
                <w:sz w:val="24"/>
                <w:szCs w:val="24"/>
              </w:rPr>
            </w:pPr>
            <w:r w:rsidRPr="00D467F8">
              <w:rPr>
                <w:rFonts w:cstheme="minorHAnsi"/>
                <w:b/>
              </w:rPr>
              <w:t>Etkililik</w:t>
            </w:r>
          </w:p>
        </w:tc>
        <w:tc>
          <w:tcPr>
            <w:tcW w:w="7082" w:type="dxa"/>
          </w:tcPr>
          <w:p w:rsidR="001B0E45" w:rsidRPr="00D467F8" w:rsidRDefault="001B0E45" w:rsidP="00F523FC">
            <w:pPr>
              <w:pStyle w:val="ListeParagraf"/>
              <w:numPr>
                <w:ilvl w:val="0"/>
                <w:numId w:val="3"/>
              </w:numPr>
              <w:spacing w:line="360" w:lineRule="auto"/>
              <w:ind w:left="453"/>
              <w:jc w:val="both"/>
              <w:rPr>
                <w:rFonts w:cstheme="minorHAnsi"/>
                <w:color w:val="000000"/>
                <w:sz w:val="24"/>
                <w:szCs w:val="24"/>
              </w:rPr>
            </w:pPr>
            <w:r w:rsidRPr="00D467F8">
              <w:rPr>
                <w:rFonts w:cstheme="minorHAnsi"/>
              </w:rPr>
              <w:t xml:space="preserve">Performans göstergesi değerlerine ulaşıldı mı? </w:t>
            </w:r>
          </w:p>
          <w:p w:rsidR="001B0E45" w:rsidRPr="00D467F8" w:rsidRDefault="001B0E45" w:rsidP="00F523FC">
            <w:pPr>
              <w:pStyle w:val="ListeParagraf"/>
              <w:numPr>
                <w:ilvl w:val="0"/>
                <w:numId w:val="3"/>
              </w:numPr>
              <w:spacing w:line="360" w:lineRule="auto"/>
              <w:ind w:left="453"/>
              <w:jc w:val="both"/>
              <w:rPr>
                <w:rFonts w:cstheme="minorHAnsi"/>
                <w:color w:val="000000"/>
                <w:sz w:val="24"/>
                <w:szCs w:val="24"/>
              </w:rPr>
            </w:pPr>
            <w:r w:rsidRPr="00D467F8">
              <w:rPr>
                <w:rFonts w:cstheme="minorHAnsi"/>
              </w:rPr>
              <w:t xml:space="preserve">Performans göstergesine ulaşma düzeyiyle tespit edilen ihtiyaçlar karşılandı mı? </w:t>
            </w:r>
          </w:p>
          <w:p w:rsidR="001B0E45" w:rsidRPr="00D467F8" w:rsidRDefault="001B0E45" w:rsidP="00F523FC">
            <w:pPr>
              <w:pStyle w:val="ListeParagraf"/>
              <w:numPr>
                <w:ilvl w:val="0"/>
                <w:numId w:val="3"/>
              </w:numPr>
              <w:spacing w:line="360" w:lineRule="auto"/>
              <w:ind w:left="453"/>
              <w:jc w:val="both"/>
              <w:rPr>
                <w:rFonts w:cstheme="minorHAnsi"/>
                <w:color w:val="000000"/>
                <w:sz w:val="24"/>
                <w:szCs w:val="24"/>
              </w:rPr>
            </w:pPr>
            <w:r w:rsidRPr="00D467F8">
              <w:rPr>
                <w:rFonts w:cstheme="minorHAnsi"/>
              </w:rPr>
              <w:t xml:space="preserve">Performans göstergelerinde istenilen düzeye ulaşılmadıysa hedeflenen değere ulaşabilmek için yıllar itibarıyla gerçekleşmesi öngörülen hedef ve göstergelere ilişkin güncelleme ihtiyacı var mı? </w:t>
            </w:r>
          </w:p>
          <w:p w:rsidR="001B0E45" w:rsidRPr="00D467F8" w:rsidRDefault="001B0E45" w:rsidP="00F523FC">
            <w:pPr>
              <w:pStyle w:val="ListeParagraf"/>
              <w:numPr>
                <w:ilvl w:val="0"/>
                <w:numId w:val="3"/>
              </w:numPr>
              <w:spacing w:line="360" w:lineRule="auto"/>
              <w:ind w:left="453"/>
              <w:jc w:val="both"/>
              <w:rPr>
                <w:rFonts w:cstheme="minorHAnsi"/>
                <w:color w:val="000000"/>
                <w:sz w:val="24"/>
                <w:szCs w:val="24"/>
              </w:rPr>
            </w:pPr>
            <w:r w:rsidRPr="00D467F8">
              <w:rPr>
                <w:rFonts w:cstheme="minorHAnsi"/>
              </w:rPr>
              <w:t>Performans göstergesi gerçekleşmelerinin kalkınma planında yer alan ilgili amaç, hedef ve politikalara katkısı ne oldu?</w:t>
            </w:r>
          </w:p>
        </w:tc>
      </w:tr>
      <w:tr w:rsidR="001B0E45" w:rsidRPr="00D467F8" w:rsidTr="00B64EE5">
        <w:tc>
          <w:tcPr>
            <w:tcW w:w="1980" w:type="dxa"/>
            <w:shd w:val="clear" w:color="auto" w:fill="BDD6EE" w:themeFill="accent1" w:themeFillTint="66"/>
            <w:vAlign w:val="center"/>
          </w:tcPr>
          <w:p w:rsidR="001B0E45" w:rsidRPr="00D467F8" w:rsidRDefault="001B0E45" w:rsidP="006676C5">
            <w:pPr>
              <w:pStyle w:val="ListeParagraf"/>
              <w:spacing w:line="360" w:lineRule="auto"/>
              <w:ind w:left="0"/>
              <w:jc w:val="both"/>
              <w:rPr>
                <w:rFonts w:cstheme="minorHAnsi"/>
                <w:b/>
                <w:color w:val="000000"/>
                <w:sz w:val="24"/>
                <w:szCs w:val="24"/>
              </w:rPr>
            </w:pPr>
            <w:r w:rsidRPr="00D467F8">
              <w:rPr>
                <w:rFonts w:cstheme="minorHAnsi"/>
                <w:b/>
              </w:rPr>
              <w:t>Etkinlik</w:t>
            </w:r>
          </w:p>
        </w:tc>
        <w:tc>
          <w:tcPr>
            <w:tcW w:w="7082" w:type="dxa"/>
          </w:tcPr>
          <w:p w:rsidR="001B0E45" w:rsidRPr="00D467F8" w:rsidRDefault="001B0E45" w:rsidP="00F523FC">
            <w:pPr>
              <w:pStyle w:val="ListeParagraf"/>
              <w:numPr>
                <w:ilvl w:val="0"/>
                <w:numId w:val="5"/>
              </w:numPr>
              <w:spacing w:line="360" w:lineRule="auto"/>
              <w:ind w:left="453"/>
              <w:jc w:val="both"/>
              <w:rPr>
                <w:rFonts w:cstheme="minorHAnsi"/>
                <w:color w:val="000000"/>
                <w:sz w:val="24"/>
                <w:szCs w:val="24"/>
              </w:rPr>
            </w:pPr>
            <w:r w:rsidRPr="00D467F8">
              <w:rPr>
                <w:rFonts w:cstheme="minorHAnsi"/>
              </w:rPr>
              <w:t xml:space="preserve">Performans gösterge değerlerine ulaşılırken öngörülemeyen maliyetler ortaya çıktı mı? </w:t>
            </w:r>
          </w:p>
          <w:p w:rsidR="001B0E45" w:rsidRPr="00D467F8" w:rsidRDefault="001B0E45" w:rsidP="00F523FC">
            <w:pPr>
              <w:pStyle w:val="ListeParagraf"/>
              <w:numPr>
                <w:ilvl w:val="0"/>
                <w:numId w:val="5"/>
              </w:numPr>
              <w:spacing w:line="360" w:lineRule="auto"/>
              <w:ind w:left="453"/>
              <w:jc w:val="both"/>
              <w:rPr>
                <w:rFonts w:cstheme="minorHAnsi"/>
                <w:color w:val="000000"/>
                <w:sz w:val="24"/>
                <w:szCs w:val="24"/>
              </w:rPr>
            </w:pPr>
            <w:r w:rsidRPr="00D467F8">
              <w:rPr>
                <w:rFonts w:cstheme="minorHAnsi"/>
              </w:rPr>
              <w:t xml:space="preserve">Tahmini maliyet tablosunda değişiklik ihtiyacı var mı? </w:t>
            </w:r>
          </w:p>
          <w:p w:rsidR="001B0E45" w:rsidRPr="00D467F8" w:rsidRDefault="001B0E45" w:rsidP="00F523FC">
            <w:pPr>
              <w:pStyle w:val="ListeParagraf"/>
              <w:numPr>
                <w:ilvl w:val="0"/>
                <w:numId w:val="5"/>
              </w:numPr>
              <w:spacing w:line="360" w:lineRule="auto"/>
              <w:ind w:left="453"/>
              <w:jc w:val="both"/>
              <w:rPr>
                <w:rFonts w:cstheme="minorHAnsi"/>
                <w:color w:val="000000"/>
                <w:sz w:val="24"/>
                <w:szCs w:val="24"/>
              </w:rPr>
            </w:pPr>
            <w:r w:rsidRPr="00D467F8">
              <w:rPr>
                <w:rFonts w:cstheme="minorHAnsi"/>
              </w:rPr>
              <w:t>Yüksek maliyetlerin ortaya çıkması durumunda hedefte ve performans göstergesi değerlerinde değişiklik ihtiyacı oluştu mu</w:t>
            </w:r>
            <w:r w:rsidR="0056225C">
              <w:rPr>
                <w:rFonts w:cstheme="minorHAnsi"/>
              </w:rPr>
              <w:t>?</w:t>
            </w:r>
          </w:p>
        </w:tc>
      </w:tr>
      <w:tr w:rsidR="001B0E45" w:rsidRPr="00D467F8" w:rsidTr="00B64EE5">
        <w:tc>
          <w:tcPr>
            <w:tcW w:w="1980" w:type="dxa"/>
            <w:shd w:val="clear" w:color="auto" w:fill="BDD6EE" w:themeFill="accent1" w:themeFillTint="66"/>
            <w:vAlign w:val="center"/>
          </w:tcPr>
          <w:p w:rsidR="001B0E45" w:rsidRPr="00D467F8" w:rsidRDefault="001B0E45" w:rsidP="006676C5">
            <w:pPr>
              <w:pStyle w:val="ListeParagraf"/>
              <w:spacing w:line="360" w:lineRule="auto"/>
              <w:ind w:left="0"/>
              <w:jc w:val="both"/>
              <w:rPr>
                <w:rFonts w:cstheme="minorHAnsi"/>
                <w:b/>
                <w:color w:val="000000"/>
                <w:sz w:val="24"/>
                <w:szCs w:val="24"/>
              </w:rPr>
            </w:pPr>
            <w:r w:rsidRPr="00D467F8">
              <w:rPr>
                <w:rFonts w:cstheme="minorHAnsi"/>
                <w:b/>
              </w:rPr>
              <w:t>Sürdürülebilirlik</w:t>
            </w:r>
          </w:p>
        </w:tc>
        <w:tc>
          <w:tcPr>
            <w:tcW w:w="7082" w:type="dxa"/>
          </w:tcPr>
          <w:p w:rsidR="001B0E45" w:rsidRPr="00D467F8" w:rsidRDefault="001B0E45" w:rsidP="00F523FC">
            <w:pPr>
              <w:pStyle w:val="ListeParagraf"/>
              <w:numPr>
                <w:ilvl w:val="0"/>
                <w:numId w:val="6"/>
              </w:numPr>
              <w:spacing w:line="360" w:lineRule="auto"/>
              <w:ind w:left="453"/>
              <w:jc w:val="both"/>
              <w:rPr>
                <w:rFonts w:cstheme="minorHAnsi"/>
                <w:color w:val="000000"/>
                <w:sz w:val="24"/>
                <w:szCs w:val="24"/>
              </w:rPr>
            </w:pPr>
            <w:r w:rsidRPr="00D467F8">
              <w:rPr>
                <w:rFonts w:cstheme="minorHAnsi"/>
              </w:rPr>
              <w:t xml:space="preserve">Performans göstergelerinin devam ettirilmesinde kurumsal, yasal, çevresel vb. unsurlar açısından riskler nelerdir? </w:t>
            </w:r>
          </w:p>
          <w:p w:rsidR="001B0E45" w:rsidRPr="00D467F8" w:rsidRDefault="001B0E45" w:rsidP="00F523FC">
            <w:pPr>
              <w:pStyle w:val="ListeParagraf"/>
              <w:numPr>
                <w:ilvl w:val="0"/>
                <w:numId w:val="6"/>
              </w:numPr>
              <w:spacing w:line="360" w:lineRule="auto"/>
              <w:ind w:left="453"/>
              <w:jc w:val="both"/>
              <w:rPr>
                <w:rFonts w:cstheme="minorHAnsi"/>
                <w:color w:val="000000"/>
                <w:sz w:val="24"/>
                <w:szCs w:val="24"/>
              </w:rPr>
            </w:pPr>
            <w:r w:rsidRPr="00D467F8">
              <w:rPr>
                <w:rFonts w:cstheme="minorHAnsi"/>
              </w:rPr>
              <w:t xml:space="preserve">Bu riskleri ortadan kaldırmak ve sürdürülebilirliği sağlamak için hangi tedbirlerin alınması gerekir? </w:t>
            </w:r>
          </w:p>
          <w:p w:rsidR="001B0E45" w:rsidRPr="00D467F8" w:rsidRDefault="001B0E45" w:rsidP="00F523FC">
            <w:pPr>
              <w:pStyle w:val="ListeParagraf"/>
              <w:numPr>
                <w:ilvl w:val="0"/>
                <w:numId w:val="6"/>
              </w:numPr>
              <w:spacing w:line="360" w:lineRule="auto"/>
              <w:ind w:left="453"/>
              <w:jc w:val="both"/>
              <w:rPr>
                <w:rFonts w:cstheme="minorHAnsi"/>
                <w:color w:val="000000"/>
                <w:sz w:val="24"/>
                <w:szCs w:val="24"/>
              </w:rPr>
            </w:pPr>
            <w:r w:rsidRPr="00D467F8">
              <w:rPr>
                <w:rFonts w:cstheme="minorHAnsi"/>
              </w:rPr>
              <w:t>Hedef bazında belirlenen risklerde bir değişiklik oldu mu?</w:t>
            </w:r>
          </w:p>
          <w:p w:rsidR="001B0E45" w:rsidRPr="00D467F8" w:rsidRDefault="001B0E45" w:rsidP="00F523FC">
            <w:pPr>
              <w:pStyle w:val="ListeParagraf"/>
              <w:numPr>
                <w:ilvl w:val="0"/>
                <w:numId w:val="6"/>
              </w:numPr>
              <w:spacing w:line="360" w:lineRule="auto"/>
              <w:ind w:left="453"/>
              <w:jc w:val="both"/>
              <w:rPr>
                <w:rFonts w:cstheme="minorHAnsi"/>
                <w:color w:val="000000"/>
                <w:sz w:val="24"/>
                <w:szCs w:val="24"/>
              </w:rPr>
            </w:pPr>
            <w:r w:rsidRPr="00D467F8">
              <w:rPr>
                <w:rFonts w:cstheme="minorHAnsi"/>
              </w:rPr>
              <w:t>Gerçekleşen riskler hedeflere ulaşılamamasına neden olabilir mi?</w:t>
            </w:r>
          </w:p>
          <w:p w:rsidR="001B0E45" w:rsidRPr="00D467F8" w:rsidRDefault="001B0E45" w:rsidP="00F523FC">
            <w:pPr>
              <w:pStyle w:val="ListeParagraf"/>
              <w:numPr>
                <w:ilvl w:val="0"/>
                <w:numId w:val="6"/>
              </w:numPr>
              <w:spacing w:line="360" w:lineRule="auto"/>
              <w:ind w:left="453"/>
              <w:jc w:val="both"/>
              <w:rPr>
                <w:rFonts w:cstheme="minorHAnsi"/>
                <w:color w:val="000000"/>
                <w:sz w:val="24"/>
                <w:szCs w:val="24"/>
              </w:rPr>
            </w:pPr>
            <w:r w:rsidRPr="00D467F8">
              <w:rPr>
                <w:rFonts w:cstheme="minorHAnsi"/>
              </w:rPr>
              <w:t>Gerçekleşen riskler ya da öngörülemeyen ancak maruz kalınan ilave riskler, stratejik planın güncellenmesini gerektirir mi?</w:t>
            </w:r>
          </w:p>
        </w:tc>
      </w:tr>
    </w:tbl>
    <w:p w:rsidR="00835E47" w:rsidRPr="00D467F8" w:rsidRDefault="00835E47" w:rsidP="006676C5">
      <w:pPr>
        <w:pStyle w:val="ListeParagraf"/>
        <w:spacing w:line="360" w:lineRule="auto"/>
        <w:ind w:left="0" w:firstLine="567"/>
        <w:jc w:val="both"/>
        <w:rPr>
          <w:rFonts w:cstheme="minorHAnsi"/>
          <w:color w:val="000000"/>
          <w:sz w:val="24"/>
          <w:szCs w:val="24"/>
        </w:rPr>
      </w:pPr>
    </w:p>
    <w:p w:rsidR="00DB4DBF" w:rsidRDefault="001228D8" w:rsidP="0012271D">
      <w:pPr>
        <w:rPr>
          <w:rFonts w:cstheme="minorHAnsi"/>
          <w:b/>
        </w:rPr>
      </w:pPr>
      <w:r w:rsidRPr="0012271D">
        <w:rPr>
          <w:rFonts w:cstheme="minorHAnsi"/>
          <w:b/>
        </w:rPr>
        <w:lastRenderedPageBreak/>
        <w:t>Stratejik Plan İzleme Tablosu</w:t>
      </w:r>
      <w:r w:rsidR="00DB4DBF">
        <w:rPr>
          <w:rFonts w:cstheme="minorHAnsi"/>
          <w:b/>
        </w:rPr>
        <w:t xml:space="preserve"> </w:t>
      </w:r>
    </w:p>
    <w:p w:rsidR="001228D8" w:rsidRPr="00DB4DBF" w:rsidRDefault="00DB4DBF" w:rsidP="0012271D">
      <w:pPr>
        <w:rPr>
          <w:rFonts w:cstheme="minorHAnsi"/>
          <w:i/>
          <w:sz w:val="20"/>
          <w:szCs w:val="20"/>
        </w:rPr>
      </w:pPr>
      <w:r w:rsidRPr="00DB4DBF">
        <w:rPr>
          <w:rFonts w:cstheme="minorHAnsi"/>
          <w:i/>
          <w:sz w:val="20"/>
          <w:szCs w:val="20"/>
        </w:rPr>
        <w:t>(Üniversiteler İçin Stratejik Plan Hazırlama Rehberi V1_1 Tablo 2</w:t>
      </w:r>
      <w:r>
        <w:rPr>
          <w:rFonts w:cstheme="minorHAnsi"/>
          <w:i/>
          <w:sz w:val="20"/>
          <w:szCs w:val="20"/>
        </w:rPr>
        <w:t xml:space="preserve">5 </w:t>
      </w:r>
      <w:r w:rsidRPr="00DB4DBF">
        <w:rPr>
          <w:rFonts w:cstheme="minorHAnsi"/>
          <w:i/>
          <w:sz w:val="20"/>
          <w:szCs w:val="20"/>
        </w:rPr>
        <w:t>Stratejik Plan İzleme Tablosu)</w:t>
      </w:r>
    </w:p>
    <w:tbl>
      <w:tblPr>
        <w:tblStyle w:val="TabloKlavuzu"/>
        <w:tblW w:w="9924" w:type="dxa"/>
        <w:tblInd w:w="-431" w:type="dxa"/>
        <w:tblLayout w:type="fixed"/>
        <w:tblLook w:val="04A0" w:firstRow="1" w:lastRow="0" w:firstColumn="1" w:lastColumn="0" w:noHBand="0" w:noVBand="1"/>
      </w:tblPr>
      <w:tblGrid>
        <w:gridCol w:w="2694"/>
        <w:gridCol w:w="993"/>
        <w:gridCol w:w="1275"/>
        <w:gridCol w:w="1701"/>
        <w:gridCol w:w="1560"/>
        <w:gridCol w:w="1701"/>
      </w:tblGrid>
      <w:tr w:rsidR="001228D8" w:rsidRPr="00D467F8" w:rsidTr="00C757D9">
        <w:trPr>
          <w:trHeight w:val="549"/>
        </w:trPr>
        <w:tc>
          <w:tcPr>
            <w:tcW w:w="3687" w:type="dxa"/>
            <w:gridSpan w:val="2"/>
            <w:shd w:val="clear" w:color="auto" w:fill="BDD6EE" w:themeFill="accent1" w:themeFillTint="66"/>
          </w:tcPr>
          <w:p w:rsidR="001228D8" w:rsidRPr="00D467F8" w:rsidRDefault="001228D8" w:rsidP="003110C6">
            <w:pPr>
              <w:pStyle w:val="ListeParagraf"/>
              <w:ind w:left="34"/>
              <w:rPr>
                <w:rFonts w:cstheme="minorHAnsi"/>
                <w:b/>
              </w:rPr>
            </w:pPr>
            <w:r w:rsidRPr="00D467F8">
              <w:rPr>
                <w:rFonts w:cstheme="minorHAnsi"/>
                <w:b/>
              </w:rPr>
              <w:t>A 1</w:t>
            </w:r>
          </w:p>
        </w:tc>
        <w:tc>
          <w:tcPr>
            <w:tcW w:w="6237" w:type="dxa"/>
            <w:gridSpan w:val="4"/>
          </w:tcPr>
          <w:p w:rsidR="001228D8" w:rsidRPr="00D467F8" w:rsidRDefault="001228D8" w:rsidP="003110C6">
            <w:pPr>
              <w:pStyle w:val="ListeParagraf"/>
              <w:ind w:left="0"/>
              <w:rPr>
                <w:rFonts w:cstheme="minorHAnsi"/>
              </w:rPr>
            </w:pPr>
          </w:p>
        </w:tc>
      </w:tr>
      <w:tr w:rsidR="001228D8" w:rsidRPr="00D467F8" w:rsidTr="00C757D9">
        <w:trPr>
          <w:trHeight w:val="549"/>
        </w:trPr>
        <w:tc>
          <w:tcPr>
            <w:tcW w:w="3687" w:type="dxa"/>
            <w:gridSpan w:val="2"/>
            <w:shd w:val="clear" w:color="auto" w:fill="BDD6EE" w:themeFill="accent1" w:themeFillTint="66"/>
          </w:tcPr>
          <w:p w:rsidR="001228D8" w:rsidRPr="00D467F8" w:rsidRDefault="001228D8" w:rsidP="003110C6">
            <w:pPr>
              <w:pStyle w:val="ListeParagraf"/>
              <w:ind w:left="0"/>
              <w:rPr>
                <w:rFonts w:cstheme="minorHAnsi"/>
                <w:b/>
              </w:rPr>
            </w:pPr>
            <w:r w:rsidRPr="00D467F8">
              <w:rPr>
                <w:rFonts w:cstheme="minorHAnsi"/>
                <w:b/>
              </w:rPr>
              <w:t>H 1.1</w:t>
            </w:r>
          </w:p>
        </w:tc>
        <w:tc>
          <w:tcPr>
            <w:tcW w:w="6237" w:type="dxa"/>
            <w:gridSpan w:val="4"/>
          </w:tcPr>
          <w:p w:rsidR="001228D8" w:rsidRPr="00D467F8" w:rsidRDefault="001228D8" w:rsidP="003110C6">
            <w:pPr>
              <w:pStyle w:val="ListeParagraf"/>
              <w:ind w:left="0"/>
              <w:rPr>
                <w:rFonts w:cstheme="minorHAnsi"/>
              </w:rPr>
            </w:pPr>
          </w:p>
        </w:tc>
      </w:tr>
      <w:tr w:rsidR="001228D8" w:rsidRPr="00D467F8" w:rsidTr="00C757D9">
        <w:trPr>
          <w:trHeight w:val="549"/>
        </w:trPr>
        <w:tc>
          <w:tcPr>
            <w:tcW w:w="3687" w:type="dxa"/>
            <w:gridSpan w:val="2"/>
            <w:shd w:val="clear" w:color="auto" w:fill="BDD6EE" w:themeFill="accent1" w:themeFillTint="66"/>
          </w:tcPr>
          <w:p w:rsidR="001228D8" w:rsidRPr="00D467F8" w:rsidRDefault="001228D8" w:rsidP="003110C6">
            <w:pPr>
              <w:pStyle w:val="ListeParagraf"/>
              <w:ind w:left="0"/>
              <w:rPr>
                <w:rFonts w:cstheme="minorHAnsi"/>
                <w:b/>
              </w:rPr>
            </w:pPr>
            <w:r w:rsidRPr="00D467F8">
              <w:rPr>
                <w:rFonts w:cstheme="minorHAnsi"/>
                <w:b/>
              </w:rPr>
              <w:t>Amacın İlgili Olduğu Program/Alt Program Adı</w:t>
            </w:r>
          </w:p>
        </w:tc>
        <w:tc>
          <w:tcPr>
            <w:tcW w:w="6237" w:type="dxa"/>
            <w:gridSpan w:val="4"/>
          </w:tcPr>
          <w:p w:rsidR="001228D8" w:rsidRPr="00D467F8" w:rsidRDefault="001228D8" w:rsidP="003110C6">
            <w:pPr>
              <w:pStyle w:val="ListeParagraf"/>
              <w:ind w:left="0"/>
              <w:rPr>
                <w:rFonts w:cstheme="minorHAnsi"/>
              </w:rPr>
            </w:pPr>
          </w:p>
        </w:tc>
      </w:tr>
      <w:tr w:rsidR="001228D8" w:rsidRPr="00D467F8" w:rsidTr="00C757D9">
        <w:trPr>
          <w:trHeight w:val="549"/>
        </w:trPr>
        <w:tc>
          <w:tcPr>
            <w:tcW w:w="3687" w:type="dxa"/>
            <w:gridSpan w:val="2"/>
            <w:shd w:val="clear" w:color="auto" w:fill="BDD6EE" w:themeFill="accent1" w:themeFillTint="66"/>
          </w:tcPr>
          <w:p w:rsidR="001228D8" w:rsidRPr="00D467F8" w:rsidRDefault="001228D8" w:rsidP="003110C6">
            <w:pPr>
              <w:pStyle w:val="ListeParagraf"/>
              <w:ind w:left="0"/>
              <w:rPr>
                <w:rFonts w:cstheme="minorHAnsi"/>
                <w:b/>
              </w:rPr>
            </w:pPr>
            <w:r w:rsidRPr="00D467F8">
              <w:rPr>
                <w:rFonts w:cstheme="minorHAnsi"/>
                <w:b/>
              </w:rPr>
              <w:t>Amacın İlişkili Olduğu Alt Program Hedefi</w:t>
            </w:r>
          </w:p>
        </w:tc>
        <w:tc>
          <w:tcPr>
            <w:tcW w:w="6237" w:type="dxa"/>
            <w:gridSpan w:val="4"/>
          </w:tcPr>
          <w:p w:rsidR="001228D8" w:rsidRPr="00D467F8" w:rsidRDefault="001228D8" w:rsidP="003110C6">
            <w:pPr>
              <w:pStyle w:val="ListeParagraf"/>
              <w:ind w:left="0"/>
              <w:rPr>
                <w:rFonts w:cstheme="minorHAnsi"/>
              </w:rPr>
            </w:pPr>
          </w:p>
        </w:tc>
      </w:tr>
      <w:tr w:rsidR="001228D8" w:rsidRPr="00D467F8" w:rsidTr="00C757D9">
        <w:trPr>
          <w:trHeight w:val="549"/>
        </w:trPr>
        <w:tc>
          <w:tcPr>
            <w:tcW w:w="3687" w:type="dxa"/>
            <w:gridSpan w:val="2"/>
            <w:shd w:val="clear" w:color="auto" w:fill="BDD6EE" w:themeFill="accent1" w:themeFillTint="66"/>
          </w:tcPr>
          <w:p w:rsidR="001228D8" w:rsidRPr="00D467F8" w:rsidRDefault="001228D8" w:rsidP="003110C6">
            <w:pPr>
              <w:pStyle w:val="ListeParagraf"/>
              <w:ind w:left="0"/>
              <w:rPr>
                <w:rFonts w:cstheme="minorHAnsi"/>
                <w:b/>
              </w:rPr>
            </w:pPr>
            <w:r w:rsidRPr="00D467F8">
              <w:rPr>
                <w:rFonts w:cstheme="minorHAnsi"/>
                <w:b/>
              </w:rPr>
              <w:t>H1.1 Performansı</w:t>
            </w:r>
          </w:p>
        </w:tc>
        <w:tc>
          <w:tcPr>
            <w:tcW w:w="6237" w:type="dxa"/>
            <w:gridSpan w:val="4"/>
          </w:tcPr>
          <w:p w:rsidR="001228D8" w:rsidRPr="00D467F8" w:rsidRDefault="001228D8" w:rsidP="003110C6">
            <w:pPr>
              <w:pStyle w:val="ListeParagraf"/>
              <w:ind w:left="0"/>
              <w:rPr>
                <w:rFonts w:cstheme="minorHAnsi"/>
              </w:rPr>
            </w:pPr>
            <w:r w:rsidRPr="00D467F8">
              <w:rPr>
                <w:rFonts w:cstheme="minorHAnsi"/>
              </w:rPr>
              <w:t>PG1.1.1 Performansı X Hedefe Etkisi) + (PG1.1.2 Performansı X Hedefe Etkisi)</w:t>
            </w:r>
          </w:p>
        </w:tc>
      </w:tr>
      <w:tr w:rsidR="001228D8" w:rsidRPr="00D467F8" w:rsidTr="00C757D9">
        <w:trPr>
          <w:trHeight w:val="549"/>
        </w:trPr>
        <w:tc>
          <w:tcPr>
            <w:tcW w:w="3687" w:type="dxa"/>
            <w:gridSpan w:val="2"/>
            <w:tcBorders>
              <w:bottom w:val="single" w:sz="4" w:space="0" w:color="auto"/>
            </w:tcBorders>
            <w:shd w:val="clear" w:color="auto" w:fill="BDD6EE" w:themeFill="accent1" w:themeFillTint="66"/>
          </w:tcPr>
          <w:p w:rsidR="001228D8" w:rsidRPr="00D467F8" w:rsidRDefault="001228D8" w:rsidP="003110C6">
            <w:pPr>
              <w:pStyle w:val="ListeParagraf"/>
              <w:ind w:left="0"/>
              <w:rPr>
                <w:rFonts w:cstheme="minorHAnsi"/>
                <w:b/>
              </w:rPr>
            </w:pPr>
            <w:r w:rsidRPr="00D467F8">
              <w:rPr>
                <w:rFonts w:cstheme="minorHAnsi"/>
                <w:b/>
              </w:rPr>
              <w:t>Sorumlu Birim</w:t>
            </w:r>
          </w:p>
        </w:tc>
        <w:tc>
          <w:tcPr>
            <w:tcW w:w="6237" w:type="dxa"/>
            <w:gridSpan w:val="4"/>
            <w:tcBorders>
              <w:bottom w:val="single" w:sz="4" w:space="0" w:color="auto"/>
            </w:tcBorders>
          </w:tcPr>
          <w:p w:rsidR="001228D8" w:rsidRPr="00D467F8" w:rsidRDefault="001228D8" w:rsidP="003110C6">
            <w:pPr>
              <w:pStyle w:val="ListeParagraf"/>
              <w:ind w:left="0"/>
              <w:rPr>
                <w:rFonts w:cstheme="minorHAnsi"/>
              </w:rPr>
            </w:pPr>
          </w:p>
        </w:tc>
      </w:tr>
      <w:tr w:rsidR="001228D8" w:rsidRPr="00D467F8" w:rsidTr="0056225C">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8D8" w:rsidRPr="00D467F8" w:rsidRDefault="001228D8" w:rsidP="003110C6">
            <w:pPr>
              <w:pStyle w:val="ListeParagraf"/>
              <w:ind w:left="0"/>
              <w:rPr>
                <w:rFonts w:cstheme="minorHAnsi"/>
                <w:b/>
              </w:rPr>
            </w:pPr>
            <w:r w:rsidRPr="00D467F8">
              <w:rPr>
                <w:rFonts w:cstheme="minorHAnsi"/>
                <w:b/>
              </w:rPr>
              <w:t>Performans Göstergesi</w:t>
            </w:r>
          </w:p>
        </w:tc>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8D8" w:rsidRPr="00D467F8" w:rsidRDefault="001228D8" w:rsidP="003110C6">
            <w:pPr>
              <w:pStyle w:val="ListeParagraf"/>
              <w:ind w:left="0"/>
              <w:rPr>
                <w:rFonts w:cstheme="minorHAnsi"/>
                <w:b/>
              </w:rPr>
            </w:pPr>
            <w:r w:rsidRPr="00D467F8">
              <w:rPr>
                <w:rFonts w:cstheme="minorHAnsi"/>
                <w:b/>
              </w:rPr>
              <w:t>Hedefe Etkisi (%)</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8D8" w:rsidRPr="00D467F8" w:rsidRDefault="0004691F" w:rsidP="003110C6">
            <w:pPr>
              <w:pStyle w:val="ListeParagraf"/>
              <w:ind w:left="0"/>
              <w:rPr>
                <w:rFonts w:cstheme="minorHAnsi"/>
                <w:b/>
              </w:rPr>
            </w:pPr>
            <w:r>
              <w:rPr>
                <w:rFonts w:cstheme="minorHAnsi"/>
                <w:b/>
              </w:rPr>
              <w:t>Plan Dönemi Başlangıç Değeri</w:t>
            </w:r>
            <w:r w:rsidR="001228D8" w:rsidRPr="00D467F8">
              <w:rPr>
                <w:rFonts w:cstheme="minorHAnsi"/>
                <w:b/>
              </w:rPr>
              <w:t xml:space="preserve"> (A)</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8D8" w:rsidRPr="00D467F8" w:rsidRDefault="001228D8" w:rsidP="003110C6">
            <w:pPr>
              <w:pStyle w:val="ListeParagraf"/>
              <w:ind w:left="0"/>
              <w:rPr>
                <w:rFonts w:cstheme="minorHAnsi"/>
                <w:b/>
              </w:rPr>
            </w:pPr>
            <w:r w:rsidRPr="00D467F8">
              <w:rPr>
                <w:rFonts w:cstheme="minorHAnsi"/>
                <w:b/>
              </w:rPr>
              <w:t>İzleme Dönemindeki Yılsonu Hedeflenen Değer (B)</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8D8" w:rsidRPr="00D467F8" w:rsidRDefault="001228D8" w:rsidP="003110C6">
            <w:pPr>
              <w:pStyle w:val="ListeParagraf"/>
              <w:ind w:left="0"/>
              <w:rPr>
                <w:rFonts w:cstheme="minorHAnsi"/>
                <w:b/>
              </w:rPr>
            </w:pPr>
            <w:r w:rsidRPr="00D467F8">
              <w:rPr>
                <w:rFonts w:cstheme="minorHAnsi"/>
                <w:b/>
              </w:rPr>
              <w:t>İzleme Dönemindeki Gerçekleşme Değeri (C)</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71D6C" w:rsidRDefault="001228D8" w:rsidP="003110C6">
            <w:pPr>
              <w:pStyle w:val="ListeParagraf"/>
              <w:ind w:left="0"/>
              <w:rPr>
                <w:rFonts w:cstheme="minorHAnsi"/>
                <w:b/>
              </w:rPr>
            </w:pPr>
            <w:r w:rsidRPr="00D467F8">
              <w:rPr>
                <w:rFonts w:cstheme="minorHAnsi"/>
                <w:b/>
              </w:rPr>
              <w:t xml:space="preserve">Performans </w:t>
            </w:r>
          </w:p>
          <w:p w:rsidR="001228D8" w:rsidRDefault="001228D8" w:rsidP="003110C6">
            <w:pPr>
              <w:pStyle w:val="ListeParagraf"/>
              <w:ind w:left="0"/>
              <w:rPr>
                <w:rFonts w:cstheme="minorHAnsi"/>
                <w:b/>
              </w:rPr>
            </w:pPr>
            <w:r w:rsidRPr="00D467F8">
              <w:rPr>
                <w:rFonts w:cstheme="minorHAnsi"/>
                <w:b/>
              </w:rPr>
              <w:t>(%) (C-A)/(B-A)</w:t>
            </w:r>
          </w:p>
          <w:p w:rsidR="00500284" w:rsidRPr="00D467F8" w:rsidRDefault="00B71D6C" w:rsidP="003110C6">
            <w:pPr>
              <w:pStyle w:val="ListeParagraf"/>
              <w:ind w:left="0"/>
              <w:rPr>
                <w:rFonts w:cstheme="minorHAnsi"/>
                <w:b/>
              </w:rPr>
            </w:pPr>
            <w:r>
              <w:rPr>
                <w:rFonts w:cstheme="minorHAnsi"/>
                <w:b/>
              </w:rPr>
              <w:t>(</w:t>
            </w:r>
            <w:r w:rsidR="0056225C">
              <w:rPr>
                <w:rFonts w:cstheme="minorHAnsi"/>
                <w:b/>
              </w:rPr>
              <w:t>%</w:t>
            </w:r>
            <w:r>
              <w:rPr>
                <w:rFonts w:cstheme="minorHAnsi"/>
                <w:b/>
              </w:rPr>
              <w:t xml:space="preserve">) </w:t>
            </w:r>
            <w:r w:rsidR="0056225C">
              <w:rPr>
                <w:rFonts w:cstheme="minorHAnsi"/>
                <w:b/>
              </w:rPr>
              <w:t>(C/B)</w:t>
            </w:r>
          </w:p>
          <w:p w:rsidR="00500284" w:rsidRPr="00D467F8" w:rsidRDefault="00500284" w:rsidP="003110C6">
            <w:pPr>
              <w:pStyle w:val="ListeParagraf"/>
              <w:ind w:left="0"/>
              <w:rPr>
                <w:rFonts w:cstheme="minorHAnsi"/>
                <w:b/>
              </w:rPr>
            </w:pPr>
          </w:p>
        </w:tc>
      </w:tr>
      <w:tr w:rsidR="001228D8" w:rsidRPr="00D467F8" w:rsidTr="0056225C">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228D8" w:rsidRPr="00D467F8" w:rsidRDefault="001228D8" w:rsidP="001228D8">
            <w:pPr>
              <w:rPr>
                <w:rFonts w:cstheme="minorHAnsi"/>
                <w:b/>
                <w:color w:val="000000"/>
              </w:rPr>
            </w:pPr>
            <w:r w:rsidRPr="00D467F8">
              <w:rPr>
                <w:rFonts w:cstheme="minorHAnsi"/>
                <w:b/>
                <w:color w:val="000000"/>
              </w:rPr>
              <w:t xml:space="preserve">PG 1.1.1 </w:t>
            </w:r>
          </w:p>
        </w:tc>
        <w:tc>
          <w:tcPr>
            <w:tcW w:w="993" w:type="dxa"/>
            <w:tcBorders>
              <w:top w:val="single" w:sz="4" w:space="0" w:color="auto"/>
              <w:left w:val="single" w:sz="4" w:space="0" w:color="auto"/>
              <w:bottom w:val="single" w:sz="4" w:space="0" w:color="auto"/>
              <w:right w:val="single" w:sz="4" w:space="0" w:color="auto"/>
            </w:tcBorders>
          </w:tcPr>
          <w:p w:rsidR="001228D8" w:rsidRPr="00D467F8" w:rsidRDefault="001228D8" w:rsidP="003110C6">
            <w:pPr>
              <w:pStyle w:val="ListeParagraf"/>
              <w:ind w:left="0"/>
              <w:rPr>
                <w:rFonts w:cstheme="minorHAnsi"/>
              </w:rPr>
            </w:pPr>
          </w:p>
        </w:tc>
        <w:tc>
          <w:tcPr>
            <w:tcW w:w="1275" w:type="dxa"/>
            <w:tcBorders>
              <w:top w:val="single" w:sz="4" w:space="0" w:color="auto"/>
              <w:left w:val="single" w:sz="4" w:space="0" w:color="auto"/>
              <w:bottom w:val="single" w:sz="4" w:space="0" w:color="auto"/>
              <w:right w:val="single" w:sz="4" w:space="0" w:color="auto"/>
            </w:tcBorders>
          </w:tcPr>
          <w:p w:rsidR="001228D8" w:rsidRPr="00D467F8" w:rsidRDefault="001228D8" w:rsidP="003110C6">
            <w:pPr>
              <w:pStyle w:val="ListeParagraf"/>
              <w:ind w:left="0"/>
              <w:rPr>
                <w:rFonts w:cstheme="minorHAnsi"/>
              </w:rPr>
            </w:pPr>
          </w:p>
        </w:tc>
        <w:tc>
          <w:tcPr>
            <w:tcW w:w="1701" w:type="dxa"/>
            <w:tcBorders>
              <w:top w:val="single" w:sz="4" w:space="0" w:color="auto"/>
              <w:left w:val="single" w:sz="4" w:space="0" w:color="auto"/>
              <w:bottom w:val="single" w:sz="4" w:space="0" w:color="auto"/>
              <w:right w:val="single" w:sz="4" w:space="0" w:color="auto"/>
            </w:tcBorders>
          </w:tcPr>
          <w:p w:rsidR="001228D8" w:rsidRPr="00D467F8" w:rsidRDefault="001228D8" w:rsidP="003110C6">
            <w:pPr>
              <w:pStyle w:val="ListeParagraf"/>
              <w:ind w:left="0"/>
              <w:rPr>
                <w:rFonts w:cstheme="minorHAnsi"/>
              </w:rPr>
            </w:pPr>
          </w:p>
        </w:tc>
        <w:tc>
          <w:tcPr>
            <w:tcW w:w="1560" w:type="dxa"/>
            <w:tcBorders>
              <w:top w:val="single" w:sz="4" w:space="0" w:color="auto"/>
              <w:left w:val="single" w:sz="4" w:space="0" w:color="auto"/>
              <w:bottom w:val="single" w:sz="4" w:space="0" w:color="auto"/>
              <w:right w:val="single" w:sz="4" w:space="0" w:color="auto"/>
            </w:tcBorders>
          </w:tcPr>
          <w:p w:rsidR="001228D8" w:rsidRPr="00D467F8" w:rsidRDefault="001228D8" w:rsidP="003110C6">
            <w:pPr>
              <w:pStyle w:val="ListeParagraf"/>
              <w:ind w:left="0"/>
              <w:rPr>
                <w:rFonts w:cstheme="minorHAnsi"/>
              </w:rPr>
            </w:pPr>
          </w:p>
        </w:tc>
        <w:tc>
          <w:tcPr>
            <w:tcW w:w="1701" w:type="dxa"/>
            <w:tcBorders>
              <w:top w:val="single" w:sz="4" w:space="0" w:color="auto"/>
              <w:left w:val="single" w:sz="4" w:space="0" w:color="auto"/>
              <w:bottom w:val="single" w:sz="4" w:space="0" w:color="auto"/>
              <w:right w:val="single" w:sz="4" w:space="0" w:color="auto"/>
            </w:tcBorders>
          </w:tcPr>
          <w:p w:rsidR="001228D8" w:rsidRPr="00D467F8" w:rsidRDefault="001228D8" w:rsidP="003110C6">
            <w:pPr>
              <w:pStyle w:val="ListeParagraf"/>
              <w:ind w:left="0"/>
              <w:rPr>
                <w:rFonts w:cstheme="minorHAnsi"/>
              </w:rPr>
            </w:pPr>
          </w:p>
        </w:tc>
      </w:tr>
      <w:tr w:rsidR="001228D8" w:rsidRPr="00D467F8" w:rsidTr="003110C6">
        <w:trPr>
          <w:trHeight w:val="520"/>
        </w:trPr>
        <w:tc>
          <w:tcPr>
            <w:tcW w:w="9924" w:type="dxa"/>
            <w:gridSpan w:val="6"/>
            <w:tcBorders>
              <w:top w:val="single" w:sz="4" w:space="0" w:color="auto"/>
            </w:tcBorders>
          </w:tcPr>
          <w:p w:rsidR="001228D8" w:rsidRPr="00D467F8" w:rsidRDefault="001228D8" w:rsidP="003110C6">
            <w:pPr>
              <w:pStyle w:val="ListeParagraf"/>
              <w:ind w:left="0"/>
              <w:jc w:val="center"/>
              <w:rPr>
                <w:rFonts w:cstheme="minorHAnsi"/>
                <w:b/>
              </w:rPr>
            </w:pPr>
            <w:r w:rsidRPr="00D467F8">
              <w:rPr>
                <w:rFonts w:cstheme="minorHAnsi"/>
                <w:b/>
              </w:rPr>
              <w:t>Hedefe İlişkin Değerlendirmeler</w:t>
            </w:r>
          </w:p>
        </w:tc>
      </w:tr>
      <w:tr w:rsidR="001228D8" w:rsidRPr="00D467F8" w:rsidTr="001228D8">
        <w:trPr>
          <w:trHeight w:val="976"/>
        </w:trPr>
        <w:tc>
          <w:tcPr>
            <w:tcW w:w="9924" w:type="dxa"/>
            <w:gridSpan w:val="6"/>
          </w:tcPr>
          <w:p w:rsidR="001228D8" w:rsidRPr="00D467F8" w:rsidRDefault="001228D8" w:rsidP="003110C6">
            <w:pPr>
              <w:pStyle w:val="ListeParagraf"/>
              <w:ind w:left="0"/>
              <w:rPr>
                <w:rFonts w:cstheme="minorHAnsi"/>
              </w:rPr>
            </w:pPr>
          </w:p>
        </w:tc>
      </w:tr>
    </w:tbl>
    <w:p w:rsidR="00750DE3" w:rsidRPr="00D467F8" w:rsidRDefault="00750DE3" w:rsidP="00D67156">
      <w:pPr>
        <w:pStyle w:val="ListeParagraf"/>
        <w:spacing w:line="360" w:lineRule="auto"/>
        <w:ind w:left="0" w:firstLine="567"/>
        <w:jc w:val="both"/>
        <w:rPr>
          <w:rFonts w:cstheme="minorHAnsi"/>
          <w:color w:val="000000"/>
        </w:rPr>
      </w:pPr>
    </w:p>
    <w:p w:rsidR="00470D4D" w:rsidRDefault="001228D8" w:rsidP="00DD5A52">
      <w:pPr>
        <w:pStyle w:val="ListeParagraf"/>
        <w:numPr>
          <w:ilvl w:val="0"/>
          <w:numId w:val="33"/>
        </w:numPr>
        <w:spacing w:line="360" w:lineRule="auto"/>
        <w:ind w:left="426"/>
        <w:jc w:val="both"/>
        <w:rPr>
          <w:rFonts w:cstheme="minorHAnsi"/>
        </w:rPr>
      </w:pPr>
      <w:r w:rsidRPr="00D467F8">
        <w:rPr>
          <w:rFonts w:cstheme="minorHAnsi"/>
        </w:rPr>
        <w:t xml:space="preserve">“Stratejik Plan İzleme Raporu” her yılın ilk altı aylık dönemi için yukarıdaki tablo kullanılarak hazırlanacaktır. </w:t>
      </w:r>
    </w:p>
    <w:p w:rsidR="00470D4D" w:rsidRDefault="00470D4D" w:rsidP="00DD5A52">
      <w:pPr>
        <w:pStyle w:val="ListeParagraf"/>
        <w:spacing w:line="360" w:lineRule="auto"/>
        <w:ind w:left="426" w:firstLine="567"/>
        <w:jc w:val="both"/>
        <w:rPr>
          <w:rFonts w:cstheme="minorHAnsi"/>
        </w:rPr>
      </w:pPr>
    </w:p>
    <w:p w:rsidR="00470D4D" w:rsidRDefault="00470D4D" w:rsidP="00DD5A52">
      <w:pPr>
        <w:pStyle w:val="ListeParagraf"/>
        <w:spacing w:line="360" w:lineRule="auto"/>
        <w:ind w:left="426" w:firstLine="567"/>
        <w:jc w:val="both"/>
        <w:rPr>
          <w:rFonts w:cstheme="minorHAnsi"/>
        </w:rPr>
      </w:pPr>
    </w:p>
    <w:p w:rsidR="00750DE3" w:rsidRDefault="001228D8" w:rsidP="00DD5A52">
      <w:pPr>
        <w:pStyle w:val="ListeParagraf"/>
        <w:numPr>
          <w:ilvl w:val="0"/>
          <w:numId w:val="33"/>
        </w:numPr>
        <w:spacing w:line="360" w:lineRule="auto"/>
        <w:ind w:left="426"/>
        <w:jc w:val="both"/>
        <w:rPr>
          <w:rFonts w:cstheme="minorHAnsi"/>
          <w:b/>
        </w:rPr>
      </w:pPr>
      <w:r w:rsidRPr="00D467F8">
        <w:rPr>
          <w:rFonts w:cstheme="minorHAnsi"/>
          <w:b/>
        </w:rPr>
        <w:t>Bu rapor sadece performans göstergelerinin izlenmesi amacıyla oluşturulm</w:t>
      </w:r>
      <w:r w:rsidR="00470D4D">
        <w:rPr>
          <w:rFonts w:cstheme="minorHAnsi"/>
          <w:b/>
        </w:rPr>
        <w:t>uştur.</w:t>
      </w:r>
    </w:p>
    <w:p w:rsidR="00411262" w:rsidRDefault="00411262" w:rsidP="00DD5A52">
      <w:pPr>
        <w:pStyle w:val="ListeParagraf"/>
        <w:ind w:left="426" w:firstLine="567"/>
        <w:jc w:val="both"/>
        <w:rPr>
          <w:rFonts w:cstheme="minorHAnsi"/>
        </w:rPr>
      </w:pPr>
    </w:p>
    <w:p w:rsidR="00411262" w:rsidRDefault="00411262" w:rsidP="00DD5A52">
      <w:pPr>
        <w:pStyle w:val="ListeParagraf"/>
        <w:ind w:left="426" w:firstLine="567"/>
        <w:jc w:val="both"/>
        <w:rPr>
          <w:rFonts w:cstheme="minorHAnsi"/>
        </w:rPr>
      </w:pPr>
    </w:p>
    <w:p w:rsidR="00411262" w:rsidRDefault="00411262" w:rsidP="00DD5A52">
      <w:pPr>
        <w:pStyle w:val="ListeParagraf"/>
        <w:ind w:left="426" w:firstLine="567"/>
        <w:jc w:val="both"/>
        <w:rPr>
          <w:rFonts w:cstheme="minorHAnsi"/>
        </w:rPr>
      </w:pPr>
    </w:p>
    <w:p w:rsidR="00411262" w:rsidRDefault="00411262" w:rsidP="00DD5A52">
      <w:pPr>
        <w:pStyle w:val="ListeParagraf"/>
        <w:ind w:left="426" w:firstLine="567"/>
        <w:jc w:val="both"/>
        <w:rPr>
          <w:rFonts w:cstheme="minorHAnsi"/>
        </w:rPr>
      </w:pPr>
    </w:p>
    <w:p w:rsidR="006D5B97" w:rsidRPr="00D467F8" w:rsidRDefault="006D5B97" w:rsidP="00DD5A52">
      <w:pPr>
        <w:pStyle w:val="ListeParagraf"/>
        <w:numPr>
          <w:ilvl w:val="0"/>
          <w:numId w:val="33"/>
        </w:numPr>
        <w:ind w:left="426"/>
        <w:jc w:val="both"/>
        <w:rPr>
          <w:rFonts w:cstheme="minorHAnsi"/>
          <w:b/>
          <w:color w:val="000000"/>
        </w:rPr>
      </w:pPr>
      <w:r>
        <w:rPr>
          <w:rFonts w:cstheme="minorHAnsi"/>
        </w:rPr>
        <w:t>Aşağıdaki tablolarda, hedefe ilişkin d</w:t>
      </w:r>
      <w:r w:rsidRPr="00D467F8">
        <w:rPr>
          <w:rFonts w:cstheme="minorHAnsi"/>
        </w:rPr>
        <w:t>eğerlendirmeler</w:t>
      </w:r>
      <w:r>
        <w:rPr>
          <w:rFonts w:cstheme="minorHAnsi"/>
        </w:rPr>
        <w:t xml:space="preserve"> bölümünde yer alan </w:t>
      </w:r>
      <w:r>
        <w:rPr>
          <w:rFonts w:cstheme="minorHAnsi"/>
          <w:b/>
        </w:rPr>
        <w:t xml:space="preserve"> “…</w:t>
      </w:r>
      <w:r w:rsidR="00411262">
        <w:rPr>
          <w:rFonts w:cstheme="minorHAnsi"/>
          <w:b/>
        </w:rPr>
        <w:t>…</w:t>
      </w:r>
      <w:r>
        <w:rPr>
          <w:rFonts w:cstheme="minorHAnsi"/>
          <w:b/>
        </w:rPr>
        <w:t xml:space="preserve">” Şeklinde yazılmış olan ifadeler, </w:t>
      </w:r>
      <w:r w:rsidR="00411262">
        <w:rPr>
          <w:rFonts w:cstheme="minorHAnsi"/>
          <w:b/>
        </w:rPr>
        <w:t xml:space="preserve">Üniversitemiz stratejik planında yer alan hedef kartlarındaki performans göstergelerine ilişkin </w:t>
      </w:r>
      <w:r>
        <w:rPr>
          <w:rFonts w:cstheme="minorHAnsi"/>
          <w:b/>
        </w:rPr>
        <w:t xml:space="preserve">tema grupları tarafından belirtilen </w:t>
      </w:r>
      <w:r w:rsidRPr="001E1F9A">
        <w:rPr>
          <w:rFonts w:cstheme="minorHAnsi"/>
          <w:b/>
          <w:u w:val="single"/>
        </w:rPr>
        <w:t>tespitler, stratejiler ve ihtiyaçları</w:t>
      </w:r>
      <w:r>
        <w:rPr>
          <w:rFonts w:cstheme="minorHAnsi"/>
          <w:b/>
        </w:rPr>
        <w:t xml:space="preserve"> içermektedir.  </w:t>
      </w:r>
    </w:p>
    <w:p w:rsidR="00750DE3" w:rsidRPr="00D467F8" w:rsidRDefault="00750DE3" w:rsidP="00D67156">
      <w:pPr>
        <w:pStyle w:val="ListeParagraf"/>
        <w:spacing w:line="360" w:lineRule="auto"/>
        <w:ind w:left="0" w:firstLine="567"/>
        <w:jc w:val="both"/>
        <w:rPr>
          <w:rFonts w:cstheme="minorHAnsi"/>
          <w:color w:val="000000"/>
        </w:rPr>
      </w:pPr>
    </w:p>
    <w:p w:rsidR="00750DE3" w:rsidRDefault="00750DE3" w:rsidP="00D67156">
      <w:pPr>
        <w:pStyle w:val="ListeParagraf"/>
        <w:spacing w:line="360" w:lineRule="auto"/>
        <w:ind w:left="0" w:firstLine="567"/>
        <w:jc w:val="both"/>
        <w:rPr>
          <w:rFonts w:cstheme="minorHAnsi"/>
          <w:color w:val="000000"/>
        </w:rPr>
      </w:pPr>
    </w:p>
    <w:p w:rsidR="00470D4D" w:rsidRPr="00D467F8" w:rsidRDefault="00470D4D" w:rsidP="00D67156">
      <w:pPr>
        <w:pStyle w:val="ListeParagraf"/>
        <w:spacing w:line="360" w:lineRule="auto"/>
        <w:ind w:left="0" w:firstLine="567"/>
        <w:jc w:val="both"/>
        <w:rPr>
          <w:rFonts w:cstheme="minorHAnsi"/>
          <w:color w:val="000000"/>
        </w:rPr>
      </w:pPr>
    </w:p>
    <w:tbl>
      <w:tblPr>
        <w:tblStyle w:val="TabloKlavuzu"/>
        <w:tblW w:w="9639" w:type="dxa"/>
        <w:tblInd w:w="-5" w:type="dxa"/>
        <w:tblLayout w:type="fixed"/>
        <w:tblLook w:val="04A0" w:firstRow="1" w:lastRow="0" w:firstColumn="1" w:lastColumn="0" w:noHBand="0" w:noVBand="1"/>
      </w:tblPr>
      <w:tblGrid>
        <w:gridCol w:w="2694"/>
        <w:gridCol w:w="993"/>
        <w:gridCol w:w="1275"/>
        <w:gridCol w:w="1985"/>
        <w:gridCol w:w="1417"/>
        <w:gridCol w:w="1275"/>
      </w:tblGrid>
      <w:tr w:rsidR="00750DE3" w:rsidRPr="00D467F8" w:rsidTr="00512DE1">
        <w:trPr>
          <w:trHeight w:val="549"/>
        </w:trPr>
        <w:tc>
          <w:tcPr>
            <w:tcW w:w="3687" w:type="dxa"/>
            <w:gridSpan w:val="2"/>
            <w:shd w:val="clear" w:color="auto" w:fill="9CC2E5" w:themeFill="accent1" w:themeFillTint="99"/>
          </w:tcPr>
          <w:p w:rsidR="00750DE3" w:rsidRPr="00D467F8" w:rsidRDefault="00750DE3" w:rsidP="00750DE3">
            <w:pPr>
              <w:pStyle w:val="ListeParagraf"/>
              <w:ind w:left="34"/>
              <w:rPr>
                <w:rFonts w:cstheme="minorHAnsi"/>
              </w:rPr>
            </w:pPr>
            <w:r w:rsidRPr="00D467F8">
              <w:rPr>
                <w:rFonts w:cstheme="minorHAnsi"/>
              </w:rPr>
              <w:lastRenderedPageBreak/>
              <w:t>A 1</w:t>
            </w:r>
          </w:p>
        </w:tc>
        <w:tc>
          <w:tcPr>
            <w:tcW w:w="5952" w:type="dxa"/>
            <w:gridSpan w:val="4"/>
          </w:tcPr>
          <w:p w:rsidR="00750DE3" w:rsidRPr="00D467F8" w:rsidRDefault="002E178A" w:rsidP="00AB0DC4">
            <w:pPr>
              <w:pStyle w:val="ListeParagraf"/>
              <w:ind w:left="0"/>
              <w:rPr>
                <w:rFonts w:cstheme="minorHAnsi"/>
              </w:rPr>
            </w:pPr>
            <w:r w:rsidRPr="00D467F8">
              <w:rPr>
                <w:rFonts w:cstheme="minorHAnsi"/>
                <w:color w:val="000000"/>
              </w:rPr>
              <w:t>Eğitim-Öğretim Faaliyetlerinin Niteliğini Geliştirmek</w:t>
            </w:r>
          </w:p>
        </w:tc>
      </w:tr>
      <w:tr w:rsidR="00750DE3" w:rsidRPr="00D467F8" w:rsidTr="00512DE1">
        <w:trPr>
          <w:trHeight w:val="549"/>
        </w:trPr>
        <w:tc>
          <w:tcPr>
            <w:tcW w:w="3687" w:type="dxa"/>
            <w:gridSpan w:val="2"/>
            <w:shd w:val="clear" w:color="auto" w:fill="9CC2E5" w:themeFill="accent1" w:themeFillTint="99"/>
          </w:tcPr>
          <w:p w:rsidR="00750DE3" w:rsidRPr="00D467F8" w:rsidRDefault="00750DE3" w:rsidP="00750DE3">
            <w:pPr>
              <w:pStyle w:val="ListeParagraf"/>
              <w:ind w:left="0"/>
              <w:rPr>
                <w:rFonts w:cstheme="minorHAnsi"/>
              </w:rPr>
            </w:pPr>
            <w:r w:rsidRPr="00D467F8">
              <w:rPr>
                <w:rFonts w:cstheme="minorHAnsi"/>
              </w:rPr>
              <w:t>H 1.1</w:t>
            </w:r>
          </w:p>
        </w:tc>
        <w:tc>
          <w:tcPr>
            <w:tcW w:w="5952" w:type="dxa"/>
            <w:gridSpan w:val="4"/>
          </w:tcPr>
          <w:p w:rsidR="002E178A" w:rsidRPr="00D467F8" w:rsidRDefault="002E178A" w:rsidP="002E178A">
            <w:pPr>
              <w:rPr>
                <w:rFonts w:cstheme="minorHAnsi"/>
                <w:b/>
                <w:bCs/>
                <w:color w:val="000000"/>
              </w:rPr>
            </w:pPr>
            <w:r w:rsidRPr="00D467F8">
              <w:rPr>
                <w:rFonts w:cstheme="minorHAnsi"/>
                <w:color w:val="000000"/>
              </w:rPr>
              <w:t>Eğitim- öğretim programlarının niteliğini geliştirmek</w:t>
            </w:r>
          </w:p>
          <w:p w:rsidR="00750DE3" w:rsidRPr="00D467F8" w:rsidRDefault="00750DE3" w:rsidP="00AB0DC4">
            <w:pPr>
              <w:pStyle w:val="ListeParagraf"/>
              <w:ind w:left="0"/>
              <w:rPr>
                <w:rFonts w:cstheme="minorHAnsi"/>
              </w:rPr>
            </w:pPr>
          </w:p>
        </w:tc>
      </w:tr>
      <w:tr w:rsidR="00750DE3" w:rsidRPr="00D467F8" w:rsidTr="00512DE1">
        <w:trPr>
          <w:trHeight w:val="549"/>
        </w:trPr>
        <w:tc>
          <w:tcPr>
            <w:tcW w:w="3687" w:type="dxa"/>
            <w:gridSpan w:val="2"/>
            <w:shd w:val="clear" w:color="auto" w:fill="9CC2E5" w:themeFill="accent1" w:themeFillTint="99"/>
          </w:tcPr>
          <w:p w:rsidR="00750DE3" w:rsidRPr="00D467F8" w:rsidRDefault="00750DE3" w:rsidP="00750DE3">
            <w:pPr>
              <w:pStyle w:val="ListeParagraf"/>
              <w:ind w:left="0"/>
              <w:rPr>
                <w:rFonts w:cstheme="minorHAnsi"/>
              </w:rPr>
            </w:pPr>
            <w:r w:rsidRPr="00D467F8">
              <w:rPr>
                <w:rFonts w:cstheme="minorHAnsi"/>
              </w:rPr>
              <w:t>Amacın İlgili Olduğu Program/Alt Program Adı</w:t>
            </w:r>
          </w:p>
        </w:tc>
        <w:tc>
          <w:tcPr>
            <w:tcW w:w="5952" w:type="dxa"/>
            <w:gridSpan w:val="4"/>
          </w:tcPr>
          <w:p w:rsidR="00750DE3" w:rsidRPr="00D467F8" w:rsidRDefault="002E178A" w:rsidP="00AB0DC4">
            <w:pPr>
              <w:pStyle w:val="ListeParagraf"/>
              <w:ind w:left="0"/>
              <w:rPr>
                <w:rFonts w:cstheme="minorHAnsi"/>
              </w:rPr>
            </w:pPr>
            <w:r w:rsidRPr="00D467F8">
              <w:rPr>
                <w:rFonts w:cstheme="minorHAnsi"/>
              </w:rPr>
              <w:t>Yükseköğretim/ Ön Lisans Eğitimi, Lisans Eğitimi ve Lisansüstü Eğitim/ Yükseköğretimde Öğrenci Yaşamı</w:t>
            </w:r>
          </w:p>
        </w:tc>
      </w:tr>
      <w:tr w:rsidR="00750DE3" w:rsidRPr="00D467F8" w:rsidTr="00512DE1">
        <w:trPr>
          <w:trHeight w:val="549"/>
        </w:trPr>
        <w:tc>
          <w:tcPr>
            <w:tcW w:w="3687" w:type="dxa"/>
            <w:gridSpan w:val="2"/>
            <w:shd w:val="clear" w:color="auto" w:fill="9CC2E5" w:themeFill="accent1" w:themeFillTint="99"/>
          </w:tcPr>
          <w:p w:rsidR="00750DE3" w:rsidRPr="00D467F8" w:rsidRDefault="00750DE3" w:rsidP="00750DE3">
            <w:pPr>
              <w:pStyle w:val="ListeParagraf"/>
              <w:ind w:left="0"/>
              <w:rPr>
                <w:rFonts w:cstheme="minorHAnsi"/>
              </w:rPr>
            </w:pPr>
            <w:r w:rsidRPr="00D467F8">
              <w:rPr>
                <w:rFonts w:cstheme="minorHAnsi"/>
              </w:rPr>
              <w:t>Amacın İlişkili Olduğu Alt Program Hedefi</w:t>
            </w:r>
          </w:p>
        </w:tc>
        <w:tc>
          <w:tcPr>
            <w:tcW w:w="5952" w:type="dxa"/>
            <w:gridSpan w:val="4"/>
          </w:tcPr>
          <w:p w:rsidR="00750DE3" w:rsidRPr="00D467F8" w:rsidRDefault="00F33E4B" w:rsidP="00AB0DC4">
            <w:pPr>
              <w:pStyle w:val="ListeParagraf"/>
              <w:ind w:left="0"/>
              <w:rPr>
                <w:rFonts w:cstheme="minorHAnsi"/>
              </w:rPr>
            </w:pPr>
            <w:r w:rsidRPr="00D467F8">
              <w:rPr>
                <w:rFonts w:cstheme="minorHAnsi"/>
              </w:rPr>
              <w:t>Doktora Öğrencilerine Yönelik Burs Hizmetleri-Yükseköğretim Kurumları Tezsiz Yüksek Lisans-Yükseköğretim Kurumları Uzaktan Eğitim</w:t>
            </w:r>
          </w:p>
        </w:tc>
      </w:tr>
      <w:tr w:rsidR="00750DE3" w:rsidRPr="00D467F8" w:rsidTr="00512DE1">
        <w:trPr>
          <w:trHeight w:val="549"/>
        </w:trPr>
        <w:tc>
          <w:tcPr>
            <w:tcW w:w="3687" w:type="dxa"/>
            <w:gridSpan w:val="2"/>
            <w:shd w:val="clear" w:color="auto" w:fill="9CC2E5" w:themeFill="accent1" w:themeFillTint="99"/>
          </w:tcPr>
          <w:p w:rsidR="00750DE3" w:rsidRPr="00D467F8" w:rsidRDefault="00750DE3" w:rsidP="00750DE3">
            <w:pPr>
              <w:pStyle w:val="ListeParagraf"/>
              <w:ind w:left="0"/>
              <w:rPr>
                <w:rFonts w:cstheme="minorHAnsi"/>
              </w:rPr>
            </w:pPr>
            <w:r w:rsidRPr="00D467F8">
              <w:rPr>
                <w:rFonts w:cstheme="minorHAnsi"/>
              </w:rPr>
              <w:t>H1.1 Performansı</w:t>
            </w:r>
          </w:p>
        </w:tc>
        <w:tc>
          <w:tcPr>
            <w:tcW w:w="5952" w:type="dxa"/>
            <w:gridSpan w:val="4"/>
          </w:tcPr>
          <w:p w:rsidR="00750DE3" w:rsidRPr="00D467F8" w:rsidRDefault="00750DE3" w:rsidP="00AB0DC4">
            <w:pPr>
              <w:pStyle w:val="ListeParagraf"/>
              <w:ind w:left="0"/>
              <w:rPr>
                <w:rFonts w:cstheme="minorHAnsi"/>
              </w:rPr>
            </w:pPr>
            <w:r w:rsidRPr="00D467F8">
              <w:rPr>
                <w:rFonts w:cstheme="minorHAnsi"/>
              </w:rPr>
              <w:t>PG1.1.1 Performansı X Hedefe Etkisi) + (PG1.1.2 Performansı X Hedefe Etkisi)</w:t>
            </w:r>
          </w:p>
        </w:tc>
      </w:tr>
      <w:tr w:rsidR="00E5220C" w:rsidRPr="00D467F8" w:rsidTr="00512DE1">
        <w:trPr>
          <w:trHeight w:val="549"/>
        </w:trPr>
        <w:tc>
          <w:tcPr>
            <w:tcW w:w="3687" w:type="dxa"/>
            <w:gridSpan w:val="2"/>
            <w:shd w:val="clear" w:color="auto" w:fill="9CC2E5" w:themeFill="accent1" w:themeFillTint="99"/>
          </w:tcPr>
          <w:p w:rsidR="00E5220C" w:rsidRPr="00D467F8" w:rsidRDefault="00E5220C" w:rsidP="00750DE3">
            <w:pPr>
              <w:pStyle w:val="ListeParagraf"/>
              <w:ind w:left="0"/>
              <w:rPr>
                <w:rFonts w:cstheme="minorHAnsi"/>
              </w:rPr>
            </w:pPr>
          </w:p>
        </w:tc>
        <w:tc>
          <w:tcPr>
            <w:tcW w:w="5952" w:type="dxa"/>
            <w:gridSpan w:val="4"/>
          </w:tcPr>
          <w:p w:rsidR="00E5220C" w:rsidRPr="00D467F8" w:rsidRDefault="00E5220C" w:rsidP="006F4148">
            <w:pPr>
              <w:pStyle w:val="ListeParagraf"/>
              <w:ind w:left="0"/>
              <w:rPr>
                <w:rFonts w:cstheme="minorHAnsi"/>
              </w:rPr>
            </w:pPr>
            <w:r w:rsidRPr="00D467F8">
              <w:rPr>
                <w:rFonts w:cstheme="minorHAnsi"/>
              </w:rPr>
              <w:t>(%100x%20)+(%</w:t>
            </w:r>
            <w:r w:rsidR="002D2411">
              <w:rPr>
                <w:rFonts w:cstheme="minorHAnsi"/>
              </w:rPr>
              <w:t>67.74 %30)</w:t>
            </w:r>
            <w:r w:rsidR="006F4148">
              <w:rPr>
                <w:rFonts w:cstheme="minorHAnsi"/>
              </w:rPr>
              <w:t>+(%89.47x30)</w:t>
            </w:r>
            <w:r w:rsidR="002D2411">
              <w:rPr>
                <w:rFonts w:cstheme="minorHAnsi"/>
              </w:rPr>
              <w:t xml:space="preserve"> =% </w:t>
            </w:r>
            <w:r w:rsidR="006F4148">
              <w:rPr>
                <w:rFonts w:cstheme="minorHAnsi"/>
              </w:rPr>
              <w:t>67.16</w:t>
            </w:r>
          </w:p>
        </w:tc>
      </w:tr>
      <w:tr w:rsidR="00750DE3" w:rsidRPr="00D467F8" w:rsidTr="00512DE1">
        <w:trPr>
          <w:trHeight w:val="549"/>
        </w:trPr>
        <w:tc>
          <w:tcPr>
            <w:tcW w:w="3687" w:type="dxa"/>
            <w:gridSpan w:val="2"/>
            <w:tcBorders>
              <w:bottom w:val="single" w:sz="4" w:space="0" w:color="auto"/>
            </w:tcBorders>
            <w:shd w:val="clear" w:color="auto" w:fill="9CC2E5" w:themeFill="accent1" w:themeFillTint="99"/>
          </w:tcPr>
          <w:p w:rsidR="00750DE3" w:rsidRPr="00D467F8" w:rsidRDefault="00750DE3" w:rsidP="00750DE3">
            <w:pPr>
              <w:pStyle w:val="ListeParagraf"/>
              <w:ind w:left="0"/>
              <w:rPr>
                <w:rFonts w:cstheme="minorHAnsi"/>
              </w:rPr>
            </w:pPr>
            <w:r w:rsidRPr="00D467F8">
              <w:rPr>
                <w:rFonts w:cstheme="minorHAnsi"/>
              </w:rPr>
              <w:t>Sorumlu Birim</w:t>
            </w:r>
          </w:p>
        </w:tc>
        <w:tc>
          <w:tcPr>
            <w:tcW w:w="5952" w:type="dxa"/>
            <w:gridSpan w:val="4"/>
            <w:tcBorders>
              <w:bottom w:val="single" w:sz="4" w:space="0" w:color="auto"/>
            </w:tcBorders>
          </w:tcPr>
          <w:p w:rsidR="00750DE3" w:rsidRPr="00D467F8" w:rsidRDefault="00F33E4B" w:rsidP="00AB0DC4">
            <w:pPr>
              <w:pStyle w:val="ListeParagraf"/>
              <w:ind w:left="0"/>
              <w:rPr>
                <w:rFonts w:cstheme="minorHAnsi"/>
              </w:rPr>
            </w:pPr>
            <w:r w:rsidRPr="00D467F8">
              <w:rPr>
                <w:rFonts w:cstheme="minorHAnsi"/>
              </w:rPr>
              <w:t>İlgili Rektör Yardımcılığı</w:t>
            </w:r>
          </w:p>
        </w:tc>
      </w:tr>
      <w:tr w:rsidR="00750DE3"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50DE3" w:rsidRPr="00D467F8" w:rsidRDefault="00750DE3" w:rsidP="00AB0DC4">
            <w:pPr>
              <w:pStyle w:val="ListeParagraf"/>
              <w:ind w:left="0"/>
              <w:rPr>
                <w:rFonts w:cstheme="minorHAnsi"/>
              </w:rPr>
            </w:pPr>
            <w:r w:rsidRPr="00D467F8">
              <w:rPr>
                <w:rFonts w:cstheme="minorHAnsi"/>
              </w:rPr>
              <w:t>Performans Göstergesi</w:t>
            </w:r>
          </w:p>
        </w:tc>
        <w:tc>
          <w:tcPr>
            <w:tcW w:w="99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50DE3" w:rsidRPr="00D467F8" w:rsidRDefault="00750DE3" w:rsidP="00AB0DC4">
            <w:pPr>
              <w:pStyle w:val="ListeParagraf"/>
              <w:ind w:left="0"/>
              <w:rPr>
                <w:rFonts w:cstheme="minorHAnsi"/>
              </w:rPr>
            </w:pPr>
            <w:r w:rsidRPr="00D467F8">
              <w:rPr>
                <w:rFonts w:cstheme="minorHAnsi"/>
              </w:rPr>
              <w:t>Hedefe Etkisi (%)</w:t>
            </w:r>
          </w:p>
        </w:tc>
        <w:tc>
          <w:tcPr>
            <w:tcW w:w="127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50DE3" w:rsidRPr="00D467F8" w:rsidRDefault="0004691F" w:rsidP="00AB0DC4">
            <w:pPr>
              <w:pStyle w:val="ListeParagraf"/>
              <w:ind w:left="0"/>
              <w:rPr>
                <w:rFonts w:cstheme="minorHAnsi"/>
              </w:rPr>
            </w:pPr>
            <w:r>
              <w:rPr>
                <w:rFonts w:cstheme="minorHAnsi"/>
              </w:rPr>
              <w:t>Plan Dönemi Başlangıç Değeri</w:t>
            </w:r>
            <w:r w:rsidR="00750DE3" w:rsidRPr="00D467F8">
              <w:rPr>
                <w:rFonts w:cstheme="minorHAnsi"/>
              </w:rPr>
              <w:t xml:space="preserve">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50DE3" w:rsidRPr="00D467F8" w:rsidRDefault="00750DE3" w:rsidP="00AB0DC4">
            <w:pPr>
              <w:pStyle w:val="ListeParagraf"/>
              <w:ind w:left="0"/>
              <w:rPr>
                <w:rFonts w:cstheme="minorHAnsi"/>
              </w:rPr>
            </w:pPr>
            <w:r w:rsidRPr="00D467F8">
              <w:rPr>
                <w:rFonts w:cstheme="minorHAnsi"/>
              </w:rPr>
              <w:t>İzleme Dönemindeki Yılsonu Hedeflenen Değer (B)</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50DE3" w:rsidRPr="00D467F8" w:rsidRDefault="00750DE3" w:rsidP="00AB0DC4">
            <w:pPr>
              <w:pStyle w:val="ListeParagraf"/>
              <w:ind w:left="0"/>
              <w:rPr>
                <w:rFonts w:cstheme="minorHAnsi"/>
              </w:rPr>
            </w:pPr>
            <w:r w:rsidRPr="00D467F8">
              <w:rPr>
                <w:rFonts w:cstheme="minorHAnsi"/>
              </w:rPr>
              <w:t>İzleme Dönemindeki Gerçekleşme Değeri (C)</w:t>
            </w:r>
          </w:p>
        </w:tc>
        <w:tc>
          <w:tcPr>
            <w:tcW w:w="127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5A48DE" w:rsidRDefault="00750DE3" w:rsidP="00AB0DC4">
            <w:pPr>
              <w:pStyle w:val="ListeParagraf"/>
              <w:ind w:left="0"/>
              <w:rPr>
                <w:rFonts w:cstheme="minorHAnsi"/>
              </w:rPr>
            </w:pPr>
            <w:r w:rsidRPr="00D467F8">
              <w:rPr>
                <w:rFonts w:cstheme="minorHAnsi"/>
              </w:rPr>
              <w:t xml:space="preserve">Performans </w:t>
            </w:r>
          </w:p>
          <w:p w:rsidR="00E00E99" w:rsidRPr="00D467F8" w:rsidRDefault="0003647E" w:rsidP="00AB0DC4">
            <w:pPr>
              <w:pStyle w:val="ListeParagraf"/>
              <w:ind w:left="0"/>
              <w:rPr>
                <w:rFonts w:cstheme="minorHAnsi"/>
              </w:rPr>
            </w:pPr>
            <w:r>
              <w:rPr>
                <w:rFonts w:cstheme="minorHAnsi"/>
              </w:rPr>
              <w:t>% (C/B)</w:t>
            </w:r>
          </w:p>
          <w:p w:rsidR="00E00E99" w:rsidRPr="00D467F8" w:rsidRDefault="00E00E99" w:rsidP="00AB0DC4">
            <w:pPr>
              <w:pStyle w:val="ListeParagraf"/>
              <w:ind w:left="0"/>
              <w:rPr>
                <w:rFonts w:cstheme="minorHAnsi"/>
              </w:rPr>
            </w:pPr>
          </w:p>
          <w:p w:rsidR="00E00E99" w:rsidRPr="00D467F8" w:rsidRDefault="00E00E99" w:rsidP="00AB0DC4">
            <w:pPr>
              <w:pStyle w:val="ListeParagraf"/>
              <w:ind w:left="0"/>
              <w:rPr>
                <w:rFonts w:cstheme="minorHAnsi"/>
              </w:rPr>
            </w:pPr>
          </w:p>
        </w:tc>
      </w:tr>
      <w:tr w:rsidR="00EA0C88"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A0C88" w:rsidRPr="00D467F8" w:rsidRDefault="00EA0C88" w:rsidP="00EA0C88">
            <w:pPr>
              <w:rPr>
                <w:rFonts w:cstheme="minorHAnsi"/>
                <w:color w:val="000000"/>
              </w:rPr>
            </w:pPr>
            <w:r w:rsidRPr="00D467F8">
              <w:rPr>
                <w:rFonts w:cstheme="minorHAnsi"/>
                <w:color w:val="000000"/>
              </w:rPr>
              <w:t>PG 1.1.1 Disiplinlerarası öğretim yapan lisansüstü program sayısı</w:t>
            </w:r>
          </w:p>
        </w:tc>
        <w:tc>
          <w:tcPr>
            <w:tcW w:w="993" w:type="dxa"/>
            <w:tcBorders>
              <w:top w:val="single" w:sz="4" w:space="0" w:color="auto"/>
              <w:left w:val="single" w:sz="4" w:space="0" w:color="auto"/>
              <w:bottom w:val="single" w:sz="4" w:space="0" w:color="auto"/>
              <w:right w:val="single" w:sz="4" w:space="0" w:color="auto"/>
            </w:tcBorders>
          </w:tcPr>
          <w:p w:rsidR="00EA0C88" w:rsidRPr="00D467F8" w:rsidRDefault="00EA0C88" w:rsidP="00EA0C88">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EA0C88" w:rsidRPr="00D467F8" w:rsidRDefault="00EA0C88" w:rsidP="00EA0C88">
            <w:pPr>
              <w:pStyle w:val="ListeParagraf"/>
              <w:ind w:left="0"/>
              <w:rPr>
                <w:rFonts w:cstheme="minorHAnsi"/>
              </w:rPr>
            </w:pPr>
            <w:r w:rsidRPr="00D467F8">
              <w:rPr>
                <w:rFonts w:cstheme="minorHAnsi"/>
              </w:rPr>
              <w:t>27</w:t>
            </w:r>
          </w:p>
        </w:tc>
        <w:tc>
          <w:tcPr>
            <w:tcW w:w="1985" w:type="dxa"/>
            <w:tcBorders>
              <w:top w:val="single" w:sz="4" w:space="0" w:color="auto"/>
              <w:left w:val="single" w:sz="4" w:space="0" w:color="auto"/>
              <w:bottom w:val="single" w:sz="4" w:space="0" w:color="auto"/>
              <w:right w:val="single" w:sz="4" w:space="0" w:color="auto"/>
            </w:tcBorders>
          </w:tcPr>
          <w:p w:rsidR="00EA0C88" w:rsidRPr="00D467F8" w:rsidRDefault="002C5AB7" w:rsidP="00EA0C88">
            <w:pPr>
              <w:pStyle w:val="ListeParagraf"/>
              <w:ind w:left="0"/>
              <w:rPr>
                <w:rFonts w:cstheme="minorHAnsi"/>
              </w:rPr>
            </w:pPr>
            <w:r w:rsidRPr="00D467F8">
              <w:rPr>
                <w:rFonts w:cstheme="minorHAnsi"/>
              </w:rPr>
              <w:t>27</w:t>
            </w:r>
          </w:p>
        </w:tc>
        <w:tc>
          <w:tcPr>
            <w:tcW w:w="1417" w:type="dxa"/>
            <w:tcBorders>
              <w:top w:val="single" w:sz="4" w:space="0" w:color="auto"/>
              <w:left w:val="single" w:sz="4" w:space="0" w:color="auto"/>
              <w:bottom w:val="single" w:sz="4" w:space="0" w:color="auto"/>
              <w:right w:val="single" w:sz="4" w:space="0" w:color="auto"/>
            </w:tcBorders>
          </w:tcPr>
          <w:p w:rsidR="00EA0C88" w:rsidRPr="00D467F8" w:rsidRDefault="009525A1" w:rsidP="00EA0C88">
            <w:pPr>
              <w:pStyle w:val="ListeParagraf"/>
              <w:ind w:left="0"/>
              <w:rPr>
                <w:rFonts w:cstheme="minorHAnsi"/>
              </w:rPr>
            </w:pPr>
            <w:r w:rsidRPr="00D467F8">
              <w:rPr>
                <w:rFonts w:cstheme="minorHAnsi"/>
              </w:rPr>
              <w:t>32</w:t>
            </w:r>
          </w:p>
        </w:tc>
        <w:tc>
          <w:tcPr>
            <w:tcW w:w="1275" w:type="dxa"/>
            <w:tcBorders>
              <w:top w:val="single" w:sz="4" w:space="0" w:color="auto"/>
              <w:left w:val="single" w:sz="4" w:space="0" w:color="auto"/>
              <w:bottom w:val="single" w:sz="4" w:space="0" w:color="auto"/>
              <w:right w:val="single" w:sz="4" w:space="0" w:color="auto"/>
            </w:tcBorders>
          </w:tcPr>
          <w:p w:rsidR="00EA0C88" w:rsidRPr="00D467F8" w:rsidRDefault="003110C6" w:rsidP="00EA0C88">
            <w:pPr>
              <w:pStyle w:val="ListeParagraf"/>
              <w:ind w:left="0"/>
              <w:rPr>
                <w:rFonts w:cstheme="minorHAnsi"/>
              </w:rPr>
            </w:pPr>
            <w:r w:rsidRPr="00D467F8">
              <w:rPr>
                <w:rFonts w:cstheme="minorHAnsi"/>
              </w:rPr>
              <w:t>100</w:t>
            </w:r>
          </w:p>
        </w:tc>
      </w:tr>
      <w:tr w:rsidR="00EA0C88"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A0C88" w:rsidRPr="00D467F8" w:rsidRDefault="00EA0C88" w:rsidP="00EA0C88">
            <w:pPr>
              <w:rPr>
                <w:rFonts w:cstheme="minorHAnsi"/>
                <w:color w:val="000000"/>
              </w:rPr>
            </w:pPr>
            <w:r w:rsidRPr="00D467F8">
              <w:rPr>
                <w:rFonts w:cstheme="minorHAnsi"/>
                <w:color w:val="000000"/>
              </w:rPr>
              <w:t>PG 1.1.2 Akredite olan program sayısı</w:t>
            </w:r>
          </w:p>
        </w:tc>
        <w:tc>
          <w:tcPr>
            <w:tcW w:w="993" w:type="dxa"/>
            <w:tcBorders>
              <w:top w:val="single" w:sz="4" w:space="0" w:color="auto"/>
              <w:left w:val="single" w:sz="4" w:space="0" w:color="auto"/>
              <w:bottom w:val="single" w:sz="4" w:space="0" w:color="auto"/>
              <w:right w:val="single" w:sz="4" w:space="0" w:color="auto"/>
            </w:tcBorders>
          </w:tcPr>
          <w:p w:rsidR="00EA0C88" w:rsidRPr="00D467F8" w:rsidRDefault="00EA0C88" w:rsidP="00EA0C88">
            <w:pPr>
              <w:pStyle w:val="ListeParagraf"/>
              <w:ind w:left="0"/>
              <w:rPr>
                <w:rFonts w:cstheme="minorHAnsi"/>
              </w:rPr>
            </w:pPr>
            <w:r w:rsidRPr="00D467F8">
              <w:rPr>
                <w:rFonts w:cstheme="minorHAnsi"/>
              </w:rPr>
              <w:t>30</w:t>
            </w:r>
          </w:p>
        </w:tc>
        <w:tc>
          <w:tcPr>
            <w:tcW w:w="1275" w:type="dxa"/>
            <w:tcBorders>
              <w:top w:val="single" w:sz="4" w:space="0" w:color="auto"/>
              <w:left w:val="single" w:sz="4" w:space="0" w:color="auto"/>
              <w:bottom w:val="single" w:sz="4" w:space="0" w:color="auto"/>
              <w:right w:val="single" w:sz="4" w:space="0" w:color="auto"/>
            </w:tcBorders>
          </w:tcPr>
          <w:p w:rsidR="00EA0C88" w:rsidRPr="00D467F8" w:rsidRDefault="00EA0C88" w:rsidP="00F72DDF">
            <w:pPr>
              <w:pStyle w:val="ListeParagraf"/>
              <w:ind w:left="0"/>
              <w:rPr>
                <w:rFonts w:cstheme="minorHAnsi"/>
              </w:rPr>
            </w:pPr>
            <w:r w:rsidRPr="00D467F8">
              <w:rPr>
                <w:rFonts w:cstheme="minorHAnsi"/>
              </w:rPr>
              <w:t>3</w:t>
            </w:r>
            <w:r w:rsidR="00F72DDF" w:rsidRPr="00D467F8">
              <w:rPr>
                <w:rFonts w:cstheme="minorHAnsi"/>
              </w:rPr>
              <w:t>4</w:t>
            </w:r>
          </w:p>
        </w:tc>
        <w:tc>
          <w:tcPr>
            <w:tcW w:w="1985" w:type="dxa"/>
            <w:tcBorders>
              <w:top w:val="single" w:sz="4" w:space="0" w:color="auto"/>
              <w:left w:val="single" w:sz="4" w:space="0" w:color="auto"/>
              <w:bottom w:val="single" w:sz="4" w:space="0" w:color="auto"/>
              <w:right w:val="single" w:sz="4" w:space="0" w:color="auto"/>
            </w:tcBorders>
          </w:tcPr>
          <w:p w:rsidR="00EA0C88" w:rsidRPr="00D467F8" w:rsidRDefault="002C5AB7" w:rsidP="00EA0C88">
            <w:pPr>
              <w:pStyle w:val="ListeParagraf"/>
              <w:ind w:left="0"/>
              <w:rPr>
                <w:rFonts w:cstheme="minorHAnsi"/>
              </w:rPr>
            </w:pPr>
            <w:r w:rsidRPr="00D467F8">
              <w:rPr>
                <w:rFonts w:cstheme="minorHAnsi"/>
              </w:rPr>
              <w:t>62</w:t>
            </w:r>
          </w:p>
        </w:tc>
        <w:tc>
          <w:tcPr>
            <w:tcW w:w="1417" w:type="dxa"/>
            <w:tcBorders>
              <w:top w:val="single" w:sz="4" w:space="0" w:color="auto"/>
              <w:left w:val="single" w:sz="4" w:space="0" w:color="auto"/>
              <w:bottom w:val="single" w:sz="4" w:space="0" w:color="auto"/>
              <w:right w:val="single" w:sz="4" w:space="0" w:color="auto"/>
            </w:tcBorders>
          </w:tcPr>
          <w:p w:rsidR="00EA0C88" w:rsidRPr="00D467F8" w:rsidRDefault="003110C6" w:rsidP="00EA0C88">
            <w:pPr>
              <w:pStyle w:val="ListeParagraf"/>
              <w:ind w:left="0"/>
              <w:rPr>
                <w:rFonts w:cstheme="minorHAnsi"/>
              </w:rPr>
            </w:pPr>
            <w:r w:rsidRPr="00D467F8">
              <w:rPr>
                <w:rFonts w:cstheme="minorHAnsi"/>
              </w:rPr>
              <w:t>42</w:t>
            </w:r>
          </w:p>
        </w:tc>
        <w:tc>
          <w:tcPr>
            <w:tcW w:w="1275" w:type="dxa"/>
            <w:tcBorders>
              <w:top w:val="single" w:sz="4" w:space="0" w:color="auto"/>
              <w:left w:val="single" w:sz="4" w:space="0" w:color="auto"/>
              <w:bottom w:val="single" w:sz="4" w:space="0" w:color="auto"/>
              <w:right w:val="single" w:sz="4" w:space="0" w:color="auto"/>
            </w:tcBorders>
          </w:tcPr>
          <w:p w:rsidR="0087286D" w:rsidRPr="00D467F8" w:rsidRDefault="002D2411" w:rsidP="00EA0C88">
            <w:pPr>
              <w:pStyle w:val="ListeParagraf"/>
              <w:ind w:left="0"/>
              <w:rPr>
                <w:rFonts w:cstheme="minorHAnsi"/>
              </w:rPr>
            </w:pPr>
            <w:r>
              <w:rPr>
                <w:rFonts w:cstheme="minorHAnsi"/>
              </w:rPr>
              <w:t>67.74</w:t>
            </w:r>
          </w:p>
        </w:tc>
      </w:tr>
      <w:tr w:rsidR="00EA0C88"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A0C88" w:rsidRPr="00D467F8" w:rsidRDefault="00EA0C88" w:rsidP="00EA0C88">
            <w:pPr>
              <w:rPr>
                <w:rFonts w:cstheme="minorHAnsi"/>
                <w:color w:val="000000"/>
              </w:rPr>
            </w:pPr>
            <w:r w:rsidRPr="00D467F8">
              <w:rPr>
                <w:rFonts w:cstheme="minorHAnsi"/>
                <w:color w:val="000000"/>
              </w:rPr>
              <w:t>PG 1.1.3 Akran değerlendirmesi yapılan akademik birim sayısı</w:t>
            </w:r>
          </w:p>
        </w:tc>
        <w:tc>
          <w:tcPr>
            <w:tcW w:w="993" w:type="dxa"/>
            <w:tcBorders>
              <w:top w:val="single" w:sz="4" w:space="0" w:color="auto"/>
              <w:left w:val="single" w:sz="4" w:space="0" w:color="auto"/>
              <w:bottom w:val="single" w:sz="4" w:space="0" w:color="auto"/>
              <w:right w:val="single" w:sz="4" w:space="0" w:color="auto"/>
            </w:tcBorders>
          </w:tcPr>
          <w:p w:rsidR="00EA0C88" w:rsidRPr="00D467F8" w:rsidRDefault="00EA0C88" w:rsidP="00EA0C88">
            <w:pPr>
              <w:pStyle w:val="ListeParagraf"/>
              <w:ind w:left="0"/>
              <w:rPr>
                <w:rFonts w:cstheme="minorHAnsi"/>
              </w:rPr>
            </w:pPr>
            <w:r w:rsidRPr="00D467F8">
              <w:rPr>
                <w:rFonts w:cstheme="minorHAnsi"/>
              </w:rPr>
              <w:t>30</w:t>
            </w:r>
          </w:p>
        </w:tc>
        <w:tc>
          <w:tcPr>
            <w:tcW w:w="1275" w:type="dxa"/>
            <w:tcBorders>
              <w:top w:val="single" w:sz="4" w:space="0" w:color="auto"/>
              <w:left w:val="single" w:sz="4" w:space="0" w:color="auto"/>
              <w:bottom w:val="single" w:sz="4" w:space="0" w:color="auto"/>
              <w:right w:val="single" w:sz="4" w:space="0" w:color="auto"/>
            </w:tcBorders>
          </w:tcPr>
          <w:p w:rsidR="00EA0C88" w:rsidRPr="00D467F8" w:rsidRDefault="00EA0C88" w:rsidP="00EA0C88">
            <w:pPr>
              <w:pStyle w:val="ListeParagraf"/>
              <w:ind w:left="0"/>
              <w:rPr>
                <w:rFonts w:cstheme="minorHAnsi"/>
              </w:rPr>
            </w:pPr>
            <w:r w:rsidRPr="00D467F8">
              <w:rPr>
                <w:rFonts w:cstheme="minorHAnsi"/>
              </w:rPr>
              <w:t>17</w:t>
            </w:r>
          </w:p>
        </w:tc>
        <w:tc>
          <w:tcPr>
            <w:tcW w:w="1985" w:type="dxa"/>
            <w:tcBorders>
              <w:top w:val="single" w:sz="4" w:space="0" w:color="auto"/>
              <w:left w:val="single" w:sz="4" w:space="0" w:color="auto"/>
              <w:bottom w:val="single" w:sz="4" w:space="0" w:color="auto"/>
              <w:right w:val="single" w:sz="4" w:space="0" w:color="auto"/>
            </w:tcBorders>
          </w:tcPr>
          <w:p w:rsidR="00EA0C88" w:rsidRPr="00D467F8" w:rsidRDefault="002C5AB7" w:rsidP="00EA0C88">
            <w:pPr>
              <w:pStyle w:val="ListeParagraf"/>
              <w:ind w:left="0"/>
              <w:rPr>
                <w:rFonts w:cstheme="minorHAnsi"/>
              </w:rPr>
            </w:pPr>
            <w:r w:rsidRPr="00D467F8">
              <w:rPr>
                <w:rFonts w:cstheme="minorHAnsi"/>
              </w:rPr>
              <w:t>19</w:t>
            </w:r>
          </w:p>
        </w:tc>
        <w:tc>
          <w:tcPr>
            <w:tcW w:w="1417" w:type="dxa"/>
            <w:tcBorders>
              <w:top w:val="single" w:sz="4" w:space="0" w:color="auto"/>
              <w:left w:val="single" w:sz="4" w:space="0" w:color="auto"/>
              <w:bottom w:val="single" w:sz="4" w:space="0" w:color="auto"/>
              <w:right w:val="single" w:sz="4" w:space="0" w:color="auto"/>
            </w:tcBorders>
          </w:tcPr>
          <w:p w:rsidR="00EA0C88" w:rsidRPr="00D467F8" w:rsidRDefault="000106A0" w:rsidP="00EA0C88">
            <w:pPr>
              <w:pStyle w:val="ListeParagraf"/>
              <w:ind w:left="0"/>
              <w:rPr>
                <w:rFonts w:cstheme="minorHAnsi"/>
                <w:highlight w:val="yellow"/>
              </w:rPr>
            </w:pPr>
            <w:r w:rsidRPr="00D467F8">
              <w:rPr>
                <w:rFonts w:cstheme="minorHAnsi"/>
              </w:rPr>
              <w:t>17</w:t>
            </w:r>
          </w:p>
        </w:tc>
        <w:tc>
          <w:tcPr>
            <w:tcW w:w="1275" w:type="dxa"/>
            <w:tcBorders>
              <w:top w:val="single" w:sz="4" w:space="0" w:color="auto"/>
              <w:left w:val="single" w:sz="4" w:space="0" w:color="auto"/>
              <w:bottom w:val="single" w:sz="4" w:space="0" w:color="auto"/>
              <w:right w:val="single" w:sz="4" w:space="0" w:color="auto"/>
            </w:tcBorders>
          </w:tcPr>
          <w:p w:rsidR="00EA0C88" w:rsidRPr="00D467F8" w:rsidRDefault="002D2411" w:rsidP="00EA0C88">
            <w:pPr>
              <w:pStyle w:val="ListeParagraf"/>
              <w:ind w:left="0"/>
              <w:rPr>
                <w:rFonts w:cstheme="minorHAnsi"/>
              </w:rPr>
            </w:pPr>
            <w:r>
              <w:rPr>
                <w:rFonts w:cstheme="minorHAnsi"/>
              </w:rPr>
              <w:t>89.47</w:t>
            </w:r>
          </w:p>
        </w:tc>
      </w:tr>
      <w:tr w:rsidR="00EA0C88"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A0C88" w:rsidRPr="00D467F8" w:rsidRDefault="00EA0C88" w:rsidP="00EA0C88">
            <w:pPr>
              <w:rPr>
                <w:rFonts w:cstheme="minorHAnsi"/>
                <w:color w:val="000000"/>
              </w:rPr>
            </w:pPr>
            <w:r w:rsidRPr="00D467F8">
              <w:rPr>
                <w:rFonts w:cstheme="minorHAnsi"/>
                <w:color w:val="000000"/>
              </w:rPr>
              <w:t>PG 1.1.4 Uluslararası ortak diploma veren program sayısı</w:t>
            </w:r>
          </w:p>
        </w:tc>
        <w:tc>
          <w:tcPr>
            <w:tcW w:w="993" w:type="dxa"/>
            <w:tcBorders>
              <w:top w:val="single" w:sz="4" w:space="0" w:color="auto"/>
              <w:left w:val="single" w:sz="4" w:space="0" w:color="auto"/>
              <w:bottom w:val="single" w:sz="4" w:space="0" w:color="auto"/>
              <w:right w:val="single" w:sz="4" w:space="0" w:color="auto"/>
            </w:tcBorders>
          </w:tcPr>
          <w:p w:rsidR="00EA0C88" w:rsidRPr="00D467F8" w:rsidRDefault="00EA0C88" w:rsidP="00EA0C88">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EA0C88" w:rsidRPr="00EC59C2" w:rsidRDefault="00EA0C88" w:rsidP="00EA0C88">
            <w:pPr>
              <w:pStyle w:val="ListeParagraf"/>
              <w:ind w:left="0"/>
              <w:rPr>
                <w:rFonts w:cstheme="minorHAnsi"/>
                <w:highlight w:val="yellow"/>
              </w:rPr>
            </w:pPr>
            <w:r w:rsidRPr="00EC59C2">
              <w:rPr>
                <w:rFonts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tcPr>
          <w:p w:rsidR="00EA0C88" w:rsidRPr="00EC59C2" w:rsidRDefault="002C5AB7" w:rsidP="00EA0C88">
            <w:pPr>
              <w:pStyle w:val="ListeParagraf"/>
              <w:ind w:left="0"/>
              <w:rPr>
                <w:rFonts w:cstheme="minorHAnsi"/>
                <w:highlight w:val="yellow"/>
              </w:rPr>
            </w:pPr>
            <w:r w:rsidRPr="00EC59C2">
              <w:rPr>
                <w:rFonts w:cstheme="minorHAnsi"/>
                <w:highlight w:val="yellow"/>
              </w:rPr>
              <w:t>-</w:t>
            </w:r>
          </w:p>
          <w:p w:rsidR="00841E21" w:rsidRPr="00EC59C2" w:rsidRDefault="00841E21" w:rsidP="00EA0C88">
            <w:pPr>
              <w:pStyle w:val="ListeParagraf"/>
              <w:ind w:left="0"/>
              <w:rPr>
                <w:rFonts w:cstheme="minorHAnsi"/>
                <w:highlight w:val="yellow"/>
              </w:rPr>
            </w:pPr>
          </w:p>
          <w:p w:rsidR="00841E21" w:rsidRPr="00EC59C2" w:rsidRDefault="00841E21" w:rsidP="00EA0C88">
            <w:pPr>
              <w:pStyle w:val="ListeParagraf"/>
              <w:ind w:left="0"/>
              <w:rPr>
                <w:rFonts w:cstheme="minorHAnsi"/>
                <w:highlight w:val="yellow"/>
              </w:rPr>
            </w:pPr>
          </w:p>
          <w:p w:rsidR="00841E21" w:rsidRPr="00EC59C2" w:rsidRDefault="00841E21" w:rsidP="00EA0C88">
            <w:pPr>
              <w:pStyle w:val="ListeParagraf"/>
              <w:ind w:left="0"/>
              <w:rPr>
                <w:rFonts w:cstheme="minorHAnsi"/>
                <w:highlight w:val="yellow"/>
              </w:rPr>
            </w:pPr>
          </w:p>
        </w:tc>
        <w:tc>
          <w:tcPr>
            <w:tcW w:w="1417" w:type="dxa"/>
            <w:tcBorders>
              <w:top w:val="single" w:sz="4" w:space="0" w:color="auto"/>
              <w:left w:val="single" w:sz="4" w:space="0" w:color="auto"/>
              <w:bottom w:val="single" w:sz="4" w:space="0" w:color="auto"/>
              <w:right w:val="single" w:sz="4" w:space="0" w:color="auto"/>
            </w:tcBorders>
          </w:tcPr>
          <w:p w:rsidR="00EA0C88" w:rsidRPr="00EC59C2" w:rsidRDefault="003110C6" w:rsidP="00EA0C88">
            <w:pPr>
              <w:pStyle w:val="ListeParagraf"/>
              <w:ind w:left="0"/>
              <w:rPr>
                <w:rFonts w:cstheme="minorHAnsi"/>
                <w:highlight w:val="yellow"/>
              </w:rPr>
            </w:pPr>
            <w:r w:rsidRPr="00EC59C2">
              <w:rPr>
                <w:rFonts w:cstheme="minorHAnsi"/>
                <w:highlight w:val="yellow"/>
              </w:rPr>
              <w:t>0</w:t>
            </w:r>
          </w:p>
        </w:tc>
        <w:tc>
          <w:tcPr>
            <w:tcW w:w="1275" w:type="dxa"/>
            <w:tcBorders>
              <w:top w:val="single" w:sz="4" w:space="0" w:color="auto"/>
              <w:left w:val="single" w:sz="4" w:space="0" w:color="auto"/>
              <w:bottom w:val="single" w:sz="4" w:space="0" w:color="auto"/>
              <w:right w:val="single" w:sz="4" w:space="0" w:color="auto"/>
            </w:tcBorders>
          </w:tcPr>
          <w:p w:rsidR="00EA0C88" w:rsidRPr="00EC59C2" w:rsidRDefault="003110C6" w:rsidP="00EA0C88">
            <w:pPr>
              <w:pStyle w:val="ListeParagraf"/>
              <w:ind w:left="0"/>
              <w:rPr>
                <w:rFonts w:cstheme="minorHAnsi"/>
                <w:highlight w:val="yellow"/>
              </w:rPr>
            </w:pPr>
            <w:r w:rsidRPr="00EC59C2">
              <w:rPr>
                <w:rFonts w:cstheme="minorHAnsi"/>
                <w:highlight w:val="yellow"/>
              </w:rPr>
              <w:t>0</w:t>
            </w:r>
          </w:p>
        </w:tc>
      </w:tr>
      <w:tr w:rsidR="00EA0C88" w:rsidRPr="00D467F8" w:rsidTr="00512DE1">
        <w:trPr>
          <w:trHeight w:val="520"/>
        </w:trPr>
        <w:tc>
          <w:tcPr>
            <w:tcW w:w="9639" w:type="dxa"/>
            <w:gridSpan w:val="6"/>
            <w:tcBorders>
              <w:top w:val="single" w:sz="4" w:space="0" w:color="auto"/>
            </w:tcBorders>
            <w:shd w:val="clear" w:color="auto" w:fill="9CC2E5" w:themeFill="accent1" w:themeFillTint="99"/>
          </w:tcPr>
          <w:p w:rsidR="00EA0C88" w:rsidRDefault="00EA0C88" w:rsidP="00EA0C88">
            <w:pPr>
              <w:pStyle w:val="ListeParagraf"/>
              <w:ind w:left="0"/>
              <w:jc w:val="center"/>
              <w:rPr>
                <w:rFonts w:cstheme="minorHAnsi"/>
              </w:rPr>
            </w:pPr>
            <w:r w:rsidRPr="00D467F8">
              <w:rPr>
                <w:rFonts w:cstheme="minorHAnsi"/>
              </w:rPr>
              <w:t>Hedefe İlişkin Değerlendirmeler</w:t>
            </w:r>
          </w:p>
          <w:p w:rsidR="00EA0465" w:rsidRPr="00D467F8" w:rsidRDefault="00EA0465" w:rsidP="00EA0C88">
            <w:pPr>
              <w:pStyle w:val="ListeParagraf"/>
              <w:ind w:left="0"/>
              <w:jc w:val="center"/>
              <w:rPr>
                <w:rFonts w:cstheme="minorHAnsi"/>
              </w:rPr>
            </w:pPr>
            <w:r>
              <w:t>İlgililik/ Etkililik/ Etkinlik/ Sürdürülebilirlik</w:t>
            </w:r>
          </w:p>
        </w:tc>
      </w:tr>
      <w:tr w:rsidR="00EA0C88" w:rsidRPr="00D467F8" w:rsidTr="00512DE1">
        <w:trPr>
          <w:trHeight w:val="1829"/>
        </w:trPr>
        <w:tc>
          <w:tcPr>
            <w:tcW w:w="9639" w:type="dxa"/>
            <w:gridSpan w:val="6"/>
          </w:tcPr>
          <w:p w:rsidR="005A1418" w:rsidRDefault="005A1418" w:rsidP="005A1418">
            <w:pPr>
              <w:pStyle w:val="ListeParagraf"/>
              <w:spacing w:before="240"/>
              <w:rPr>
                <w:rFonts w:cstheme="minorHAnsi"/>
              </w:rPr>
            </w:pPr>
            <w:r w:rsidRPr="00D467F8">
              <w:rPr>
                <w:rFonts w:cstheme="minorHAnsi"/>
              </w:rPr>
              <w:t xml:space="preserve">H1.1 </w:t>
            </w:r>
            <w:r w:rsidR="0084301A">
              <w:rPr>
                <w:rFonts w:cstheme="minorHAnsi"/>
              </w:rPr>
              <w:t xml:space="preserve">nolu hedefe ait performans </w:t>
            </w:r>
            <w:r>
              <w:rPr>
                <w:rFonts w:cstheme="minorHAnsi"/>
              </w:rPr>
              <w:t xml:space="preserve">% </w:t>
            </w:r>
            <w:r w:rsidR="006F4148">
              <w:rPr>
                <w:rFonts w:cstheme="minorHAnsi"/>
              </w:rPr>
              <w:t>67.16</w:t>
            </w:r>
            <w:r>
              <w:rPr>
                <w:rFonts w:cstheme="minorHAnsi"/>
              </w:rPr>
              <w:t xml:space="preserve"> olarak </w:t>
            </w:r>
            <w:r w:rsidR="0084301A">
              <w:rPr>
                <w:rFonts w:cstheme="minorHAnsi"/>
              </w:rPr>
              <w:t>izlenmiştir.</w:t>
            </w:r>
          </w:p>
          <w:p w:rsidR="005A1418" w:rsidRDefault="005A1418" w:rsidP="005A1418">
            <w:pPr>
              <w:pStyle w:val="ListeParagraf"/>
              <w:spacing w:before="240"/>
            </w:pPr>
          </w:p>
          <w:p w:rsidR="00F903B2" w:rsidRPr="007C08A3" w:rsidRDefault="00C17F4C" w:rsidP="00C17F4C">
            <w:pPr>
              <w:pStyle w:val="ListeParagraf"/>
              <w:numPr>
                <w:ilvl w:val="0"/>
                <w:numId w:val="7"/>
              </w:numPr>
              <w:spacing w:before="240"/>
              <w:jc w:val="both"/>
              <w:rPr>
                <w:color w:val="FF0000"/>
              </w:rPr>
            </w:pPr>
            <w:r w:rsidRPr="00D467F8">
              <w:rPr>
                <w:rFonts w:cstheme="minorHAnsi"/>
                <w:color w:val="000000"/>
              </w:rPr>
              <w:t>PG 1.1.1 Disiplinlerarası öğretim yapan lisansüstü program sayısı</w:t>
            </w:r>
            <w:r>
              <w:rPr>
                <w:rFonts w:cstheme="minorHAnsi"/>
                <w:color w:val="000000"/>
              </w:rPr>
              <w:t xml:space="preserve"> göstergesi</w:t>
            </w:r>
            <w:r>
              <w:t xml:space="preserve"> </w:t>
            </w:r>
            <w:r w:rsidR="00F903B2" w:rsidRPr="00C17F4C">
              <w:rPr>
                <w:b/>
              </w:rPr>
              <w:t>“Disiplinler arası öğretim yapan lisansüstü programların sayısının artırılması”</w:t>
            </w:r>
            <w:r w:rsidR="00F903B2">
              <w:t xml:space="preserve"> </w:t>
            </w:r>
            <w:r w:rsidR="00F903B2" w:rsidRPr="007C08A3">
              <w:rPr>
                <w:color w:val="FF0000"/>
              </w:rPr>
              <w:t>stratejisi çerçevesinde</w:t>
            </w:r>
            <w:r w:rsidRPr="007C08A3">
              <w:rPr>
                <w:color w:val="FF0000"/>
              </w:rPr>
              <w:t xml:space="preserve"> oluşturulmuş ve </w:t>
            </w:r>
            <w:r w:rsidR="00F903B2" w:rsidRPr="007C08A3">
              <w:rPr>
                <w:rFonts w:cstheme="minorHAnsi"/>
                <w:color w:val="FF0000"/>
              </w:rPr>
              <w:t>hedeflenen performans değerine ulaş</w:t>
            </w:r>
            <w:r w:rsidR="002D2411" w:rsidRPr="007C08A3">
              <w:rPr>
                <w:rFonts w:cstheme="minorHAnsi"/>
                <w:color w:val="FF0000"/>
              </w:rPr>
              <w:t>ıl</w:t>
            </w:r>
            <w:r w:rsidR="00F903B2" w:rsidRPr="007C08A3">
              <w:rPr>
                <w:rFonts w:cstheme="minorHAnsi"/>
                <w:color w:val="FF0000"/>
              </w:rPr>
              <w:t xml:space="preserve">mıştır. </w:t>
            </w:r>
          </w:p>
          <w:p w:rsidR="00BF6747" w:rsidRDefault="00BF6747" w:rsidP="00BF6747">
            <w:pPr>
              <w:pStyle w:val="ListeParagraf"/>
            </w:pPr>
          </w:p>
          <w:p w:rsidR="00442184" w:rsidRPr="002D2411" w:rsidRDefault="00F903B2" w:rsidP="00C17F4C">
            <w:pPr>
              <w:pStyle w:val="ListeParagraf"/>
              <w:numPr>
                <w:ilvl w:val="0"/>
                <w:numId w:val="7"/>
              </w:numPr>
              <w:jc w:val="both"/>
              <w:rPr>
                <w:color w:val="FF0000"/>
              </w:rPr>
            </w:pPr>
            <w:r w:rsidRPr="00D467F8">
              <w:rPr>
                <w:rFonts w:cstheme="minorHAnsi"/>
                <w:color w:val="000000"/>
              </w:rPr>
              <w:t xml:space="preserve">PG 1.1.2 </w:t>
            </w:r>
            <w:r w:rsidR="00442184">
              <w:t xml:space="preserve">Akredite program sayısı </w:t>
            </w:r>
            <w:r w:rsidR="00442184" w:rsidRPr="007C08A3">
              <w:rPr>
                <w:color w:val="FF0000"/>
              </w:rPr>
              <w:t>hedeflenen değere henüz ulaş</w:t>
            </w:r>
            <w:r w:rsidR="002D2411" w:rsidRPr="007C08A3">
              <w:rPr>
                <w:color w:val="FF0000"/>
              </w:rPr>
              <w:t>ıl</w:t>
            </w:r>
            <w:r w:rsidR="00442184" w:rsidRPr="007C08A3">
              <w:rPr>
                <w:color w:val="FF0000"/>
              </w:rPr>
              <w:t>mamıştır</w:t>
            </w:r>
            <w:r w:rsidRPr="007C08A3">
              <w:rPr>
                <w:color w:val="FF0000"/>
              </w:rPr>
              <w:t xml:space="preserve">. </w:t>
            </w:r>
            <w:r>
              <w:t>Performans göstergesi %</w:t>
            </w:r>
            <w:r w:rsidR="002D2411">
              <w:t>67.74</w:t>
            </w:r>
            <w:r>
              <w:t xml:space="preserve"> </w:t>
            </w:r>
            <w:r w:rsidR="002D2411">
              <w:t>olarak izlenmiştir</w:t>
            </w:r>
            <w:r>
              <w:t>.</w:t>
            </w:r>
            <w:r w:rsidR="00442184">
              <w:t xml:space="preserve"> </w:t>
            </w:r>
            <w:r w:rsidRPr="002D2411">
              <w:rPr>
                <w:color w:val="FF0000"/>
              </w:rPr>
              <w:t>A</w:t>
            </w:r>
            <w:r w:rsidR="00442184" w:rsidRPr="002D2411">
              <w:rPr>
                <w:color w:val="FF0000"/>
              </w:rPr>
              <w:t>ncak değerlendirme dönemi sonunda hedeflenen değerin üzerinde performans beklenmektedir.</w:t>
            </w:r>
          </w:p>
          <w:p w:rsidR="00BF6747" w:rsidRPr="00BF6747" w:rsidRDefault="00BF6747" w:rsidP="00BF6747"/>
          <w:p w:rsidR="00BF6747" w:rsidRDefault="00BF6747" w:rsidP="00F523FC">
            <w:pPr>
              <w:pStyle w:val="ListeParagraf"/>
              <w:numPr>
                <w:ilvl w:val="0"/>
                <w:numId w:val="7"/>
              </w:numPr>
              <w:jc w:val="both"/>
            </w:pPr>
            <w:r w:rsidRPr="00BF6747">
              <w:t xml:space="preserve">PG 1.1.3 </w:t>
            </w:r>
            <w:r w:rsidR="00442184">
              <w:t>Akran değerlendirmesi yapılan akademik birim sayısı</w:t>
            </w:r>
            <w:r w:rsidR="002D2411">
              <w:t xml:space="preserve"> göstergesinin performansı %89.47 olarak izlenmiştir. </w:t>
            </w:r>
            <w:r w:rsidR="006F4148">
              <w:rPr>
                <w:color w:val="FF0000"/>
              </w:rPr>
              <w:t>Yıl</w:t>
            </w:r>
            <w:r w:rsidR="002D2411" w:rsidRPr="002D2411">
              <w:rPr>
                <w:color w:val="FF0000"/>
              </w:rPr>
              <w:t xml:space="preserve">sonu hedeflenen performans değerine ulaşılması için </w:t>
            </w:r>
            <w:r w:rsidRPr="00C17F4C">
              <w:rPr>
                <w:b/>
              </w:rPr>
              <w:t>“Akran değerlendirmesi yapılan akademik birim sayısının arttırılması için akademik ve idari personeli özendirici faaliyetler yürütülmesi”</w:t>
            </w:r>
            <w:r w:rsidR="00C17F4C">
              <w:t xml:space="preserve"> ve </w:t>
            </w:r>
            <w:r w:rsidR="00C17F4C" w:rsidRPr="00C17F4C">
              <w:rPr>
                <w:b/>
              </w:rPr>
              <w:t xml:space="preserve">“Akran değerlendirmesi için gerekli sayıda ve nitelikte </w:t>
            </w:r>
            <w:r w:rsidR="00C17F4C">
              <w:rPr>
                <w:b/>
              </w:rPr>
              <w:t xml:space="preserve">akademik ve </w:t>
            </w:r>
            <w:r w:rsidR="00C17F4C">
              <w:rPr>
                <w:b/>
              </w:rPr>
              <w:lastRenderedPageBreak/>
              <w:t>idari personel olması</w:t>
            </w:r>
            <w:r w:rsidR="00C17F4C" w:rsidRPr="00C17F4C">
              <w:rPr>
                <w:b/>
              </w:rPr>
              <w:t>”</w:t>
            </w:r>
            <w:r>
              <w:t xml:space="preserve"> </w:t>
            </w:r>
            <w:r w:rsidRPr="002D2411">
              <w:rPr>
                <w:color w:val="FF0000"/>
              </w:rPr>
              <w:t xml:space="preserve">gerekmektedir. </w:t>
            </w:r>
            <w:r w:rsidR="0004691F">
              <w:rPr>
                <w:color w:val="FF0000"/>
              </w:rPr>
              <w:t>Yı</w:t>
            </w:r>
            <w:r w:rsidR="002D2411" w:rsidRPr="002D2411">
              <w:rPr>
                <w:color w:val="FF0000"/>
              </w:rPr>
              <w:t>l</w:t>
            </w:r>
            <w:r w:rsidRPr="002D2411">
              <w:rPr>
                <w:color w:val="FF0000"/>
              </w:rPr>
              <w:t xml:space="preserve">sonunda hedef </w:t>
            </w:r>
            <w:r w:rsidR="0004691F">
              <w:rPr>
                <w:color w:val="FF0000"/>
              </w:rPr>
              <w:t xml:space="preserve">performans </w:t>
            </w:r>
            <w:r w:rsidRPr="002D2411">
              <w:rPr>
                <w:color w:val="FF0000"/>
              </w:rPr>
              <w:t>değer</w:t>
            </w:r>
            <w:r w:rsidR="0004691F">
              <w:rPr>
                <w:color w:val="FF0000"/>
              </w:rPr>
              <w:t>in</w:t>
            </w:r>
            <w:r w:rsidRPr="002D2411">
              <w:rPr>
                <w:color w:val="FF0000"/>
              </w:rPr>
              <w:t>e ulaş</w:t>
            </w:r>
            <w:r w:rsidR="0004691F">
              <w:rPr>
                <w:color w:val="FF0000"/>
              </w:rPr>
              <w:t>ıl</w:t>
            </w:r>
            <w:r w:rsidRPr="002D2411">
              <w:rPr>
                <w:color w:val="FF0000"/>
              </w:rPr>
              <w:t>ması beklenmektedir.</w:t>
            </w:r>
          </w:p>
          <w:p w:rsidR="00BF6747" w:rsidRDefault="00BF6747" w:rsidP="00BF6747">
            <w:pPr>
              <w:pStyle w:val="ListeParagraf"/>
            </w:pPr>
          </w:p>
          <w:p w:rsidR="00442184" w:rsidRDefault="006F4148" w:rsidP="00C17F4C">
            <w:pPr>
              <w:pStyle w:val="ListeParagraf"/>
              <w:numPr>
                <w:ilvl w:val="0"/>
                <w:numId w:val="7"/>
              </w:numPr>
              <w:jc w:val="both"/>
              <w:rPr>
                <w:color w:val="FF0000"/>
              </w:rPr>
            </w:pPr>
            <w:r w:rsidRPr="00D467F8">
              <w:rPr>
                <w:rFonts w:cstheme="minorHAnsi"/>
                <w:color w:val="000000"/>
              </w:rPr>
              <w:t>PG 1.1.4 Uluslararası ortak diploma veren program sayısı</w:t>
            </w:r>
            <w:r>
              <w:rPr>
                <w:b/>
              </w:rPr>
              <w:t xml:space="preserve"> </w:t>
            </w:r>
            <w:r w:rsidRPr="006F4148">
              <w:t xml:space="preserve">göstergesinde </w:t>
            </w:r>
            <w:r w:rsidRPr="00F559A8">
              <w:rPr>
                <w:color w:val="FF0000"/>
              </w:rPr>
              <w:t xml:space="preserve">herhangi bir veriye ulaşılamamıştır. Göstergenin 2022 yılı hedef değeri </w:t>
            </w:r>
            <w:r w:rsidR="00F559A8" w:rsidRPr="00F559A8">
              <w:rPr>
                <w:color w:val="FF0000"/>
              </w:rPr>
              <w:t>yoktur</w:t>
            </w:r>
            <w:r w:rsidRPr="00F559A8">
              <w:rPr>
                <w:color w:val="FF0000"/>
              </w:rPr>
              <w:t xml:space="preserve">. Bu anlamda </w:t>
            </w:r>
            <w:r w:rsidR="00F559A8" w:rsidRPr="00F559A8">
              <w:rPr>
                <w:color w:val="FF0000"/>
              </w:rPr>
              <w:t>izleme değeri hesaplanamamaktadır.</w:t>
            </w:r>
            <w:r w:rsidRPr="00F559A8">
              <w:rPr>
                <w:color w:val="FF0000"/>
              </w:rPr>
              <w:t xml:space="preserve"> </w:t>
            </w:r>
            <w:r w:rsidR="005A1418" w:rsidRPr="00C17F4C">
              <w:rPr>
                <w:b/>
              </w:rPr>
              <w:t>“Bürokratik zorluklar nedeniyle uluslararası ortak diploma veren programların açılmasında güçlükler yaşanması”</w:t>
            </w:r>
            <w:r w:rsidR="005A1418">
              <w:t xml:space="preserve">, </w:t>
            </w:r>
            <w:r w:rsidR="005A1418" w:rsidRPr="00C17F4C">
              <w:rPr>
                <w:b/>
              </w:rPr>
              <w:t>“</w:t>
            </w:r>
            <w:r w:rsidR="00442184" w:rsidRPr="00C17F4C">
              <w:rPr>
                <w:b/>
              </w:rPr>
              <w:t>Uluslararası ortak diploma programların açılmasına yönelik gerekli koordinasyon ve tanıtım faaliyetleri için yetkili bir birimin olmaması</w:t>
            </w:r>
            <w:r w:rsidR="005A1418" w:rsidRPr="00F559A8">
              <w:rPr>
                <w:color w:val="FF0000"/>
              </w:rPr>
              <w:t xml:space="preserve"> </w:t>
            </w:r>
            <w:r w:rsidR="005A1418" w:rsidRPr="00C17F4C">
              <w:rPr>
                <w:b/>
              </w:rPr>
              <w:t>“Uluslararası ortak diploma veren programların olmaması”</w:t>
            </w:r>
            <w:r w:rsidR="00442184">
              <w:t xml:space="preserve"> </w:t>
            </w:r>
            <w:r w:rsidR="00F559A8" w:rsidRPr="00F559A8">
              <w:rPr>
                <w:color w:val="FF0000"/>
              </w:rPr>
              <w:t>gibi etkenlerle bu göstergeye veri sunulamamıştır.</w:t>
            </w:r>
          </w:p>
          <w:p w:rsidR="00EC59C2" w:rsidRPr="00EC59C2" w:rsidRDefault="00EC59C2" w:rsidP="00EC59C2">
            <w:pPr>
              <w:pStyle w:val="ListeParagraf"/>
              <w:rPr>
                <w:color w:val="FF0000"/>
              </w:rPr>
            </w:pPr>
          </w:p>
          <w:p w:rsidR="00EC59C2" w:rsidRPr="00B61E00" w:rsidRDefault="00EC59C2" w:rsidP="00EC59C2">
            <w:pPr>
              <w:pStyle w:val="ListeParagraf"/>
              <w:numPr>
                <w:ilvl w:val="0"/>
                <w:numId w:val="34"/>
              </w:numPr>
              <w:jc w:val="both"/>
              <w:rPr>
                <w:rFonts w:cstheme="minorHAnsi"/>
                <w:color w:val="FF0000"/>
              </w:rPr>
            </w:pPr>
            <w:r>
              <w:rPr>
                <w:color w:val="FF0000"/>
              </w:rPr>
              <w:t xml:space="preserve">Göstergenin plan dönemi başlangıç değeri yoktur. Bu nedenle sonraki dönemlerde performans ölçümünün yapılabilmesi için plan dönemi başlangıç değeri ortalama  </w:t>
            </w:r>
            <w:r w:rsidRPr="00EC59C2">
              <w:rPr>
                <w:color w:val="FF0000"/>
                <w:highlight w:val="yellow"/>
              </w:rPr>
              <w:t>….</w:t>
            </w:r>
            <w:r>
              <w:rPr>
                <w:color w:val="FF0000"/>
              </w:rPr>
              <w:t xml:space="preserve"> olarak kabul edilmiştir.</w:t>
            </w:r>
          </w:p>
          <w:p w:rsidR="00EC59C2" w:rsidRPr="00F559A8" w:rsidRDefault="00EC59C2" w:rsidP="00EC59C2">
            <w:pPr>
              <w:pStyle w:val="ListeParagraf"/>
              <w:jc w:val="both"/>
              <w:rPr>
                <w:color w:val="FF0000"/>
              </w:rPr>
            </w:pPr>
          </w:p>
          <w:p w:rsidR="00442184" w:rsidRDefault="00442184" w:rsidP="00442184">
            <w:pPr>
              <w:pStyle w:val="ListeParagraf"/>
              <w:ind w:left="0"/>
            </w:pPr>
          </w:p>
          <w:p w:rsidR="00275EC9" w:rsidRPr="00816707" w:rsidRDefault="00275EC9" w:rsidP="00275EC9">
            <w:pPr>
              <w:pStyle w:val="ListeParagraf"/>
              <w:ind w:left="0"/>
              <w:rPr>
                <w:color w:val="FF0000"/>
              </w:rPr>
            </w:pPr>
            <w:r w:rsidRPr="00816707">
              <w:rPr>
                <w:color w:val="FF0000"/>
              </w:rPr>
              <w:t xml:space="preserve">Söz konusu performans göstergeleri hedefi değerlendirmede yeterli görülmektedir. </w:t>
            </w:r>
          </w:p>
          <w:p w:rsidR="00275EC9" w:rsidRDefault="00275EC9" w:rsidP="00275EC9">
            <w:pPr>
              <w:jc w:val="both"/>
              <w:rPr>
                <w:color w:val="FF0000"/>
              </w:rPr>
            </w:pPr>
            <w:r w:rsidRPr="00816707">
              <w:rPr>
                <w:color w:val="FF0000"/>
              </w:rPr>
              <w:t>Performans gösterge değerlerine ulaşırken öngörülmeyen maliyet oluşmamıştır. Bu performans göstergelerinin güncellenmesine ihtiyaç bulunmamaktadır.</w:t>
            </w:r>
          </w:p>
          <w:p w:rsidR="00A7114D" w:rsidRPr="00816707" w:rsidRDefault="00A7114D" w:rsidP="00275EC9">
            <w:pPr>
              <w:jc w:val="both"/>
              <w:rPr>
                <w:rFonts w:cstheme="minorHAnsi"/>
                <w:color w:val="FF0000"/>
              </w:rPr>
            </w:pPr>
          </w:p>
          <w:p w:rsidR="00442184" w:rsidRPr="00D467F8" w:rsidRDefault="00442184" w:rsidP="00EA0C88">
            <w:pPr>
              <w:pStyle w:val="ListeParagraf"/>
              <w:ind w:left="0"/>
              <w:rPr>
                <w:rFonts w:cstheme="minorHAnsi"/>
              </w:rPr>
            </w:pPr>
          </w:p>
        </w:tc>
      </w:tr>
    </w:tbl>
    <w:p w:rsidR="00922C4E" w:rsidRDefault="00922C4E"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583C3A" w:rsidRDefault="00583C3A"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p w:rsidR="00F559A8" w:rsidRDefault="00F559A8" w:rsidP="00AB0DC4">
      <w:pPr>
        <w:pStyle w:val="ListeParagraf"/>
        <w:ind w:left="1440"/>
        <w:rPr>
          <w:rFonts w:cstheme="minorHAnsi"/>
        </w:rPr>
      </w:pPr>
    </w:p>
    <w:tbl>
      <w:tblPr>
        <w:tblStyle w:val="TabloKlavuzu"/>
        <w:tblW w:w="9825" w:type="dxa"/>
        <w:tblInd w:w="-147" w:type="dxa"/>
        <w:tblLayout w:type="fixed"/>
        <w:tblLook w:val="04A0" w:firstRow="1" w:lastRow="0" w:firstColumn="1" w:lastColumn="0" w:noHBand="0" w:noVBand="1"/>
      </w:tblPr>
      <w:tblGrid>
        <w:gridCol w:w="2836"/>
        <w:gridCol w:w="851"/>
        <w:gridCol w:w="1275"/>
        <w:gridCol w:w="1985"/>
        <w:gridCol w:w="1417"/>
        <w:gridCol w:w="1461"/>
      </w:tblGrid>
      <w:tr w:rsidR="005806FE" w:rsidRPr="00D467F8" w:rsidTr="00512DE1">
        <w:trPr>
          <w:trHeight w:val="549"/>
        </w:trPr>
        <w:tc>
          <w:tcPr>
            <w:tcW w:w="3687" w:type="dxa"/>
            <w:gridSpan w:val="2"/>
            <w:shd w:val="clear" w:color="auto" w:fill="9CC2E5" w:themeFill="accent1" w:themeFillTint="99"/>
          </w:tcPr>
          <w:p w:rsidR="005806FE" w:rsidRPr="00D467F8" w:rsidRDefault="005806FE" w:rsidP="00512DE1">
            <w:pPr>
              <w:pStyle w:val="ListeParagraf"/>
              <w:ind w:left="173"/>
              <w:rPr>
                <w:rFonts w:cstheme="minorHAnsi"/>
              </w:rPr>
            </w:pPr>
            <w:r w:rsidRPr="00D467F8">
              <w:rPr>
                <w:rFonts w:cstheme="minorHAnsi"/>
              </w:rPr>
              <w:t>A 1</w:t>
            </w:r>
          </w:p>
        </w:tc>
        <w:tc>
          <w:tcPr>
            <w:tcW w:w="6138" w:type="dxa"/>
            <w:gridSpan w:val="4"/>
          </w:tcPr>
          <w:p w:rsidR="005806FE" w:rsidRPr="00D467F8" w:rsidRDefault="005806FE" w:rsidP="00297A8F">
            <w:pPr>
              <w:pStyle w:val="ListeParagraf"/>
              <w:ind w:left="0"/>
              <w:rPr>
                <w:rFonts w:cstheme="minorHAnsi"/>
              </w:rPr>
            </w:pPr>
            <w:r w:rsidRPr="00D467F8">
              <w:rPr>
                <w:rFonts w:cstheme="minorHAnsi"/>
                <w:color w:val="000000"/>
              </w:rPr>
              <w:t>Eğitim-Öğretim Faaliyetlerinin Niteliğini Geliştirmek</w:t>
            </w:r>
          </w:p>
        </w:tc>
      </w:tr>
      <w:tr w:rsidR="005806FE" w:rsidRPr="00D467F8" w:rsidTr="00512DE1">
        <w:trPr>
          <w:trHeight w:val="549"/>
        </w:trPr>
        <w:tc>
          <w:tcPr>
            <w:tcW w:w="3687" w:type="dxa"/>
            <w:gridSpan w:val="2"/>
            <w:shd w:val="clear" w:color="auto" w:fill="9CC2E5" w:themeFill="accent1" w:themeFillTint="99"/>
          </w:tcPr>
          <w:p w:rsidR="005806FE" w:rsidRPr="00D467F8" w:rsidRDefault="00D96614" w:rsidP="00297A8F">
            <w:pPr>
              <w:pStyle w:val="ListeParagraf"/>
              <w:ind w:left="0"/>
              <w:rPr>
                <w:rFonts w:cstheme="minorHAnsi"/>
              </w:rPr>
            </w:pPr>
            <w:r w:rsidRPr="00D467F8">
              <w:rPr>
                <w:rFonts w:cstheme="minorHAnsi"/>
              </w:rPr>
              <w:t>H 1.2</w:t>
            </w:r>
          </w:p>
        </w:tc>
        <w:tc>
          <w:tcPr>
            <w:tcW w:w="6138" w:type="dxa"/>
            <w:gridSpan w:val="4"/>
          </w:tcPr>
          <w:p w:rsidR="005806FE" w:rsidRPr="00D467F8" w:rsidRDefault="00D96614" w:rsidP="00297A8F">
            <w:pPr>
              <w:pStyle w:val="ListeParagraf"/>
              <w:ind w:left="0"/>
              <w:rPr>
                <w:rFonts w:cstheme="minorHAnsi"/>
              </w:rPr>
            </w:pPr>
            <w:r w:rsidRPr="00D467F8">
              <w:rPr>
                <w:rFonts w:cstheme="minorHAnsi"/>
              </w:rPr>
              <w:t xml:space="preserve">Öğrencilerin eğitim-öğretim, araştırma süreçlerine etkin katılımını arttırmak </w:t>
            </w:r>
          </w:p>
        </w:tc>
      </w:tr>
      <w:tr w:rsidR="005806FE" w:rsidRPr="00D467F8" w:rsidTr="00512DE1">
        <w:trPr>
          <w:trHeight w:val="549"/>
        </w:trPr>
        <w:tc>
          <w:tcPr>
            <w:tcW w:w="3687" w:type="dxa"/>
            <w:gridSpan w:val="2"/>
            <w:shd w:val="clear" w:color="auto" w:fill="9CC2E5" w:themeFill="accent1" w:themeFillTint="99"/>
          </w:tcPr>
          <w:p w:rsidR="005806FE" w:rsidRPr="00D467F8" w:rsidRDefault="005806FE" w:rsidP="00297A8F">
            <w:pPr>
              <w:pStyle w:val="ListeParagraf"/>
              <w:ind w:left="0"/>
              <w:rPr>
                <w:rFonts w:cstheme="minorHAnsi"/>
              </w:rPr>
            </w:pPr>
            <w:r w:rsidRPr="00D467F8">
              <w:rPr>
                <w:rFonts w:cstheme="minorHAnsi"/>
              </w:rPr>
              <w:t>Amacın İlgili Olduğu Program/Alt Program Adı</w:t>
            </w:r>
          </w:p>
        </w:tc>
        <w:tc>
          <w:tcPr>
            <w:tcW w:w="6138" w:type="dxa"/>
            <w:gridSpan w:val="4"/>
          </w:tcPr>
          <w:p w:rsidR="005806FE" w:rsidRPr="00D467F8" w:rsidRDefault="00CC6765" w:rsidP="00297A8F">
            <w:pPr>
              <w:pStyle w:val="ListeParagraf"/>
              <w:ind w:left="0"/>
              <w:rPr>
                <w:rFonts w:cstheme="minorHAnsi"/>
              </w:rPr>
            </w:pPr>
            <w:r w:rsidRPr="00D467F8">
              <w:rPr>
                <w:rFonts w:cstheme="minorHAnsi"/>
              </w:rPr>
              <w:t>Yükseköğretim/ Ön Lisans Eğitimi, Lisans Eğitimi ve Lisansüstü Eğitim/ Yükseköğretimde Öğrenci Yaşamı</w:t>
            </w:r>
          </w:p>
        </w:tc>
      </w:tr>
      <w:tr w:rsidR="005806FE" w:rsidRPr="00D467F8" w:rsidTr="00512DE1">
        <w:trPr>
          <w:trHeight w:val="549"/>
        </w:trPr>
        <w:tc>
          <w:tcPr>
            <w:tcW w:w="3687" w:type="dxa"/>
            <w:gridSpan w:val="2"/>
            <w:shd w:val="clear" w:color="auto" w:fill="9CC2E5" w:themeFill="accent1" w:themeFillTint="99"/>
          </w:tcPr>
          <w:p w:rsidR="005806FE" w:rsidRPr="00D467F8" w:rsidRDefault="005806FE" w:rsidP="00297A8F">
            <w:pPr>
              <w:pStyle w:val="ListeParagraf"/>
              <w:ind w:left="0"/>
              <w:rPr>
                <w:rFonts w:cstheme="minorHAnsi"/>
              </w:rPr>
            </w:pPr>
            <w:r w:rsidRPr="00D467F8">
              <w:rPr>
                <w:rFonts w:cstheme="minorHAnsi"/>
              </w:rPr>
              <w:t>Amacın İlişkili Olduğu Alt Program Hedefi</w:t>
            </w:r>
          </w:p>
        </w:tc>
        <w:tc>
          <w:tcPr>
            <w:tcW w:w="6138" w:type="dxa"/>
            <w:gridSpan w:val="4"/>
          </w:tcPr>
          <w:p w:rsidR="005806FE" w:rsidRPr="00D467F8" w:rsidRDefault="00CC6765" w:rsidP="00297A8F">
            <w:pPr>
              <w:pStyle w:val="ListeParagraf"/>
              <w:ind w:left="0"/>
              <w:rPr>
                <w:rFonts w:cstheme="minorHAnsi"/>
              </w:rPr>
            </w:pPr>
            <w:r w:rsidRPr="00D467F8">
              <w:rPr>
                <w:rFonts w:cstheme="minorHAnsi"/>
              </w:rPr>
              <w:t>Yükseköğretim Kurumları Birinci Öğretim-Yükseköğretim Kurumları İkinci Öğretim</w:t>
            </w:r>
            <w:r w:rsidR="0075018C">
              <w:rPr>
                <w:rFonts w:cstheme="minorHAnsi"/>
              </w:rPr>
              <w:t xml:space="preserve"> </w:t>
            </w:r>
            <w:r w:rsidRPr="00D467F8">
              <w:rPr>
                <w:rFonts w:cstheme="minorHAnsi"/>
              </w:rPr>
              <w:t>Yükseköğretim Kurumları Yaz Okulları</w:t>
            </w:r>
          </w:p>
        </w:tc>
      </w:tr>
      <w:tr w:rsidR="005806FE" w:rsidRPr="00D467F8" w:rsidTr="00512DE1">
        <w:trPr>
          <w:trHeight w:val="549"/>
        </w:trPr>
        <w:tc>
          <w:tcPr>
            <w:tcW w:w="3687" w:type="dxa"/>
            <w:gridSpan w:val="2"/>
            <w:shd w:val="clear" w:color="auto" w:fill="9CC2E5" w:themeFill="accent1" w:themeFillTint="99"/>
          </w:tcPr>
          <w:p w:rsidR="005806FE" w:rsidRPr="00D467F8" w:rsidRDefault="00CF7235" w:rsidP="00297A8F">
            <w:pPr>
              <w:pStyle w:val="ListeParagraf"/>
              <w:ind w:left="0"/>
              <w:rPr>
                <w:rFonts w:cstheme="minorHAnsi"/>
              </w:rPr>
            </w:pPr>
            <w:r w:rsidRPr="00D467F8">
              <w:rPr>
                <w:rFonts w:cstheme="minorHAnsi"/>
              </w:rPr>
              <w:t>H1.2</w:t>
            </w:r>
            <w:r w:rsidR="005806FE" w:rsidRPr="00D467F8">
              <w:rPr>
                <w:rFonts w:cstheme="minorHAnsi"/>
              </w:rPr>
              <w:t xml:space="preserve"> Performansı</w:t>
            </w:r>
          </w:p>
        </w:tc>
        <w:tc>
          <w:tcPr>
            <w:tcW w:w="6138" w:type="dxa"/>
            <w:gridSpan w:val="4"/>
          </w:tcPr>
          <w:p w:rsidR="005806FE" w:rsidRPr="00D467F8" w:rsidRDefault="005806FE" w:rsidP="00125ED7">
            <w:pPr>
              <w:pStyle w:val="ListeParagraf"/>
              <w:ind w:left="0"/>
              <w:rPr>
                <w:rFonts w:cstheme="minorHAnsi"/>
              </w:rPr>
            </w:pPr>
            <w:r w:rsidRPr="00D467F8">
              <w:rPr>
                <w:rFonts w:cstheme="minorHAnsi"/>
              </w:rPr>
              <w:t>PG1.</w:t>
            </w:r>
            <w:r w:rsidR="00125ED7" w:rsidRPr="00D467F8">
              <w:rPr>
                <w:rFonts w:cstheme="minorHAnsi"/>
              </w:rPr>
              <w:t>2</w:t>
            </w:r>
            <w:r w:rsidRPr="00D467F8">
              <w:rPr>
                <w:rFonts w:cstheme="minorHAnsi"/>
              </w:rPr>
              <w:t>.1 Performansı X Hedefe Etkisi) + (PG1.</w:t>
            </w:r>
            <w:r w:rsidR="00125ED7" w:rsidRPr="00D467F8">
              <w:rPr>
                <w:rFonts w:cstheme="minorHAnsi"/>
              </w:rPr>
              <w:t>2</w:t>
            </w:r>
            <w:r w:rsidRPr="00D467F8">
              <w:rPr>
                <w:rFonts w:cstheme="minorHAnsi"/>
              </w:rPr>
              <w:t>.2 Performansı X Hedefe Etkisi)</w:t>
            </w:r>
          </w:p>
        </w:tc>
      </w:tr>
      <w:tr w:rsidR="00EC72CF" w:rsidRPr="00D467F8" w:rsidTr="00512DE1">
        <w:trPr>
          <w:trHeight w:val="549"/>
        </w:trPr>
        <w:tc>
          <w:tcPr>
            <w:tcW w:w="3687" w:type="dxa"/>
            <w:gridSpan w:val="2"/>
            <w:shd w:val="clear" w:color="auto" w:fill="9CC2E5" w:themeFill="accent1" w:themeFillTint="99"/>
          </w:tcPr>
          <w:p w:rsidR="00EC72CF" w:rsidRPr="00D467F8" w:rsidRDefault="00EC72CF" w:rsidP="00297A8F">
            <w:pPr>
              <w:pStyle w:val="ListeParagraf"/>
              <w:ind w:left="0"/>
              <w:rPr>
                <w:rFonts w:cstheme="minorHAnsi"/>
              </w:rPr>
            </w:pPr>
          </w:p>
        </w:tc>
        <w:tc>
          <w:tcPr>
            <w:tcW w:w="6138" w:type="dxa"/>
            <w:gridSpan w:val="4"/>
          </w:tcPr>
          <w:p w:rsidR="00EC72CF" w:rsidRPr="00D467F8" w:rsidRDefault="00EC72CF" w:rsidP="00CD673C">
            <w:pPr>
              <w:pStyle w:val="ListeParagraf"/>
              <w:ind w:left="0"/>
              <w:rPr>
                <w:rFonts w:cstheme="minorHAnsi"/>
              </w:rPr>
            </w:pPr>
            <w:r w:rsidRPr="00D467F8">
              <w:rPr>
                <w:rFonts w:cstheme="minorHAnsi"/>
              </w:rPr>
              <w:t>(%</w:t>
            </w:r>
            <w:r w:rsidR="00CD673C">
              <w:rPr>
                <w:rFonts w:cstheme="minorHAnsi"/>
              </w:rPr>
              <w:t>46.27</w:t>
            </w:r>
            <w:r w:rsidRPr="00D467F8">
              <w:rPr>
                <w:rFonts w:cstheme="minorHAnsi"/>
              </w:rPr>
              <w:t>x %15)</w:t>
            </w:r>
            <w:r w:rsidR="00CD673C">
              <w:rPr>
                <w:rFonts w:cstheme="minorHAnsi"/>
              </w:rPr>
              <w:t>+(%52.14x20)+(%100x15)</w:t>
            </w:r>
            <w:r w:rsidRPr="00D467F8">
              <w:rPr>
                <w:rFonts w:cstheme="minorHAnsi"/>
              </w:rPr>
              <w:t>=</w:t>
            </w:r>
            <w:r w:rsidR="00A37106">
              <w:rPr>
                <w:rFonts w:cstheme="minorHAnsi"/>
              </w:rPr>
              <w:t xml:space="preserve">% </w:t>
            </w:r>
            <w:r w:rsidR="00CD673C">
              <w:rPr>
                <w:rFonts w:cstheme="minorHAnsi"/>
              </w:rPr>
              <w:t>32.36</w:t>
            </w:r>
          </w:p>
        </w:tc>
      </w:tr>
      <w:tr w:rsidR="005806FE" w:rsidRPr="00D467F8" w:rsidTr="00512DE1">
        <w:trPr>
          <w:trHeight w:val="549"/>
        </w:trPr>
        <w:tc>
          <w:tcPr>
            <w:tcW w:w="3687" w:type="dxa"/>
            <w:gridSpan w:val="2"/>
            <w:tcBorders>
              <w:bottom w:val="single" w:sz="4" w:space="0" w:color="auto"/>
            </w:tcBorders>
            <w:shd w:val="clear" w:color="auto" w:fill="9CC2E5" w:themeFill="accent1" w:themeFillTint="99"/>
          </w:tcPr>
          <w:p w:rsidR="005806FE" w:rsidRPr="00D467F8" w:rsidRDefault="005806FE" w:rsidP="00297A8F">
            <w:pPr>
              <w:pStyle w:val="ListeParagraf"/>
              <w:ind w:left="0"/>
              <w:rPr>
                <w:rFonts w:cstheme="minorHAnsi"/>
              </w:rPr>
            </w:pPr>
            <w:r w:rsidRPr="00D467F8">
              <w:rPr>
                <w:rFonts w:cstheme="minorHAnsi"/>
              </w:rPr>
              <w:t>Sorumlu Birim</w:t>
            </w:r>
          </w:p>
        </w:tc>
        <w:tc>
          <w:tcPr>
            <w:tcW w:w="6138" w:type="dxa"/>
            <w:gridSpan w:val="4"/>
            <w:tcBorders>
              <w:bottom w:val="single" w:sz="4" w:space="0" w:color="auto"/>
            </w:tcBorders>
          </w:tcPr>
          <w:p w:rsidR="005806FE" w:rsidRPr="00D467F8" w:rsidRDefault="00AE499D" w:rsidP="00297A8F">
            <w:pPr>
              <w:pStyle w:val="ListeParagraf"/>
              <w:ind w:left="0"/>
              <w:rPr>
                <w:rFonts w:cstheme="minorHAnsi"/>
              </w:rPr>
            </w:pPr>
            <w:r w:rsidRPr="00D467F8">
              <w:rPr>
                <w:rFonts w:cstheme="minorHAnsi"/>
              </w:rPr>
              <w:t>İlgili Rektör Yardımcılığı</w:t>
            </w:r>
          </w:p>
        </w:tc>
      </w:tr>
      <w:tr w:rsidR="005806FE" w:rsidRPr="00D467F8" w:rsidTr="00512DE1">
        <w:trPr>
          <w:trHeight w:val="549"/>
        </w:trPr>
        <w:tc>
          <w:tcPr>
            <w:tcW w:w="283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5806FE" w:rsidRPr="00D467F8" w:rsidRDefault="005806FE" w:rsidP="00297A8F">
            <w:pPr>
              <w:pStyle w:val="ListeParagraf"/>
              <w:ind w:left="0"/>
              <w:rPr>
                <w:rFonts w:cstheme="minorHAnsi"/>
              </w:rPr>
            </w:pPr>
            <w:r w:rsidRPr="00D467F8">
              <w:rPr>
                <w:rFonts w:cstheme="minorHAnsi"/>
              </w:rPr>
              <w:t>Performans Göstergesi</w:t>
            </w:r>
          </w:p>
        </w:tc>
        <w:tc>
          <w:tcPr>
            <w:tcW w:w="85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5806FE" w:rsidRPr="00D467F8" w:rsidRDefault="005806FE" w:rsidP="00297A8F">
            <w:pPr>
              <w:pStyle w:val="ListeParagraf"/>
              <w:ind w:left="0"/>
              <w:rPr>
                <w:rFonts w:cstheme="minorHAnsi"/>
              </w:rPr>
            </w:pPr>
            <w:r w:rsidRPr="00D467F8">
              <w:rPr>
                <w:rFonts w:cstheme="minorHAnsi"/>
              </w:rPr>
              <w:t>Hedefe Etkisi (%)</w:t>
            </w:r>
          </w:p>
        </w:tc>
        <w:tc>
          <w:tcPr>
            <w:tcW w:w="127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5806FE" w:rsidRPr="00D467F8" w:rsidRDefault="0004691F" w:rsidP="00297A8F">
            <w:pPr>
              <w:pStyle w:val="ListeParagraf"/>
              <w:ind w:left="0"/>
              <w:rPr>
                <w:rFonts w:cstheme="minorHAnsi"/>
              </w:rPr>
            </w:pPr>
            <w:r>
              <w:rPr>
                <w:rFonts w:cstheme="minorHAnsi"/>
              </w:rPr>
              <w:t>Plan Dönemi Başlangıç Değeri</w:t>
            </w:r>
            <w:r w:rsidR="005806FE" w:rsidRPr="00D467F8">
              <w:rPr>
                <w:rFonts w:cstheme="minorHAnsi"/>
              </w:rPr>
              <w:t xml:space="preserve">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5806FE" w:rsidRPr="00D467F8" w:rsidRDefault="005806FE" w:rsidP="00297A8F">
            <w:pPr>
              <w:pStyle w:val="ListeParagraf"/>
              <w:ind w:left="0"/>
              <w:rPr>
                <w:rFonts w:cstheme="minorHAnsi"/>
              </w:rPr>
            </w:pPr>
            <w:r w:rsidRPr="00D467F8">
              <w:rPr>
                <w:rFonts w:cstheme="minorHAnsi"/>
              </w:rPr>
              <w:t>İzleme Dönemindeki Yılsonu Hedeflenen Değer (B)</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5806FE" w:rsidRPr="00D467F8" w:rsidRDefault="005806FE" w:rsidP="00297A8F">
            <w:pPr>
              <w:pStyle w:val="ListeParagraf"/>
              <w:ind w:left="0"/>
              <w:rPr>
                <w:rFonts w:cstheme="minorHAnsi"/>
              </w:rPr>
            </w:pPr>
            <w:r w:rsidRPr="00D467F8">
              <w:rPr>
                <w:rFonts w:cstheme="minorHAnsi"/>
              </w:rPr>
              <w:t>İzleme Dönemindeki Gerçekleşme Değeri (C)</w:t>
            </w:r>
          </w:p>
        </w:tc>
        <w:tc>
          <w:tcPr>
            <w:tcW w:w="146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59A8" w:rsidRPr="00D467F8" w:rsidRDefault="005806FE" w:rsidP="00F559A8">
            <w:pPr>
              <w:pStyle w:val="ListeParagraf"/>
              <w:ind w:left="0"/>
              <w:rPr>
                <w:rFonts w:cstheme="minorHAnsi"/>
              </w:rPr>
            </w:pPr>
            <w:r w:rsidRPr="00D467F8">
              <w:rPr>
                <w:rFonts w:cstheme="minorHAnsi"/>
              </w:rPr>
              <w:t xml:space="preserve">Performans </w:t>
            </w:r>
            <w:r w:rsidR="00F559A8">
              <w:rPr>
                <w:rFonts w:cstheme="minorHAnsi"/>
              </w:rPr>
              <w:t>% (C/B)</w:t>
            </w:r>
          </w:p>
          <w:p w:rsidR="005806FE" w:rsidRPr="00D467F8" w:rsidRDefault="005806FE" w:rsidP="00297A8F">
            <w:pPr>
              <w:pStyle w:val="ListeParagraf"/>
              <w:ind w:left="0"/>
              <w:rPr>
                <w:rFonts w:cstheme="minorHAnsi"/>
              </w:rPr>
            </w:pPr>
          </w:p>
        </w:tc>
      </w:tr>
      <w:tr w:rsidR="00B93B8B" w:rsidRPr="00D467F8" w:rsidTr="00512DE1">
        <w:trPr>
          <w:trHeight w:val="549"/>
        </w:trPr>
        <w:tc>
          <w:tcPr>
            <w:tcW w:w="283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93B8B" w:rsidRPr="00D467F8" w:rsidRDefault="00B93B8B" w:rsidP="00601E88">
            <w:pPr>
              <w:rPr>
                <w:rFonts w:cstheme="minorHAnsi"/>
                <w:b/>
                <w:color w:val="231F20"/>
              </w:rPr>
            </w:pPr>
            <w:r w:rsidRPr="00D467F8">
              <w:rPr>
                <w:rFonts w:cstheme="minorHAnsi"/>
                <w:color w:val="231F20"/>
              </w:rPr>
              <w:t>PG 1.2.1 Öğrenci merkezli öğrenme-öğretme yaklaşımıyla işlenen derslerin yüzdesi</w:t>
            </w:r>
            <w:r w:rsidR="00BB65CA" w:rsidRPr="00D467F8">
              <w:rPr>
                <w:rFonts w:cstheme="minorHAnsi"/>
                <w:color w:val="231F20"/>
              </w:rPr>
              <w:t xml:space="preserve"> </w:t>
            </w:r>
            <w:r w:rsidR="00BB65CA" w:rsidRPr="00D467F8">
              <w:rPr>
                <w:rFonts w:cstheme="minorHAnsi"/>
              </w:rPr>
              <w:t>(%)</w:t>
            </w:r>
          </w:p>
        </w:tc>
        <w:tc>
          <w:tcPr>
            <w:tcW w:w="851" w:type="dxa"/>
            <w:tcBorders>
              <w:top w:val="single" w:sz="4" w:space="0" w:color="auto"/>
              <w:left w:val="single" w:sz="4" w:space="0" w:color="auto"/>
              <w:bottom w:val="single" w:sz="4" w:space="0" w:color="auto"/>
              <w:right w:val="single" w:sz="4" w:space="0" w:color="auto"/>
            </w:tcBorders>
          </w:tcPr>
          <w:p w:rsidR="00B93B8B" w:rsidRPr="00D467F8" w:rsidRDefault="00CC6765" w:rsidP="00B93B8B">
            <w:pPr>
              <w:pStyle w:val="ListeParagraf"/>
              <w:ind w:left="0"/>
              <w:rPr>
                <w:rFonts w:cstheme="minorHAnsi"/>
              </w:rPr>
            </w:pPr>
            <w:r w:rsidRPr="00D467F8">
              <w:rPr>
                <w:rFonts w:cstheme="minorHAnsi"/>
              </w:rPr>
              <w:t>25</w:t>
            </w:r>
          </w:p>
        </w:tc>
        <w:tc>
          <w:tcPr>
            <w:tcW w:w="1275" w:type="dxa"/>
            <w:tcBorders>
              <w:top w:val="single" w:sz="4" w:space="0" w:color="auto"/>
              <w:left w:val="single" w:sz="4" w:space="0" w:color="auto"/>
              <w:bottom w:val="single" w:sz="4" w:space="0" w:color="auto"/>
              <w:right w:val="single" w:sz="4" w:space="0" w:color="auto"/>
            </w:tcBorders>
          </w:tcPr>
          <w:p w:rsidR="00B93B8B" w:rsidRPr="00D467F8" w:rsidRDefault="00CC6765" w:rsidP="00B93B8B">
            <w:pPr>
              <w:pStyle w:val="ListeParagraf"/>
              <w:ind w:left="0"/>
              <w:rPr>
                <w:rFonts w:cstheme="minorHAnsi"/>
              </w:rPr>
            </w:pPr>
            <w:r w:rsidRPr="00D467F8">
              <w:rPr>
                <w:rFonts w:cstheme="minorHAnsi"/>
              </w:rPr>
              <w:t>55</w:t>
            </w:r>
          </w:p>
        </w:tc>
        <w:tc>
          <w:tcPr>
            <w:tcW w:w="1985" w:type="dxa"/>
            <w:tcBorders>
              <w:top w:val="single" w:sz="4" w:space="0" w:color="auto"/>
              <w:left w:val="single" w:sz="4" w:space="0" w:color="auto"/>
              <w:bottom w:val="single" w:sz="4" w:space="0" w:color="auto"/>
              <w:right w:val="single" w:sz="4" w:space="0" w:color="auto"/>
            </w:tcBorders>
          </w:tcPr>
          <w:p w:rsidR="00B93B8B" w:rsidRPr="00D467F8" w:rsidRDefault="00D62EC2" w:rsidP="00B93B8B">
            <w:pPr>
              <w:pStyle w:val="ListeParagraf"/>
              <w:ind w:left="0"/>
              <w:rPr>
                <w:rFonts w:cstheme="minorHAnsi"/>
              </w:rPr>
            </w:pPr>
            <w:r w:rsidRPr="00D467F8">
              <w:rPr>
                <w:rFonts w:cstheme="minorHAnsi"/>
              </w:rPr>
              <w:t>56</w:t>
            </w:r>
          </w:p>
        </w:tc>
        <w:tc>
          <w:tcPr>
            <w:tcW w:w="1417" w:type="dxa"/>
            <w:tcBorders>
              <w:top w:val="single" w:sz="4" w:space="0" w:color="auto"/>
              <w:left w:val="single" w:sz="4" w:space="0" w:color="auto"/>
              <w:bottom w:val="single" w:sz="4" w:space="0" w:color="auto"/>
              <w:right w:val="single" w:sz="4" w:space="0" w:color="auto"/>
            </w:tcBorders>
          </w:tcPr>
          <w:p w:rsidR="00B93B8B" w:rsidRPr="00D467F8" w:rsidRDefault="003110C6" w:rsidP="00B93B8B">
            <w:pPr>
              <w:pStyle w:val="ListeParagraf"/>
              <w:ind w:left="0"/>
              <w:rPr>
                <w:rFonts w:cstheme="minorHAnsi"/>
              </w:rPr>
            </w:pPr>
            <w:r w:rsidRPr="00D467F8">
              <w:rPr>
                <w:rFonts w:cstheme="minorHAnsi"/>
              </w:rPr>
              <w:t>0</w:t>
            </w:r>
          </w:p>
        </w:tc>
        <w:tc>
          <w:tcPr>
            <w:tcW w:w="1461" w:type="dxa"/>
            <w:tcBorders>
              <w:top w:val="single" w:sz="4" w:space="0" w:color="auto"/>
              <w:left w:val="single" w:sz="4" w:space="0" w:color="auto"/>
              <w:bottom w:val="single" w:sz="4" w:space="0" w:color="auto"/>
              <w:right w:val="single" w:sz="4" w:space="0" w:color="auto"/>
            </w:tcBorders>
          </w:tcPr>
          <w:p w:rsidR="00B93B8B" w:rsidRPr="00D467F8" w:rsidRDefault="007F2D73" w:rsidP="00B93B8B">
            <w:pPr>
              <w:pStyle w:val="ListeParagraf"/>
              <w:ind w:left="0"/>
              <w:rPr>
                <w:rFonts w:cstheme="minorHAnsi"/>
              </w:rPr>
            </w:pPr>
            <w:r w:rsidRPr="00D467F8">
              <w:rPr>
                <w:rFonts w:cstheme="minorHAnsi"/>
              </w:rPr>
              <w:t>0</w:t>
            </w:r>
          </w:p>
        </w:tc>
      </w:tr>
      <w:tr w:rsidR="00B93B8B" w:rsidRPr="00D467F8" w:rsidTr="00512DE1">
        <w:trPr>
          <w:trHeight w:val="549"/>
        </w:trPr>
        <w:tc>
          <w:tcPr>
            <w:tcW w:w="283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93B8B" w:rsidRPr="00D467F8" w:rsidRDefault="00B93B8B" w:rsidP="00BB65CA">
            <w:pPr>
              <w:rPr>
                <w:rFonts w:cstheme="minorHAnsi"/>
                <w:b/>
                <w:color w:val="231F20"/>
              </w:rPr>
            </w:pPr>
            <w:r w:rsidRPr="00D467F8">
              <w:rPr>
                <w:rFonts w:cstheme="minorHAnsi"/>
                <w:color w:val="231F20"/>
              </w:rPr>
              <w:t>PG 1.2.2 Süreç değerlendirmesinin yapıldığı derslerin yüzdesi</w:t>
            </w:r>
            <w:r w:rsidR="00BB65CA" w:rsidRPr="00D467F8">
              <w:rPr>
                <w:rFonts w:cstheme="minorHAnsi"/>
                <w:color w:val="231F20"/>
              </w:rPr>
              <w:t xml:space="preserve"> </w:t>
            </w:r>
            <w:r w:rsidR="00BB65CA" w:rsidRPr="00D467F8">
              <w:rPr>
                <w:rFonts w:cstheme="minorHAnsi"/>
              </w:rPr>
              <w:t>(%)</w:t>
            </w:r>
          </w:p>
        </w:tc>
        <w:tc>
          <w:tcPr>
            <w:tcW w:w="851" w:type="dxa"/>
            <w:tcBorders>
              <w:top w:val="single" w:sz="4" w:space="0" w:color="auto"/>
              <w:left w:val="single" w:sz="4" w:space="0" w:color="auto"/>
              <w:bottom w:val="single" w:sz="4" w:space="0" w:color="auto"/>
              <w:right w:val="single" w:sz="4" w:space="0" w:color="auto"/>
            </w:tcBorders>
          </w:tcPr>
          <w:p w:rsidR="00B93B8B" w:rsidRPr="00D467F8" w:rsidRDefault="00CC6765" w:rsidP="00B93B8B">
            <w:pPr>
              <w:pStyle w:val="ListeParagraf"/>
              <w:ind w:left="0"/>
              <w:rPr>
                <w:rFonts w:cstheme="minorHAnsi"/>
              </w:rPr>
            </w:pPr>
            <w:r w:rsidRPr="00D467F8">
              <w:rPr>
                <w:rFonts w:cstheme="minorHAnsi"/>
              </w:rPr>
              <w:t>25</w:t>
            </w:r>
          </w:p>
        </w:tc>
        <w:tc>
          <w:tcPr>
            <w:tcW w:w="1275" w:type="dxa"/>
            <w:tcBorders>
              <w:top w:val="single" w:sz="4" w:space="0" w:color="auto"/>
              <w:left w:val="single" w:sz="4" w:space="0" w:color="auto"/>
              <w:bottom w:val="single" w:sz="4" w:space="0" w:color="auto"/>
              <w:right w:val="single" w:sz="4" w:space="0" w:color="auto"/>
            </w:tcBorders>
          </w:tcPr>
          <w:p w:rsidR="00B93B8B" w:rsidRPr="00D467F8" w:rsidRDefault="00CC6765" w:rsidP="00B93B8B">
            <w:pPr>
              <w:pStyle w:val="ListeParagraf"/>
              <w:ind w:left="0"/>
              <w:rPr>
                <w:rFonts w:cstheme="minorHAnsi"/>
              </w:rPr>
            </w:pPr>
            <w:r w:rsidRPr="00D467F8">
              <w:rPr>
                <w:rFonts w:cstheme="minorHAnsi"/>
              </w:rPr>
              <w:t>60</w:t>
            </w:r>
          </w:p>
        </w:tc>
        <w:tc>
          <w:tcPr>
            <w:tcW w:w="1985" w:type="dxa"/>
            <w:tcBorders>
              <w:top w:val="single" w:sz="4" w:space="0" w:color="auto"/>
              <w:left w:val="single" w:sz="4" w:space="0" w:color="auto"/>
              <w:bottom w:val="single" w:sz="4" w:space="0" w:color="auto"/>
              <w:right w:val="single" w:sz="4" w:space="0" w:color="auto"/>
            </w:tcBorders>
          </w:tcPr>
          <w:p w:rsidR="00B93B8B" w:rsidRPr="00D467F8" w:rsidRDefault="00CC6765" w:rsidP="00D62EC2">
            <w:pPr>
              <w:pStyle w:val="ListeParagraf"/>
              <w:ind w:left="0"/>
              <w:rPr>
                <w:rFonts w:cstheme="minorHAnsi"/>
              </w:rPr>
            </w:pPr>
            <w:r w:rsidRPr="00D467F8">
              <w:rPr>
                <w:rFonts w:cstheme="minorHAnsi"/>
              </w:rPr>
              <w:t>6</w:t>
            </w:r>
            <w:r w:rsidR="00D62EC2" w:rsidRPr="00D467F8">
              <w:rPr>
                <w:rFonts w:cstheme="minorHAnsi"/>
              </w:rPr>
              <w:t>1</w:t>
            </w:r>
          </w:p>
        </w:tc>
        <w:tc>
          <w:tcPr>
            <w:tcW w:w="1417" w:type="dxa"/>
            <w:tcBorders>
              <w:top w:val="single" w:sz="4" w:space="0" w:color="auto"/>
              <w:left w:val="single" w:sz="4" w:space="0" w:color="auto"/>
              <w:bottom w:val="single" w:sz="4" w:space="0" w:color="auto"/>
              <w:right w:val="single" w:sz="4" w:space="0" w:color="auto"/>
            </w:tcBorders>
          </w:tcPr>
          <w:p w:rsidR="00B93B8B" w:rsidRPr="00D467F8" w:rsidRDefault="003110C6" w:rsidP="00B93B8B">
            <w:pPr>
              <w:pStyle w:val="ListeParagraf"/>
              <w:ind w:left="0"/>
              <w:rPr>
                <w:rFonts w:cstheme="minorHAnsi"/>
              </w:rPr>
            </w:pPr>
            <w:r w:rsidRPr="00D467F8">
              <w:rPr>
                <w:rFonts w:cstheme="minorHAnsi"/>
              </w:rPr>
              <w:t>0</w:t>
            </w:r>
          </w:p>
        </w:tc>
        <w:tc>
          <w:tcPr>
            <w:tcW w:w="1461" w:type="dxa"/>
            <w:tcBorders>
              <w:top w:val="single" w:sz="4" w:space="0" w:color="auto"/>
              <w:left w:val="single" w:sz="4" w:space="0" w:color="auto"/>
              <w:bottom w:val="single" w:sz="4" w:space="0" w:color="auto"/>
              <w:right w:val="single" w:sz="4" w:space="0" w:color="auto"/>
            </w:tcBorders>
          </w:tcPr>
          <w:p w:rsidR="00B93B8B" w:rsidRPr="00D467F8" w:rsidRDefault="007F2D73" w:rsidP="00B93B8B">
            <w:pPr>
              <w:pStyle w:val="ListeParagraf"/>
              <w:ind w:left="0"/>
              <w:rPr>
                <w:rFonts w:cstheme="minorHAnsi"/>
              </w:rPr>
            </w:pPr>
            <w:r w:rsidRPr="00D467F8">
              <w:rPr>
                <w:rFonts w:cstheme="minorHAnsi"/>
              </w:rPr>
              <w:t>0</w:t>
            </w:r>
          </w:p>
        </w:tc>
      </w:tr>
      <w:tr w:rsidR="00B93B8B" w:rsidRPr="00D467F8" w:rsidTr="00512DE1">
        <w:trPr>
          <w:trHeight w:val="549"/>
        </w:trPr>
        <w:tc>
          <w:tcPr>
            <w:tcW w:w="283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93B8B" w:rsidRPr="00D467F8" w:rsidRDefault="00B93B8B" w:rsidP="00601E88">
            <w:pPr>
              <w:rPr>
                <w:rFonts w:cstheme="minorHAnsi"/>
                <w:b/>
                <w:color w:val="231F20"/>
              </w:rPr>
            </w:pPr>
            <w:r w:rsidRPr="00D467F8">
              <w:rPr>
                <w:rFonts w:cstheme="minorHAnsi"/>
                <w:color w:val="231F20"/>
              </w:rPr>
              <w:t>PG 1.2.3 Uluslararası hareketlilik programlarından yararlanan öğrenci sayısı</w:t>
            </w:r>
          </w:p>
        </w:tc>
        <w:tc>
          <w:tcPr>
            <w:tcW w:w="851" w:type="dxa"/>
            <w:tcBorders>
              <w:top w:val="single" w:sz="4" w:space="0" w:color="auto"/>
              <w:left w:val="single" w:sz="4" w:space="0" w:color="auto"/>
              <w:bottom w:val="single" w:sz="4" w:space="0" w:color="auto"/>
              <w:right w:val="single" w:sz="4" w:space="0" w:color="auto"/>
            </w:tcBorders>
          </w:tcPr>
          <w:p w:rsidR="00B93B8B" w:rsidRPr="00D467F8" w:rsidRDefault="00CC6765" w:rsidP="00B93B8B">
            <w:pPr>
              <w:pStyle w:val="ListeParagraf"/>
              <w:ind w:left="0"/>
              <w:rPr>
                <w:rFonts w:cstheme="minorHAnsi"/>
              </w:rPr>
            </w:pPr>
            <w:r w:rsidRPr="00D467F8">
              <w:rPr>
                <w:rFonts w:cstheme="minorHAnsi"/>
              </w:rPr>
              <w:t>15</w:t>
            </w:r>
          </w:p>
        </w:tc>
        <w:tc>
          <w:tcPr>
            <w:tcW w:w="1275" w:type="dxa"/>
            <w:tcBorders>
              <w:top w:val="single" w:sz="4" w:space="0" w:color="auto"/>
              <w:left w:val="single" w:sz="4" w:space="0" w:color="auto"/>
              <w:bottom w:val="single" w:sz="4" w:space="0" w:color="auto"/>
              <w:right w:val="single" w:sz="4" w:space="0" w:color="auto"/>
            </w:tcBorders>
          </w:tcPr>
          <w:p w:rsidR="00B93B8B" w:rsidRPr="00D467F8" w:rsidRDefault="00CC6765" w:rsidP="00B93B8B">
            <w:pPr>
              <w:pStyle w:val="ListeParagraf"/>
              <w:ind w:left="0"/>
              <w:rPr>
                <w:rFonts w:cstheme="minorHAnsi"/>
              </w:rPr>
            </w:pPr>
            <w:r w:rsidRPr="00D467F8">
              <w:rPr>
                <w:rFonts w:cstheme="minorHAnsi"/>
              </w:rPr>
              <w:t>424</w:t>
            </w:r>
          </w:p>
        </w:tc>
        <w:tc>
          <w:tcPr>
            <w:tcW w:w="1985" w:type="dxa"/>
            <w:tcBorders>
              <w:top w:val="single" w:sz="4" w:space="0" w:color="auto"/>
              <w:left w:val="single" w:sz="4" w:space="0" w:color="auto"/>
              <w:bottom w:val="single" w:sz="4" w:space="0" w:color="auto"/>
              <w:right w:val="single" w:sz="4" w:space="0" w:color="auto"/>
            </w:tcBorders>
          </w:tcPr>
          <w:p w:rsidR="00B93B8B" w:rsidRPr="00D467F8" w:rsidRDefault="00CC6765" w:rsidP="00D62EC2">
            <w:pPr>
              <w:pStyle w:val="ListeParagraf"/>
              <w:ind w:left="0"/>
              <w:rPr>
                <w:rFonts w:cstheme="minorHAnsi"/>
              </w:rPr>
            </w:pPr>
            <w:r w:rsidRPr="00D467F8">
              <w:rPr>
                <w:rFonts w:cstheme="minorHAnsi"/>
              </w:rPr>
              <w:t>4</w:t>
            </w:r>
            <w:r w:rsidR="00D62EC2" w:rsidRPr="00D467F8">
              <w:rPr>
                <w:rFonts w:cstheme="minorHAnsi"/>
              </w:rPr>
              <w:t>30</w:t>
            </w:r>
          </w:p>
        </w:tc>
        <w:tc>
          <w:tcPr>
            <w:tcW w:w="1417" w:type="dxa"/>
            <w:tcBorders>
              <w:top w:val="single" w:sz="4" w:space="0" w:color="auto"/>
              <w:left w:val="single" w:sz="4" w:space="0" w:color="auto"/>
              <w:bottom w:val="single" w:sz="4" w:space="0" w:color="auto"/>
              <w:right w:val="single" w:sz="4" w:space="0" w:color="auto"/>
            </w:tcBorders>
          </w:tcPr>
          <w:p w:rsidR="00B93B8B" w:rsidRPr="00D467F8" w:rsidRDefault="00571720" w:rsidP="00B93B8B">
            <w:pPr>
              <w:pStyle w:val="ListeParagraf"/>
              <w:ind w:left="0"/>
              <w:rPr>
                <w:rFonts w:cstheme="minorHAnsi"/>
              </w:rPr>
            </w:pPr>
            <w:r w:rsidRPr="00D467F8">
              <w:rPr>
                <w:rFonts w:cstheme="minorHAnsi"/>
              </w:rPr>
              <w:t>199</w:t>
            </w:r>
          </w:p>
        </w:tc>
        <w:tc>
          <w:tcPr>
            <w:tcW w:w="1461" w:type="dxa"/>
            <w:tcBorders>
              <w:top w:val="single" w:sz="4" w:space="0" w:color="auto"/>
              <w:left w:val="single" w:sz="4" w:space="0" w:color="auto"/>
              <w:bottom w:val="single" w:sz="4" w:space="0" w:color="auto"/>
              <w:right w:val="single" w:sz="4" w:space="0" w:color="auto"/>
            </w:tcBorders>
          </w:tcPr>
          <w:p w:rsidR="00B93B8B" w:rsidRPr="00D467F8" w:rsidRDefault="00F559A8" w:rsidP="00B93B8B">
            <w:pPr>
              <w:pStyle w:val="ListeParagraf"/>
              <w:ind w:left="0"/>
              <w:rPr>
                <w:rFonts w:cstheme="minorHAnsi"/>
              </w:rPr>
            </w:pPr>
            <w:r>
              <w:rPr>
                <w:rFonts w:cstheme="minorHAnsi"/>
              </w:rPr>
              <w:t>46.27</w:t>
            </w:r>
          </w:p>
        </w:tc>
      </w:tr>
      <w:tr w:rsidR="00B93B8B" w:rsidRPr="00D467F8" w:rsidTr="00512DE1">
        <w:trPr>
          <w:trHeight w:val="549"/>
        </w:trPr>
        <w:tc>
          <w:tcPr>
            <w:tcW w:w="283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93B8B" w:rsidRPr="00D467F8" w:rsidRDefault="00B93B8B" w:rsidP="00601E88">
            <w:pPr>
              <w:rPr>
                <w:rFonts w:cstheme="minorHAnsi"/>
                <w:b/>
                <w:color w:val="231F20"/>
              </w:rPr>
            </w:pPr>
            <w:r w:rsidRPr="00D467F8">
              <w:rPr>
                <w:rFonts w:cstheme="minorHAnsi"/>
                <w:color w:val="231F20"/>
              </w:rPr>
              <w:t>PG 1.2.4 Bilimsel araştırma faaliyetlerinde bulunan öğrenci sayısı</w:t>
            </w:r>
          </w:p>
        </w:tc>
        <w:tc>
          <w:tcPr>
            <w:tcW w:w="851" w:type="dxa"/>
            <w:tcBorders>
              <w:top w:val="single" w:sz="4" w:space="0" w:color="auto"/>
              <w:left w:val="single" w:sz="4" w:space="0" w:color="auto"/>
              <w:bottom w:val="single" w:sz="4" w:space="0" w:color="auto"/>
              <w:right w:val="single" w:sz="4" w:space="0" w:color="auto"/>
            </w:tcBorders>
          </w:tcPr>
          <w:p w:rsidR="00B93B8B" w:rsidRPr="00D467F8" w:rsidRDefault="00CC6765" w:rsidP="00B93B8B">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B93B8B" w:rsidRPr="00D467F8" w:rsidRDefault="00CC6765" w:rsidP="00B93B8B">
            <w:pPr>
              <w:pStyle w:val="ListeParagraf"/>
              <w:ind w:left="0"/>
              <w:rPr>
                <w:rFonts w:cstheme="minorHAnsi"/>
              </w:rPr>
            </w:pPr>
            <w:r w:rsidRPr="00D467F8">
              <w:rPr>
                <w:rFonts w:cstheme="minorHAnsi"/>
              </w:rPr>
              <w:t>269</w:t>
            </w:r>
          </w:p>
        </w:tc>
        <w:tc>
          <w:tcPr>
            <w:tcW w:w="1985" w:type="dxa"/>
            <w:tcBorders>
              <w:top w:val="single" w:sz="4" w:space="0" w:color="auto"/>
              <w:left w:val="single" w:sz="4" w:space="0" w:color="auto"/>
              <w:bottom w:val="single" w:sz="4" w:space="0" w:color="auto"/>
              <w:right w:val="single" w:sz="4" w:space="0" w:color="auto"/>
            </w:tcBorders>
          </w:tcPr>
          <w:p w:rsidR="00B93B8B" w:rsidRPr="00D467F8" w:rsidRDefault="00D62EC2" w:rsidP="00B93B8B">
            <w:pPr>
              <w:pStyle w:val="ListeParagraf"/>
              <w:ind w:left="0"/>
              <w:rPr>
                <w:rFonts w:cstheme="minorHAnsi"/>
              </w:rPr>
            </w:pPr>
            <w:r w:rsidRPr="00D467F8">
              <w:rPr>
                <w:rFonts w:cstheme="minorHAnsi"/>
              </w:rPr>
              <w:t>280</w:t>
            </w:r>
          </w:p>
        </w:tc>
        <w:tc>
          <w:tcPr>
            <w:tcW w:w="1417" w:type="dxa"/>
            <w:tcBorders>
              <w:top w:val="single" w:sz="4" w:space="0" w:color="auto"/>
              <w:left w:val="single" w:sz="4" w:space="0" w:color="auto"/>
              <w:bottom w:val="single" w:sz="4" w:space="0" w:color="auto"/>
              <w:right w:val="single" w:sz="4" w:space="0" w:color="auto"/>
            </w:tcBorders>
          </w:tcPr>
          <w:p w:rsidR="00B93B8B" w:rsidRPr="00D467F8" w:rsidRDefault="001D358E" w:rsidP="00D56278">
            <w:pPr>
              <w:pStyle w:val="ListeParagraf"/>
              <w:ind w:left="0"/>
              <w:rPr>
                <w:rFonts w:cstheme="minorHAnsi"/>
              </w:rPr>
            </w:pPr>
            <w:r w:rsidRPr="00D467F8">
              <w:rPr>
                <w:rFonts w:cstheme="minorHAnsi"/>
              </w:rPr>
              <w:t>1</w:t>
            </w:r>
            <w:r w:rsidR="002D5954" w:rsidRPr="00D467F8">
              <w:rPr>
                <w:rFonts w:cstheme="minorHAnsi"/>
              </w:rPr>
              <w:t>46</w:t>
            </w:r>
          </w:p>
        </w:tc>
        <w:tc>
          <w:tcPr>
            <w:tcW w:w="1461" w:type="dxa"/>
            <w:tcBorders>
              <w:top w:val="single" w:sz="4" w:space="0" w:color="auto"/>
              <w:left w:val="single" w:sz="4" w:space="0" w:color="auto"/>
              <w:bottom w:val="single" w:sz="4" w:space="0" w:color="auto"/>
              <w:right w:val="single" w:sz="4" w:space="0" w:color="auto"/>
            </w:tcBorders>
          </w:tcPr>
          <w:p w:rsidR="00B93B8B" w:rsidRPr="00D467F8" w:rsidRDefault="00F559A8" w:rsidP="00B93B8B">
            <w:pPr>
              <w:pStyle w:val="ListeParagraf"/>
              <w:ind w:left="0"/>
              <w:rPr>
                <w:rFonts w:cstheme="minorHAnsi"/>
              </w:rPr>
            </w:pPr>
            <w:r>
              <w:rPr>
                <w:rFonts w:cstheme="minorHAnsi"/>
              </w:rPr>
              <w:t>52.14</w:t>
            </w:r>
          </w:p>
        </w:tc>
      </w:tr>
      <w:tr w:rsidR="00B93B8B" w:rsidRPr="00D467F8" w:rsidTr="00512DE1">
        <w:trPr>
          <w:trHeight w:val="549"/>
        </w:trPr>
        <w:tc>
          <w:tcPr>
            <w:tcW w:w="283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93B8B" w:rsidRPr="00D467F8" w:rsidRDefault="00B93B8B" w:rsidP="00601E88">
            <w:pPr>
              <w:rPr>
                <w:rFonts w:cstheme="minorHAnsi"/>
                <w:b/>
                <w:color w:val="231F20"/>
              </w:rPr>
            </w:pPr>
            <w:r w:rsidRPr="00D467F8">
              <w:rPr>
                <w:rFonts w:cstheme="minorHAnsi"/>
                <w:color w:val="231F20"/>
              </w:rPr>
              <w:t>PG 1.2.5 Bilimsel etkinliklere katılan öğrenci sayısı</w:t>
            </w:r>
          </w:p>
        </w:tc>
        <w:tc>
          <w:tcPr>
            <w:tcW w:w="851" w:type="dxa"/>
            <w:tcBorders>
              <w:top w:val="single" w:sz="4" w:space="0" w:color="auto"/>
              <w:left w:val="single" w:sz="4" w:space="0" w:color="auto"/>
              <w:bottom w:val="single" w:sz="4" w:space="0" w:color="auto"/>
              <w:right w:val="single" w:sz="4" w:space="0" w:color="auto"/>
            </w:tcBorders>
          </w:tcPr>
          <w:p w:rsidR="00B93B8B" w:rsidRPr="00D467F8" w:rsidRDefault="00CC6765" w:rsidP="00B93B8B">
            <w:pPr>
              <w:pStyle w:val="ListeParagraf"/>
              <w:ind w:left="0"/>
              <w:rPr>
                <w:rFonts w:cstheme="minorHAnsi"/>
              </w:rPr>
            </w:pPr>
            <w:r w:rsidRPr="00D467F8">
              <w:rPr>
                <w:rFonts w:cstheme="minorHAnsi"/>
              </w:rPr>
              <w:t>15</w:t>
            </w:r>
          </w:p>
        </w:tc>
        <w:tc>
          <w:tcPr>
            <w:tcW w:w="1275" w:type="dxa"/>
            <w:tcBorders>
              <w:top w:val="single" w:sz="4" w:space="0" w:color="auto"/>
              <w:left w:val="single" w:sz="4" w:space="0" w:color="auto"/>
              <w:bottom w:val="single" w:sz="4" w:space="0" w:color="auto"/>
              <w:right w:val="single" w:sz="4" w:space="0" w:color="auto"/>
            </w:tcBorders>
          </w:tcPr>
          <w:p w:rsidR="00B93B8B" w:rsidRPr="00D467F8" w:rsidRDefault="00CC6765" w:rsidP="00B93B8B">
            <w:pPr>
              <w:pStyle w:val="ListeParagraf"/>
              <w:ind w:left="0"/>
              <w:rPr>
                <w:rFonts w:cstheme="minorHAnsi"/>
              </w:rPr>
            </w:pPr>
            <w:r w:rsidRPr="00D467F8">
              <w:rPr>
                <w:rFonts w:cstheme="minorHAnsi"/>
              </w:rPr>
              <w:t>3926</w:t>
            </w:r>
          </w:p>
        </w:tc>
        <w:tc>
          <w:tcPr>
            <w:tcW w:w="1985" w:type="dxa"/>
            <w:tcBorders>
              <w:top w:val="single" w:sz="4" w:space="0" w:color="auto"/>
              <w:left w:val="single" w:sz="4" w:space="0" w:color="auto"/>
              <w:bottom w:val="single" w:sz="4" w:space="0" w:color="auto"/>
              <w:right w:val="single" w:sz="4" w:space="0" w:color="auto"/>
            </w:tcBorders>
          </w:tcPr>
          <w:p w:rsidR="00B93B8B" w:rsidRPr="00D467F8" w:rsidRDefault="00CC6765" w:rsidP="00B93B8B">
            <w:pPr>
              <w:pStyle w:val="ListeParagraf"/>
              <w:ind w:left="0"/>
              <w:rPr>
                <w:rFonts w:cstheme="minorHAnsi"/>
              </w:rPr>
            </w:pPr>
            <w:r w:rsidRPr="00D467F8">
              <w:rPr>
                <w:rFonts w:cstheme="minorHAnsi"/>
              </w:rPr>
              <w:t>3950</w:t>
            </w:r>
          </w:p>
        </w:tc>
        <w:tc>
          <w:tcPr>
            <w:tcW w:w="1417" w:type="dxa"/>
            <w:tcBorders>
              <w:top w:val="single" w:sz="4" w:space="0" w:color="auto"/>
              <w:left w:val="single" w:sz="4" w:space="0" w:color="auto"/>
              <w:bottom w:val="single" w:sz="4" w:space="0" w:color="auto"/>
              <w:right w:val="single" w:sz="4" w:space="0" w:color="auto"/>
            </w:tcBorders>
          </w:tcPr>
          <w:p w:rsidR="00B93B8B" w:rsidRPr="00D467F8" w:rsidRDefault="001D358E" w:rsidP="002D5954">
            <w:pPr>
              <w:pStyle w:val="ListeParagraf"/>
              <w:ind w:left="0"/>
              <w:rPr>
                <w:rFonts w:cstheme="minorHAnsi"/>
              </w:rPr>
            </w:pPr>
            <w:r w:rsidRPr="00D467F8">
              <w:rPr>
                <w:rFonts w:cstheme="minorHAnsi"/>
              </w:rPr>
              <w:t>6</w:t>
            </w:r>
            <w:r w:rsidR="0093478C" w:rsidRPr="00D467F8">
              <w:rPr>
                <w:rFonts w:cstheme="minorHAnsi"/>
              </w:rPr>
              <w:t>3</w:t>
            </w:r>
            <w:r w:rsidR="002D5954" w:rsidRPr="00D467F8">
              <w:rPr>
                <w:rFonts w:cstheme="minorHAnsi"/>
              </w:rPr>
              <w:t>52</w:t>
            </w:r>
          </w:p>
        </w:tc>
        <w:tc>
          <w:tcPr>
            <w:tcW w:w="1461" w:type="dxa"/>
            <w:tcBorders>
              <w:top w:val="single" w:sz="4" w:space="0" w:color="auto"/>
              <w:left w:val="single" w:sz="4" w:space="0" w:color="auto"/>
              <w:bottom w:val="single" w:sz="4" w:space="0" w:color="auto"/>
              <w:right w:val="single" w:sz="4" w:space="0" w:color="auto"/>
            </w:tcBorders>
          </w:tcPr>
          <w:p w:rsidR="00B93B8B" w:rsidRPr="00D467F8" w:rsidRDefault="00EC72CF" w:rsidP="00B93B8B">
            <w:pPr>
              <w:pStyle w:val="ListeParagraf"/>
              <w:ind w:left="0"/>
              <w:rPr>
                <w:rFonts w:cstheme="minorHAnsi"/>
              </w:rPr>
            </w:pPr>
            <w:r w:rsidRPr="00D467F8">
              <w:rPr>
                <w:rFonts w:cstheme="minorHAnsi"/>
              </w:rPr>
              <w:t>100</w:t>
            </w:r>
          </w:p>
        </w:tc>
      </w:tr>
      <w:tr w:rsidR="005806FE" w:rsidRPr="00D467F8" w:rsidTr="00512DE1">
        <w:trPr>
          <w:trHeight w:val="520"/>
        </w:trPr>
        <w:tc>
          <w:tcPr>
            <w:tcW w:w="9825" w:type="dxa"/>
            <w:gridSpan w:val="6"/>
            <w:tcBorders>
              <w:top w:val="single" w:sz="4" w:space="0" w:color="auto"/>
            </w:tcBorders>
            <w:shd w:val="clear" w:color="auto" w:fill="9CC2E5" w:themeFill="accent1" w:themeFillTint="99"/>
          </w:tcPr>
          <w:p w:rsidR="005806FE" w:rsidRDefault="005806FE" w:rsidP="00297A8F">
            <w:pPr>
              <w:pStyle w:val="ListeParagraf"/>
              <w:ind w:left="0"/>
              <w:jc w:val="center"/>
              <w:rPr>
                <w:rFonts w:cstheme="minorHAnsi"/>
              </w:rPr>
            </w:pPr>
            <w:r w:rsidRPr="00D467F8">
              <w:rPr>
                <w:rFonts w:cstheme="minorHAnsi"/>
              </w:rPr>
              <w:t>Hedefe İlişkin Değerlendirmeler</w:t>
            </w:r>
          </w:p>
          <w:p w:rsidR="00F32711" w:rsidRPr="00D467F8" w:rsidRDefault="00F32711" w:rsidP="00297A8F">
            <w:pPr>
              <w:pStyle w:val="ListeParagraf"/>
              <w:ind w:left="0"/>
              <w:jc w:val="center"/>
              <w:rPr>
                <w:rFonts w:cstheme="minorHAnsi"/>
              </w:rPr>
            </w:pPr>
            <w:r>
              <w:t>İlgililik/ Etkililik/ Etkinlik/ Sürdürülebilirlik</w:t>
            </w:r>
          </w:p>
        </w:tc>
      </w:tr>
      <w:tr w:rsidR="005806FE" w:rsidRPr="00D467F8" w:rsidTr="00512DE1">
        <w:trPr>
          <w:trHeight w:val="1833"/>
        </w:trPr>
        <w:tc>
          <w:tcPr>
            <w:tcW w:w="9825" w:type="dxa"/>
            <w:gridSpan w:val="6"/>
          </w:tcPr>
          <w:p w:rsidR="00A37106" w:rsidRDefault="00A37106" w:rsidP="0084301A">
            <w:pPr>
              <w:pStyle w:val="ListeParagraf"/>
              <w:spacing w:before="240"/>
              <w:rPr>
                <w:rFonts w:cstheme="minorHAnsi"/>
              </w:rPr>
            </w:pPr>
            <w:r w:rsidRPr="00D467F8">
              <w:rPr>
                <w:rFonts w:cstheme="minorHAnsi"/>
              </w:rPr>
              <w:t xml:space="preserve">H1.2 </w:t>
            </w:r>
            <w:r w:rsidR="0084301A">
              <w:rPr>
                <w:rFonts w:cstheme="minorHAnsi"/>
              </w:rPr>
              <w:t xml:space="preserve">nolu hedefe ait performans </w:t>
            </w:r>
            <w:r>
              <w:rPr>
                <w:rFonts w:cstheme="minorHAnsi"/>
              </w:rPr>
              <w:t xml:space="preserve">% </w:t>
            </w:r>
            <w:r w:rsidR="00CD673C">
              <w:rPr>
                <w:rFonts w:cstheme="minorHAnsi"/>
              </w:rPr>
              <w:t>32.36</w:t>
            </w:r>
            <w:r>
              <w:rPr>
                <w:rFonts w:cstheme="minorHAnsi"/>
              </w:rPr>
              <w:t xml:space="preserve"> olarak </w:t>
            </w:r>
            <w:r w:rsidR="0084301A">
              <w:rPr>
                <w:rFonts w:cstheme="minorHAnsi"/>
              </w:rPr>
              <w:t>izlenmiştir.</w:t>
            </w:r>
          </w:p>
          <w:p w:rsidR="00A37106" w:rsidRDefault="00A37106" w:rsidP="00A37106">
            <w:pPr>
              <w:pStyle w:val="ListeParagraf"/>
              <w:rPr>
                <w:rFonts w:cstheme="minorHAnsi"/>
              </w:rPr>
            </w:pPr>
          </w:p>
          <w:p w:rsidR="00D467F8" w:rsidRDefault="00F32711" w:rsidP="00C17F4C">
            <w:pPr>
              <w:pStyle w:val="ListeParagraf"/>
              <w:numPr>
                <w:ilvl w:val="0"/>
                <w:numId w:val="8"/>
              </w:numPr>
              <w:jc w:val="both"/>
              <w:rPr>
                <w:rFonts w:cstheme="minorHAnsi"/>
              </w:rPr>
            </w:pPr>
            <w:r>
              <w:rPr>
                <w:rFonts w:cstheme="minorHAnsi"/>
              </w:rPr>
              <w:t xml:space="preserve">PG 1.2.1 ve PG 1.2.2 </w:t>
            </w:r>
            <w:r w:rsidRPr="00CD673C">
              <w:rPr>
                <w:rFonts w:cstheme="minorHAnsi"/>
                <w:color w:val="FF0000"/>
              </w:rPr>
              <w:t>nolu performans göstergeleri izleme ve değerlendirme süreci</w:t>
            </w:r>
            <w:r w:rsidR="007518E0" w:rsidRPr="00CD673C">
              <w:rPr>
                <w:rFonts w:cstheme="minorHAnsi"/>
                <w:color w:val="FF0000"/>
              </w:rPr>
              <w:t>nin</w:t>
            </w:r>
            <w:r w:rsidR="00C17F4C" w:rsidRPr="00CD673C">
              <w:rPr>
                <w:rFonts w:cstheme="minorHAnsi"/>
                <w:color w:val="FF0000"/>
              </w:rPr>
              <w:t xml:space="preserve"> yıl</w:t>
            </w:r>
            <w:r w:rsidRPr="00CD673C">
              <w:rPr>
                <w:rFonts w:cstheme="minorHAnsi"/>
                <w:color w:val="FF0000"/>
              </w:rPr>
              <w:t xml:space="preserve">sonunda olması planlanmaktadır. Anket verisi ile </w:t>
            </w:r>
            <w:r w:rsidR="008E68F7" w:rsidRPr="00CD673C">
              <w:rPr>
                <w:rFonts w:cstheme="minorHAnsi"/>
                <w:color w:val="FF0000"/>
              </w:rPr>
              <w:t>değerlendirme yapılacağı</w:t>
            </w:r>
            <w:r w:rsidRPr="00CD673C">
              <w:rPr>
                <w:rFonts w:cstheme="minorHAnsi"/>
                <w:color w:val="FF0000"/>
              </w:rPr>
              <w:t xml:space="preserve"> için yıllık periyodda yapılan anketler bu göstergeyi değerlendirmede yol gösterici olacaktır.</w:t>
            </w:r>
          </w:p>
          <w:p w:rsidR="00A37106" w:rsidRDefault="00A37106" w:rsidP="00A37106">
            <w:pPr>
              <w:pStyle w:val="ListeParagraf"/>
              <w:rPr>
                <w:rFonts w:cstheme="minorHAnsi"/>
              </w:rPr>
            </w:pPr>
          </w:p>
          <w:p w:rsidR="008E68F7" w:rsidRPr="00CD673C" w:rsidRDefault="00BF2A81" w:rsidP="00F523FC">
            <w:pPr>
              <w:pStyle w:val="ListeParagraf"/>
              <w:numPr>
                <w:ilvl w:val="0"/>
                <w:numId w:val="8"/>
              </w:numPr>
              <w:jc w:val="both"/>
              <w:rPr>
                <w:rFonts w:cstheme="minorHAnsi"/>
                <w:color w:val="FF0000"/>
              </w:rPr>
            </w:pPr>
            <w:r w:rsidRPr="00D467F8">
              <w:rPr>
                <w:rFonts w:cstheme="minorHAnsi"/>
                <w:color w:val="231F20"/>
              </w:rPr>
              <w:t xml:space="preserve">PG 1.2.3 </w:t>
            </w:r>
            <w:r w:rsidR="008E68F7" w:rsidRPr="00D467F8">
              <w:rPr>
                <w:rFonts w:cstheme="minorHAnsi"/>
                <w:color w:val="231F20"/>
              </w:rPr>
              <w:t>Uluslararası hareketlilik programlarından yararlanan öğrenci sayısı</w:t>
            </w:r>
            <w:r w:rsidR="00CD673C">
              <w:rPr>
                <w:rFonts w:cstheme="minorHAnsi"/>
                <w:color w:val="231F20"/>
              </w:rPr>
              <w:t xml:space="preserve"> gösterge performansı %</w:t>
            </w:r>
            <w:r w:rsidR="00785897">
              <w:rPr>
                <w:rFonts w:cstheme="minorHAnsi"/>
                <w:color w:val="231F20"/>
              </w:rPr>
              <w:t xml:space="preserve"> 46.27’</w:t>
            </w:r>
            <w:r w:rsidR="00CD673C">
              <w:rPr>
                <w:rFonts w:cstheme="minorHAnsi"/>
                <w:color w:val="231F20"/>
              </w:rPr>
              <w:t>dir.</w:t>
            </w:r>
            <w:r w:rsidR="008E68F7">
              <w:t xml:space="preserve"> </w:t>
            </w:r>
            <w:r w:rsidR="00CD673C" w:rsidRPr="00CD673C">
              <w:rPr>
                <w:color w:val="FF0000"/>
              </w:rPr>
              <w:t>H</w:t>
            </w:r>
            <w:r w:rsidR="008E68F7" w:rsidRPr="00CD673C">
              <w:rPr>
                <w:color w:val="FF0000"/>
              </w:rPr>
              <w:t>enüz hedeflenen değere ulaş</w:t>
            </w:r>
            <w:r w:rsidR="0004691F">
              <w:rPr>
                <w:color w:val="FF0000"/>
              </w:rPr>
              <w:t>ıl</w:t>
            </w:r>
            <w:r w:rsidR="007C08A3">
              <w:rPr>
                <w:color w:val="FF0000"/>
              </w:rPr>
              <w:t>a</w:t>
            </w:r>
            <w:r w:rsidR="008E68F7" w:rsidRPr="00CD673C">
              <w:rPr>
                <w:color w:val="FF0000"/>
              </w:rPr>
              <w:t>mamıştır ancak güz döneminde yapılacak değerlendirme</w:t>
            </w:r>
            <w:r w:rsidR="00C17F4C" w:rsidRPr="00CD673C">
              <w:rPr>
                <w:color w:val="FF0000"/>
              </w:rPr>
              <w:t>de</w:t>
            </w:r>
            <w:r w:rsidR="008E68F7" w:rsidRPr="00CD673C">
              <w:rPr>
                <w:color w:val="FF0000"/>
              </w:rPr>
              <w:t xml:space="preserve"> hedeflenen değerin üzerinde performans</w:t>
            </w:r>
            <w:r w:rsidR="0004691F">
              <w:rPr>
                <w:color w:val="FF0000"/>
              </w:rPr>
              <w:t>a ulaşılacaktır.</w:t>
            </w:r>
            <w:r w:rsidR="00A37106" w:rsidRPr="00CD673C">
              <w:rPr>
                <w:color w:val="FF0000"/>
              </w:rPr>
              <w:t xml:space="preserve"> </w:t>
            </w:r>
            <w:r w:rsidR="00A37106" w:rsidRPr="00C17F4C">
              <w:rPr>
                <w:b/>
              </w:rPr>
              <w:t>“Uluslararası hareketlilik programlarına ilişkin öğrencilerde istenilen düzeyde farkındalık oluşturulamaması”</w:t>
            </w:r>
            <w:r w:rsidR="00A37106">
              <w:t xml:space="preserve"> </w:t>
            </w:r>
            <w:r w:rsidR="00A37106" w:rsidRPr="00CD673C">
              <w:rPr>
                <w:color w:val="FF0000"/>
              </w:rPr>
              <w:t>bu göstergede risk faktörüdür.</w:t>
            </w:r>
          </w:p>
          <w:p w:rsidR="00A37106" w:rsidRPr="00A37106" w:rsidRDefault="00A37106" w:rsidP="00A37106">
            <w:pPr>
              <w:rPr>
                <w:rFonts w:cstheme="minorHAnsi"/>
              </w:rPr>
            </w:pPr>
          </w:p>
          <w:p w:rsidR="001E06C1" w:rsidRPr="001E06C1" w:rsidRDefault="00C17F4C" w:rsidP="00F523FC">
            <w:pPr>
              <w:pStyle w:val="ListeParagraf"/>
              <w:numPr>
                <w:ilvl w:val="0"/>
                <w:numId w:val="30"/>
              </w:numPr>
              <w:jc w:val="both"/>
            </w:pPr>
            <w:r>
              <w:rPr>
                <w:rFonts w:cstheme="minorHAnsi"/>
                <w:color w:val="231F20"/>
              </w:rPr>
              <w:t>PG 1.2.4</w:t>
            </w:r>
            <w:r w:rsidR="00BF2A81" w:rsidRPr="001E06C1">
              <w:rPr>
                <w:rFonts w:cstheme="minorHAnsi"/>
                <w:color w:val="231F20"/>
              </w:rPr>
              <w:t xml:space="preserve"> </w:t>
            </w:r>
            <w:r w:rsidR="008E68F7" w:rsidRPr="001E06C1">
              <w:rPr>
                <w:rFonts w:cstheme="minorHAnsi"/>
                <w:color w:val="231F20"/>
              </w:rPr>
              <w:t>Bilimsel araştırma faaliyetlerinde bulunan öğrenci sayısı</w:t>
            </w:r>
            <w:r w:rsidR="00785897">
              <w:rPr>
                <w:rFonts w:cstheme="minorHAnsi"/>
                <w:color w:val="231F20"/>
              </w:rPr>
              <w:t xml:space="preserve"> gösterge performansı % 52.14’tür.</w:t>
            </w:r>
            <w:r w:rsidR="008E68F7" w:rsidRPr="001E06C1">
              <w:rPr>
                <w:rFonts w:cstheme="minorHAnsi"/>
                <w:color w:val="231F20"/>
              </w:rPr>
              <w:t xml:space="preserve"> </w:t>
            </w:r>
            <w:r w:rsidR="0004691F">
              <w:rPr>
                <w:color w:val="FF0000"/>
              </w:rPr>
              <w:t>H</w:t>
            </w:r>
            <w:r w:rsidR="008E68F7" w:rsidRPr="00785897">
              <w:rPr>
                <w:color w:val="FF0000"/>
              </w:rPr>
              <w:t>enüz hedeflenen değere ulaş</w:t>
            </w:r>
            <w:r w:rsidR="0004691F">
              <w:rPr>
                <w:color w:val="FF0000"/>
              </w:rPr>
              <w:t>ıl</w:t>
            </w:r>
            <w:r w:rsidR="008E68F7" w:rsidRPr="00785897">
              <w:rPr>
                <w:color w:val="FF0000"/>
              </w:rPr>
              <w:t>mamıştır ancak güz döneminde yapılacak değerlendirme</w:t>
            </w:r>
            <w:r w:rsidR="00BF2A81" w:rsidRPr="00785897">
              <w:rPr>
                <w:color w:val="FF0000"/>
              </w:rPr>
              <w:t>de</w:t>
            </w:r>
            <w:r w:rsidR="008E68F7" w:rsidRPr="00785897">
              <w:rPr>
                <w:color w:val="FF0000"/>
              </w:rPr>
              <w:t xml:space="preserve"> hedeflenen değerin üzerinde performans</w:t>
            </w:r>
            <w:r w:rsidR="0004691F">
              <w:rPr>
                <w:color w:val="FF0000"/>
              </w:rPr>
              <w:t>a</w:t>
            </w:r>
            <w:r w:rsidR="008E68F7" w:rsidRPr="00785897">
              <w:rPr>
                <w:color w:val="FF0000"/>
              </w:rPr>
              <w:t xml:space="preserve"> </w:t>
            </w:r>
            <w:r w:rsidR="0004691F">
              <w:rPr>
                <w:color w:val="FF0000"/>
              </w:rPr>
              <w:t>ulaşılacaktır.</w:t>
            </w:r>
          </w:p>
          <w:p w:rsidR="001E06C1" w:rsidRPr="001E06C1" w:rsidRDefault="001E06C1" w:rsidP="001E06C1">
            <w:pPr>
              <w:pStyle w:val="ListeParagraf"/>
              <w:rPr>
                <w:rFonts w:cstheme="minorHAnsi"/>
                <w:color w:val="231F20"/>
              </w:rPr>
            </w:pPr>
          </w:p>
          <w:p w:rsidR="001E06C1" w:rsidRPr="001E06C1" w:rsidRDefault="001E06C1" w:rsidP="00F523FC">
            <w:pPr>
              <w:pStyle w:val="ListeParagraf"/>
              <w:numPr>
                <w:ilvl w:val="0"/>
                <w:numId w:val="30"/>
              </w:numPr>
              <w:jc w:val="both"/>
            </w:pPr>
            <w:r w:rsidRPr="001E06C1">
              <w:rPr>
                <w:rFonts w:cstheme="minorHAnsi"/>
                <w:color w:val="231F20"/>
              </w:rPr>
              <w:t xml:space="preserve">PG 1.2.5 </w:t>
            </w:r>
            <w:r w:rsidRPr="00785897">
              <w:rPr>
                <w:rFonts w:cstheme="minorHAnsi"/>
                <w:color w:val="FF0000"/>
              </w:rPr>
              <w:t xml:space="preserve">Bilimsel etkinliklere katılan öğrenci sayısında </w:t>
            </w:r>
            <w:r w:rsidR="00785897" w:rsidRPr="00785897">
              <w:rPr>
                <w:rFonts w:cstheme="minorHAnsi"/>
                <w:color w:val="FF0000"/>
              </w:rPr>
              <w:t xml:space="preserve">hedeflenen </w:t>
            </w:r>
            <w:r w:rsidRPr="00785897">
              <w:rPr>
                <w:rFonts w:cstheme="minorHAnsi"/>
                <w:color w:val="FF0000"/>
              </w:rPr>
              <w:t xml:space="preserve">performansın üzerinde bir ilerleme </w:t>
            </w:r>
            <w:r w:rsidR="00C17F4C" w:rsidRPr="00785897">
              <w:rPr>
                <w:rFonts w:cstheme="minorHAnsi"/>
                <w:color w:val="FF0000"/>
              </w:rPr>
              <w:t>kaydedilmiştir.</w:t>
            </w:r>
            <w:r w:rsidRPr="00785897">
              <w:rPr>
                <w:rFonts w:cstheme="minorHAnsi"/>
                <w:color w:val="FF0000"/>
              </w:rPr>
              <w:t xml:space="preserve"> </w:t>
            </w:r>
          </w:p>
          <w:p w:rsidR="001E06C1" w:rsidRPr="001E06C1" w:rsidRDefault="001E06C1" w:rsidP="001E06C1">
            <w:pPr>
              <w:pStyle w:val="ListeParagraf"/>
            </w:pPr>
          </w:p>
          <w:p w:rsidR="00275EC9" w:rsidRPr="00816707" w:rsidRDefault="00275EC9" w:rsidP="00F523FC">
            <w:pPr>
              <w:pStyle w:val="ListeParagraf"/>
              <w:numPr>
                <w:ilvl w:val="0"/>
                <w:numId w:val="8"/>
              </w:numPr>
              <w:ind w:left="0"/>
              <w:rPr>
                <w:color w:val="FF0000"/>
              </w:rPr>
            </w:pPr>
            <w:r w:rsidRPr="00816707">
              <w:rPr>
                <w:color w:val="FF0000"/>
              </w:rPr>
              <w:t xml:space="preserve">Söz konusu performans göstergeleri hedefi değerlendirmede yeterli görülmektedir. </w:t>
            </w:r>
          </w:p>
          <w:p w:rsidR="00275EC9" w:rsidRPr="00816707" w:rsidRDefault="00275EC9" w:rsidP="00275EC9">
            <w:pPr>
              <w:jc w:val="both"/>
              <w:rPr>
                <w:rFonts w:cstheme="minorHAnsi"/>
                <w:color w:val="FF0000"/>
              </w:rPr>
            </w:pPr>
            <w:r w:rsidRPr="00816707">
              <w:rPr>
                <w:color w:val="FF0000"/>
              </w:rPr>
              <w:t>Performans gösterge değerlerine ulaşırken öngörülmeyen maliyet oluşmamıştır. Bu performans göstergelerinin güncellenmesine ihtiyaç bulunmamaktadır.</w:t>
            </w:r>
          </w:p>
          <w:p w:rsidR="00D467F8" w:rsidRPr="00D467F8" w:rsidRDefault="00D467F8" w:rsidP="00297A8F">
            <w:pPr>
              <w:pStyle w:val="ListeParagraf"/>
              <w:ind w:left="0"/>
              <w:rPr>
                <w:rFonts w:cstheme="minorHAnsi"/>
              </w:rPr>
            </w:pPr>
          </w:p>
        </w:tc>
      </w:tr>
    </w:tbl>
    <w:p w:rsidR="00922C4E" w:rsidRPr="00D467F8" w:rsidRDefault="00922C4E" w:rsidP="00AB0DC4">
      <w:pPr>
        <w:pStyle w:val="ListeParagraf"/>
        <w:ind w:left="1440"/>
        <w:rPr>
          <w:rFonts w:cstheme="minorHAnsi"/>
        </w:rPr>
      </w:pPr>
    </w:p>
    <w:p w:rsidR="0018534B" w:rsidRDefault="0018534B"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p w:rsidR="00785897" w:rsidRDefault="00785897" w:rsidP="00C17F4C">
      <w:pPr>
        <w:pStyle w:val="ListeParagraf"/>
        <w:ind w:left="1440"/>
        <w:jc w:val="both"/>
        <w:rPr>
          <w:rFonts w:cstheme="minorHAnsi"/>
        </w:rPr>
      </w:pPr>
    </w:p>
    <w:tbl>
      <w:tblPr>
        <w:tblStyle w:val="TabloKlavuzu"/>
        <w:tblW w:w="9781" w:type="dxa"/>
        <w:tblInd w:w="-5" w:type="dxa"/>
        <w:tblLayout w:type="fixed"/>
        <w:tblLook w:val="04A0" w:firstRow="1" w:lastRow="0" w:firstColumn="1" w:lastColumn="0" w:noHBand="0" w:noVBand="1"/>
      </w:tblPr>
      <w:tblGrid>
        <w:gridCol w:w="2268"/>
        <w:gridCol w:w="142"/>
        <w:gridCol w:w="851"/>
        <w:gridCol w:w="1275"/>
        <w:gridCol w:w="1985"/>
        <w:gridCol w:w="1417"/>
        <w:gridCol w:w="1843"/>
      </w:tblGrid>
      <w:tr w:rsidR="0018534B" w:rsidRPr="00D467F8" w:rsidTr="00512DE1">
        <w:trPr>
          <w:trHeight w:val="549"/>
        </w:trPr>
        <w:tc>
          <w:tcPr>
            <w:tcW w:w="3261" w:type="dxa"/>
            <w:gridSpan w:val="3"/>
            <w:shd w:val="clear" w:color="auto" w:fill="9CC2E5" w:themeFill="accent1" w:themeFillTint="99"/>
          </w:tcPr>
          <w:p w:rsidR="0018534B" w:rsidRPr="00D467F8" w:rsidRDefault="0018534B" w:rsidP="001A5FAF">
            <w:pPr>
              <w:pStyle w:val="ListeParagraf"/>
              <w:ind w:left="34"/>
              <w:rPr>
                <w:rFonts w:cstheme="minorHAnsi"/>
              </w:rPr>
            </w:pPr>
            <w:r w:rsidRPr="00D467F8">
              <w:rPr>
                <w:rFonts w:cstheme="minorHAnsi"/>
              </w:rPr>
              <w:t>A 1</w:t>
            </w:r>
          </w:p>
        </w:tc>
        <w:tc>
          <w:tcPr>
            <w:tcW w:w="6520" w:type="dxa"/>
            <w:gridSpan w:val="4"/>
          </w:tcPr>
          <w:p w:rsidR="0018534B" w:rsidRPr="00D467F8" w:rsidRDefault="0018534B" w:rsidP="001A5FAF">
            <w:pPr>
              <w:pStyle w:val="ListeParagraf"/>
              <w:ind w:left="0"/>
              <w:rPr>
                <w:rFonts w:cstheme="minorHAnsi"/>
              </w:rPr>
            </w:pPr>
            <w:r w:rsidRPr="00D467F8">
              <w:rPr>
                <w:rFonts w:cstheme="minorHAnsi"/>
                <w:color w:val="000000"/>
              </w:rPr>
              <w:t>Eğitim-Öğretim Faaliyetlerinin Niteliğini Geliştirmek</w:t>
            </w:r>
          </w:p>
        </w:tc>
      </w:tr>
      <w:tr w:rsidR="0018534B" w:rsidRPr="00D467F8" w:rsidTr="00512DE1">
        <w:trPr>
          <w:trHeight w:val="549"/>
        </w:trPr>
        <w:tc>
          <w:tcPr>
            <w:tcW w:w="3261" w:type="dxa"/>
            <w:gridSpan w:val="3"/>
            <w:shd w:val="clear" w:color="auto" w:fill="9CC2E5" w:themeFill="accent1" w:themeFillTint="99"/>
          </w:tcPr>
          <w:p w:rsidR="0018534B" w:rsidRPr="00D467F8" w:rsidRDefault="0018534B" w:rsidP="0018534B">
            <w:pPr>
              <w:pStyle w:val="ListeParagraf"/>
              <w:ind w:left="0"/>
              <w:rPr>
                <w:rFonts w:cstheme="minorHAnsi"/>
              </w:rPr>
            </w:pPr>
            <w:r w:rsidRPr="00D467F8">
              <w:rPr>
                <w:rFonts w:cstheme="minorHAnsi"/>
              </w:rPr>
              <w:t>H 1.3</w:t>
            </w:r>
          </w:p>
        </w:tc>
        <w:tc>
          <w:tcPr>
            <w:tcW w:w="6520" w:type="dxa"/>
            <w:gridSpan w:val="4"/>
          </w:tcPr>
          <w:p w:rsidR="0018534B" w:rsidRPr="00D467F8" w:rsidRDefault="0018534B" w:rsidP="001A5FAF">
            <w:pPr>
              <w:pStyle w:val="ListeParagraf"/>
              <w:ind w:left="0"/>
              <w:rPr>
                <w:rFonts w:cstheme="minorHAnsi"/>
              </w:rPr>
            </w:pPr>
            <w:r w:rsidRPr="00D467F8">
              <w:rPr>
                <w:rFonts w:cstheme="minorHAnsi"/>
              </w:rPr>
              <w:t>Öğretim elemanlarının eğitim ve araştırma faaliyetlerindeki yetkinliğini artırmak</w:t>
            </w:r>
          </w:p>
        </w:tc>
      </w:tr>
      <w:tr w:rsidR="0018534B" w:rsidRPr="00D467F8" w:rsidTr="00512DE1">
        <w:trPr>
          <w:trHeight w:val="549"/>
        </w:trPr>
        <w:tc>
          <w:tcPr>
            <w:tcW w:w="3261" w:type="dxa"/>
            <w:gridSpan w:val="3"/>
            <w:shd w:val="clear" w:color="auto" w:fill="9CC2E5" w:themeFill="accent1" w:themeFillTint="99"/>
          </w:tcPr>
          <w:p w:rsidR="0018534B" w:rsidRPr="00D467F8" w:rsidRDefault="0018534B" w:rsidP="001A5FAF">
            <w:pPr>
              <w:pStyle w:val="ListeParagraf"/>
              <w:ind w:left="0"/>
              <w:rPr>
                <w:rFonts w:cstheme="minorHAnsi"/>
              </w:rPr>
            </w:pPr>
            <w:r w:rsidRPr="00D467F8">
              <w:rPr>
                <w:rFonts w:cstheme="minorHAnsi"/>
              </w:rPr>
              <w:t>Amacın İlgili Olduğu Program/Alt Program Adı</w:t>
            </w:r>
          </w:p>
        </w:tc>
        <w:tc>
          <w:tcPr>
            <w:tcW w:w="6520" w:type="dxa"/>
            <w:gridSpan w:val="4"/>
          </w:tcPr>
          <w:p w:rsidR="0018534B" w:rsidRPr="00D467F8" w:rsidRDefault="0018534B" w:rsidP="001A5FAF">
            <w:pPr>
              <w:pStyle w:val="ListeParagraf"/>
              <w:ind w:left="0"/>
              <w:rPr>
                <w:rFonts w:cstheme="minorHAnsi"/>
              </w:rPr>
            </w:pPr>
            <w:r w:rsidRPr="00D467F8">
              <w:rPr>
                <w:rFonts w:cstheme="minorHAnsi"/>
              </w:rPr>
              <w:t>Yükseköğretim/ Ön Lisans Eğitimi, Lisans Eğitimi ve Lisansüstü Eğitim/ Yükseköğretimde Öğrenci Yaşamı</w:t>
            </w:r>
          </w:p>
        </w:tc>
      </w:tr>
      <w:tr w:rsidR="0018534B" w:rsidRPr="00D467F8" w:rsidTr="00512DE1">
        <w:trPr>
          <w:trHeight w:val="549"/>
        </w:trPr>
        <w:tc>
          <w:tcPr>
            <w:tcW w:w="3261" w:type="dxa"/>
            <w:gridSpan w:val="3"/>
            <w:shd w:val="clear" w:color="auto" w:fill="9CC2E5" w:themeFill="accent1" w:themeFillTint="99"/>
          </w:tcPr>
          <w:p w:rsidR="0018534B" w:rsidRPr="00D467F8" w:rsidRDefault="0018534B" w:rsidP="001A5FAF">
            <w:pPr>
              <w:pStyle w:val="ListeParagraf"/>
              <w:ind w:left="0"/>
              <w:rPr>
                <w:rFonts w:cstheme="minorHAnsi"/>
              </w:rPr>
            </w:pPr>
            <w:r w:rsidRPr="00D467F8">
              <w:rPr>
                <w:rFonts w:cstheme="minorHAnsi"/>
              </w:rPr>
              <w:t>Amacın İlişkili Olduğu Alt Program Hedefi</w:t>
            </w:r>
          </w:p>
        </w:tc>
        <w:tc>
          <w:tcPr>
            <w:tcW w:w="6520" w:type="dxa"/>
            <w:gridSpan w:val="4"/>
          </w:tcPr>
          <w:p w:rsidR="0018534B" w:rsidRPr="00D467F8" w:rsidRDefault="0018534B" w:rsidP="001A5FAF">
            <w:pPr>
              <w:pStyle w:val="ListeParagraf"/>
              <w:ind w:left="0"/>
              <w:rPr>
                <w:rFonts w:cstheme="minorHAnsi"/>
              </w:rPr>
            </w:pPr>
            <w:r w:rsidRPr="00D467F8">
              <w:rPr>
                <w:rFonts w:cstheme="minorHAnsi"/>
              </w:rPr>
              <w:t>Yükseköğretim Kurumları Birinci Öğretim- Yüksekö</w:t>
            </w:r>
            <w:r w:rsidR="00C41F2E" w:rsidRPr="00D467F8">
              <w:rPr>
                <w:rFonts w:cstheme="minorHAnsi"/>
              </w:rPr>
              <w:t xml:space="preserve">ğretim Kurumları İkinci Öğretim </w:t>
            </w:r>
            <w:r w:rsidRPr="00D467F8">
              <w:rPr>
                <w:rFonts w:cstheme="minorHAnsi"/>
              </w:rPr>
              <w:t>Yükseköğretim Kurumları Yaz Okulları</w:t>
            </w:r>
          </w:p>
        </w:tc>
      </w:tr>
      <w:tr w:rsidR="0018534B" w:rsidRPr="00D467F8" w:rsidTr="00512DE1">
        <w:trPr>
          <w:trHeight w:val="549"/>
        </w:trPr>
        <w:tc>
          <w:tcPr>
            <w:tcW w:w="3261" w:type="dxa"/>
            <w:gridSpan w:val="3"/>
            <w:shd w:val="clear" w:color="auto" w:fill="9CC2E5" w:themeFill="accent1" w:themeFillTint="99"/>
          </w:tcPr>
          <w:p w:rsidR="0018534B" w:rsidRPr="00D467F8" w:rsidRDefault="0018534B" w:rsidP="0018534B">
            <w:pPr>
              <w:pStyle w:val="ListeParagraf"/>
              <w:ind w:left="0"/>
              <w:rPr>
                <w:rFonts w:cstheme="minorHAnsi"/>
              </w:rPr>
            </w:pPr>
            <w:r w:rsidRPr="00D467F8">
              <w:rPr>
                <w:rFonts w:cstheme="minorHAnsi"/>
              </w:rPr>
              <w:t>H1.3 Performansı</w:t>
            </w:r>
          </w:p>
        </w:tc>
        <w:tc>
          <w:tcPr>
            <w:tcW w:w="6520" w:type="dxa"/>
            <w:gridSpan w:val="4"/>
          </w:tcPr>
          <w:p w:rsidR="0018534B" w:rsidRPr="00D467F8" w:rsidRDefault="0018534B" w:rsidP="0018534B">
            <w:pPr>
              <w:pStyle w:val="ListeParagraf"/>
              <w:ind w:left="0"/>
              <w:rPr>
                <w:rFonts w:cstheme="minorHAnsi"/>
              </w:rPr>
            </w:pPr>
            <w:r w:rsidRPr="00D467F8">
              <w:rPr>
                <w:rFonts w:cstheme="minorHAnsi"/>
              </w:rPr>
              <w:t>PG1.3.1 Performansı X Hedefe Etkisi) + (PG1.3.2 Performansı X Hedefe Etkisi)</w:t>
            </w:r>
          </w:p>
        </w:tc>
      </w:tr>
      <w:tr w:rsidR="00095F9B" w:rsidRPr="00D467F8" w:rsidTr="00512DE1">
        <w:trPr>
          <w:trHeight w:val="549"/>
        </w:trPr>
        <w:tc>
          <w:tcPr>
            <w:tcW w:w="3261" w:type="dxa"/>
            <w:gridSpan w:val="3"/>
            <w:shd w:val="clear" w:color="auto" w:fill="9CC2E5" w:themeFill="accent1" w:themeFillTint="99"/>
          </w:tcPr>
          <w:p w:rsidR="00095F9B" w:rsidRPr="00D467F8" w:rsidRDefault="00095F9B" w:rsidP="0018534B">
            <w:pPr>
              <w:pStyle w:val="ListeParagraf"/>
              <w:ind w:left="0"/>
              <w:rPr>
                <w:rFonts w:cstheme="minorHAnsi"/>
              </w:rPr>
            </w:pPr>
          </w:p>
        </w:tc>
        <w:tc>
          <w:tcPr>
            <w:tcW w:w="6520" w:type="dxa"/>
            <w:gridSpan w:val="4"/>
          </w:tcPr>
          <w:p w:rsidR="00095F9B" w:rsidRPr="00D467F8" w:rsidRDefault="00095F9B" w:rsidP="00785897">
            <w:pPr>
              <w:pStyle w:val="ListeParagraf"/>
              <w:ind w:left="0"/>
              <w:rPr>
                <w:rFonts w:cstheme="minorHAnsi"/>
              </w:rPr>
            </w:pPr>
            <w:r w:rsidRPr="00D467F8">
              <w:rPr>
                <w:rFonts w:cstheme="minorHAnsi"/>
              </w:rPr>
              <w:t>(%</w:t>
            </w:r>
            <w:r w:rsidR="00785897">
              <w:rPr>
                <w:rFonts w:cstheme="minorHAnsi"/>
              </w:rPr>
              <w:t>57.66</w:t>
            </w:r>
            <w:r w:rsidRPr="00D467F8">
              <w:rPr>
                <w:rFonts w:cstheme="minorHAnsi"/>
              </w:rPr>
              <w:t>x%20)</w:t>
            </w:r>
            <w:r w:rsidR="00785897">
              <w:rPr>
                <w:rFonts w:cstheme="minorHAnsi"/>
              </w:rPr>
              <w:t>+(%100x%20)+(%17x%20)+(%23.26x20)=%</w:t>
            </w:r>
            <w:r w:rsidR="003D7E4D">
              <w:rPr>
                <w:rFonts w:cstheme="minorHAnsi"/>
              </w:rPr>
              <w:t>39.58</w:t>
            </w:r>
          </w:p>
        </w:tc>
      </w:tr>
      <w:tr w:rsidR="0018534B" w:rsidRPr="00D467F8" w:rsidTr="00512DE1">
        <w:trPr>
          <w:trHeight w:val="549"/>
        </w:trPr>
        <w:tc>
          <w:tcPr>
            <w:tcW w:w="3261" w:type="dxa"/>
            <w:gridSpan w:val="3"/>
            <w:tcBorders>
              <w:bottom w:val="single" w:sz="4" w:space="0" w:color="auto"/>
            </w:tcBorders>
            <w:shd w:val="clear" w:color="auto" w:fill="9CC2E5" w:themeFill="accent1" w:themeFillTint="99"/>
          </w:tcPr>
          <w:p w:rsidR="0018534B" w:rsidRPr="00D467F8" w:rsidRDefault="0018534B" w:rsidP="001A5FAF">
            <w:pPr>
              <w:pStyle w:val="ListeParagraf"/>
              <w:ind w:left="0"/>
              <w:rPr>
                <w:rFonts w:cstheme="minorHAnsi"/>
              </w:rPr>
            </w:pPr>
            <w:r w:rsidRPr="00D467F8">
              <w:rPr>
                <w:rFonts w:cstheme="minorHAnsi"/>
              </w:rPr>
              <w:t>Sorumlu Birim</w:t>
            </w:r>
          </w:p>
        </w:tc>
        <w:tc>
          <w:tcPr>
            <w:tcW w:w="6520" w:type="dxa"/>
            <w:gridSpan w:val="4"/>
            <w:tcBorders>
              <w:bottom w:val="single" w:sz="4" w:space="0" w:color="auto"/>
            </w:tcBorders>
          </w:tcPr>
          <w:p w:rsidR="0018534B" w:rsidRPr="00D467F8" w:rsidRDefault="0018534B" w:rsidP="001A5FAF">
            <w:pPr>
              <w:pStyle w:val="ListeParagraf"/>
              <w:ind w:left="0"/>
              <w:rPr>
                <w:rFonts w:cstheme="minorHAnsi"/>
              </w:rPr>
            </w:pPr>
            <w:r w:rsidRPr="00D467F8">
              <w:rPr>
                <w:rFonts w:cstheme="minorHAnsi"/>
              </w:rPr>
              <w:t>İlgili Rektör Yardımcılığı</w:t>
            </w:r>
          </w:p>
        </w:tc>
      </w:tr>
      <w:tr w:rsidR="0018534B" w:rsidRPr="00D467F8" w:rsidTr="00512DE1">
        <w:trPr>
          <w:trHeight w:val="549"/>
        </w:trPr>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534B" w:rsidRPr="00D467F8" w:rsidRDefault="0018534B" w:rsidP="001A5FAF">
            <w:pPr>
              <w:pStyle w:val="ListeParagraf"/>
              <w:ind w:left="0"/>
              <w:rPr>
                <w:rFonts w:cstheme="minorHAnsi"/>
              </w:rPr>
            </w:pPr>
            <w:r w:rsidRPr="00D467F8">
              <w:rPr>
                <w:rFonts w:cstheme="minorHAnsi"/>
              </w:rPr>
              <w:t>Performans Göstergesi</w:t>
            </w:r>
          </w:p>
        </w:tc>
        <w:tc>
          <w:tcPr>
            <w:tcW w:w="993"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534B" w:rsidRPr="00D467F8" w:rsidRDefault="0018534B" w:rsidP="001A5FAF">
            <w:pPr>
              <w:pStyle w:val="ListeParagraf"/>
              <w:ind w:left="0"/>
              <w:rPr>
                <w:rFonts w:cstheme="minorHAnsi"/>
              </w:rPr>
            </w:pPr>
            <w:r w:rsidRPr="00D467F8">
              <w:rPr>
                <w:rFonts w:cstheme="minorHAnsi"/>
              </w:rPr>
              <w:t>Hedefe Etkisi (%)</w:t>
            </w:r>
          </w:p>
        </w:tc>
        <w:tc>
          <w:tcPr>
            <w:tcW w:w="127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534B" w:rsidRPr="00D467F8" w:rsidRDefault="0018534B" w:rsidP="001A5FAF">
            <w:pPr>
              <w:pStyle w:val="ListeParagraf"/>
              <w:ind w:left="0"/>
              <w:rPr>
                <w:rFonts w:cstheme="minorHAnsi"/>
              </w:rPr>
            </w:pPr>
            <w:r w:rsidRPr="00D467F8">
              <w:rPr>
                <w:rFonts w:cstheme="minorHAnsi"/>
              </w:rPr>
              <w:t>Plan Dönemi B</w:t>
            </w:r>
            <w:r w:rsidR="0004691F">
              <w:rPr>
                <w:rFonts w:cstheme="minorHAnsi"/>
              </w:rPr>
              <w:t>aşlangıç Değeri</w:t>
            </w:r>
            <w:r w:rsidRPr="00D467F8">
              <w:rPr>
                <w:rFonts w:cstheme="minorHAnsi"/>
              </w:rPr>
              <w:t xml:space="preserve">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534B" w:rsidRPr="00D467F8" w:rsidRDefault="0018534B" w:rsidP="001A5FAF">
            <w:pPr>
              <w:pStyle w:val="ListeParagraf"/>
              <w:ind w:left="0"/>
              <w:rPr>
                <w:rFonts w:cstheme="minorHAnsi"/>
              </w:rPr>
            </w:pPr>
            <w:r w:rsidRPr="00D467F8">
              <w:rPr>
                <w:rFonts w:cstheme="minorHAnsi"/>
              </w:rPr>
              <w:t>İzleme Dönemindeki Yılsonu Hedeflenen Değer (B)</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534B" w:rsidRPr="00D467F8" w:rsidRDefault="0018534B" w:rsidP="001A5FAF">
            <w:pPr>
              <w:pStyle w:val="ListeParagraf"/>
              <w:ind w:left="0"/>
              <w:rPr>
                <w:rFonts w:cstheme="minorHAnsi"/>
              </w:rPr>
            </w:pPr>
            <w:r w:rsidRPr="00D467F8">
              <w:rPr>
                <w:rFonts w:cstheme="minorHAnsi"/>
              </w:rPr>
              <w:t>İzleme Dönemindeki Gerçekleşme Değeri (C)</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534B" w:rsidRPr="00D467F8" w:rsidRDefault="0018534B" w:rsidP="001A5FAF">
            <w:pPr>
              <w:pStyle w:val="ListeParagraf"/>
              <w:ind w:left="0"/>
              <w:rPr>
                <w:rFonts w:cstheme="minorHAnsi"/>
              </w:rPr>
            </w:pPr>
            <w:r w:rsidRPr="00D467F8">
              <w:rPr>
                <w:rFonts w:cstheme="minorHAnsi"/>
              </w:rPr>
              <w:t xml:space="preserve">Performans </w:t>
            </w:r>
          </w:p>
          <w:p w:rsidR="005A48DE" w:rsidRPr="00D467F8" w:rsidRDefault="00816707" w:rsidP="001A5FAF">
            <w:pPr>
              <w:pStyle w:val="ListeParagraf"/>
              <w:ind w:left="0"/>
              <w:rPr>
                <w:rFonts w:cstheme="minorHAnsi"/>
              </w:rPr>
            </w:pPr>
            <w:r>
              <w:rPr>
                <w:rFonts w:cstheme="minorHAnsi"/>
              </w:rPr>
              <w:t>% (C/B)</w:t>
            </w:r>
          </w:p>
        </w:tc>
      </w:tr>
      <w:tr w:rsidR="0018534B" w:rsidRPr="00D467F8" w:rsidTr="00512DE1">
        <w:trPr>
          <w:trHeight w:val="549"/>
        </w:trPr>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534B" w:rsidRPr="00D467F8" w:rsidRDefault="0018534B" w:rsidP="0018534B">
            <w:pPr>
              <w:rPr>
                <w:rFonts w:cstheme="minorHAnsi"/>
                <w:color w:val="000000"/>
              </w:rPr>
            </w:pPr>
            <w:r w:rsidRPr="00D467F8">
              <w:rPr>
                <w:rFonts w:cstheme="minorHAnsi"/>
                <w:color w:val="000000"/>
              </w:rPr>
              <w:t>PG 1.3.1 Öğretim yetkinliğini arttırma amaçlı eğitimlere katılan öğretim elemanı sayısı</w:t>
            </w:r>
          </w:p>
        </w:tc>
        <w:tc>
          <w:tcPr>
            <w:tcW w:w="993" w:type="dxa"/>
            <w:gridSpan w:val="2"/>
            <w:tcBorders>
              <w:top w:val="single" w:sz="4" w:space="0" w:color="auto"/>
              <w:left w:val="single" w:sz="4" w:space="0" w:color="auto"/>
              <w:bottom w:val="single" w:sz="4" w:space="0" w:color="auto"/>
              <w:right w:val="single" w:sz="4" w:space="0" w:color="auto"/>
            </w:tcBorders>
          </w:tcPr>
          <w:p w:rsidR="0018534B" w:rsidRPr="00D467F8" w:rsidRDefault="0018534B" w:rsidP="0018534B">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18534B" w:rsidRPr="00D467F8" w:rsidRDefault="0018534B" w:rsidP="0018534B">
            <w:pPr>
              <w:pStyle w:val="ListeParagraf"/>
              <w:ind w:left="0"/>
              <w:rPr>
                <w:rFonts w:cstheme="minorHAnsi"/>
              </w:rPr>
            </w:pPr>
            <w:r w:rsidRPr="00D467F8">
              <w:rPr>
                <w:rFonts w:cstheme="minorHAnsi"/>
              </w:rPr>
              <w:t>1700</w:t>
            </w:r>
          </w:p>
        </w:tc>
        <w:tc>
          <w:tcPr>
            <w:tcW w:w="1985" w:type="dxa"/>
            <w:tcBorders>
              <w:top w:val="single" w:sz="4" w:space="0" w:color="auto"/>
              <w:left w:val="single" w:sz="4" w:space="0" w:color="auto"/>
              <w:bottom w:val="single" w:sz="4" w:space="0" w:color="auto"/>
              <w:right w:val="single" w:sz="4" w:space="0" w:color="auto"/>
            </w:tcBorders>
          </w:tcPr>
          <w:p w:rsidR="0018534B" w:rsidRPr="00D467F8" w:rsidRDefault="0018534B" w:rsidP="0018534B">
            <w:pPr>
              <w:pStyle w:val="ListeParagraf"/>
              <w:ind w:left="0"/>
              <w:rPr>
                <w:rFonts w:cstheme="minorHAnsi"/>
              </w:rPr>
            </w:pPr>
            <w:r w:rsidRPr="00D467F8">
              <w:rPr>
                <w:rFonts w:cstheme="minorHAnsi"/>
              </w:rPr>
              <w:t>1800</w:t>
            </w:r>
          </w:p>
        </w:tc>
        <w:tc>
          <w:tcPr>
            <w:tcW w:w="1417" w:type="dxa"/>
            <w:tcBorders>
              <w:top w:val="single" w:sz="4" w:space="0" w:color="auto"/>
              <w:left w:val="single" w:sz="4" w:space="0" w:color="auto"/>
              <w:bottom w:val="single" w:sz="4" w:space="0" w:color="auto"/>
              <w:right w:val="single" w:sz="4" w:space="0" w:color="auto"/>
            </w:tcBorders>
          </w:tcPr>
          <w:p w:rsidR="0018534B" w:rsidRPr="00D467F8" w:rsidRDefault="0093478C" w:rsidP="0018534B">
            <w:pPr>
              <w:pStyle w:val="ListeParagraf"/>
              <w:ind w:left="0"/>
              <w:rPr>
                <w:rFonts w:cstheme="minorHAnsi"/>
              </w:rPr>
            </w:pPr>
            <w:r w:rsidRPr="00D467F8">
              <w:rPr>
                <w:rFonts w:cstheme="minorHAnsi"/>
              </w:rPr>
              <w:t>1038</w:t>
            </w:r>
          </w:p>
        </w:tc>
        <w:tc>
          <w:tcPr>
            <w:tcW w:w="1843" w:type="dxa"/>
            <w:tcBorders>
              <w:top w:val="single" w:sz="4" w:space="0" w:color="auto"/>
              <w:left w:val="single" w:sz="4" w:space="0" w:color="auto"/>
              <w:bottom w:val="single" w:sz="4" w:space="0" w:color="auto"/>
              <w:right w:val="single" w:sz="4" w:space="0" w:color="auto"/>
            </w:tcBorders>
          </w:tcPr>
          <w:p w:rsidR="0018534B" w:rsidRPr="00D467F8" w:rsidRDefault="00785897" w:rsidP="0018534B">
            <w:pPr>
              <w:pStyle w:val="ListeParagraf"/>
              <w:ind w:left="0"/>
              <w:rPr>
                <w:rFonts w:cstheme="minorHAnsi"/>
              </w:rPr>
            </w:pPr>
            <w:r>
              <w:rPr>
                <w:rFonts w:cstheme="minorHAnsi"/>
              </w:rPr>
              <w:t>57.66</w:t>
            </w:r>
          </w:p>
        </w:tc>
      </w:tr>
      <w:tr w:rsidR="0018534B" w:rsidRPr="00D467F8" w:rsidTr="00512DE1">
        <w:trPr>
          <w:trHeight w:val="549"/>
        </w:trPr>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534B" w:rsidRPr="00D467F8" w:rsidRDefault="0018534B" w:rsidP="0018534B">
            <w:pPr>
              <w:rPr>
                <w:rFonts w:cstheme="minorHAnsi"/>
                <w:color w:val="000000"/>
              </w:rPr>
            </w:pPr>
            <w:r w:rsidRPr="00D467F8">
              <w:rPr>
                <w:rFonts w:cstheme="minorHAnsi"/>
                <w:color w:val="000000"/>
              </w:rPr>
              <w:t>PG 1.3.2 Eğitim faaliyetlerine yönelik teşvik ve ödüllendirmeden yararlanan öğretim elemanı sayısı</w:t>
            </w:r>
          </w:p>
        </w:tc>
        <w:tc>
          <w:tcPr>
            <w:tcW w:w="993" w:type="dxa"/>
            <w:gridSpan w:val="2"/>
            <w:tcBorders>
              <w:top w:val="single" w:sz="4" w:space="0" w:color="auto"/>
              <w:left w:val="single" w:sz="4" w:space="0" w:color="auto"/>
              <w:bottom w:val="single" w:sz="4" w:space="0" w:color="auto"/>
              <w:right w:val="single" w:sz="4" w:space="0" w:color="auto"/>
            </w:tcBorders>
          </w:tcPr>
          <w:p w:rsidR="0018534B" w:rsidRPr="00D467F8" w:rsidRDefault="0018534B" w:rsidP="0018534B">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18534B" w:rsidRPr="003613F6" w:rsidRDefault="0018534B" w:rsidP="0018534B">
            <w:pPr>
              <w:pStyle w:val="ListeParagraf"/>
              <w:ind w:left="0"/>
              <w:rPr>
                <w:rFonts w:cstheme="minorHAnsi"/>
                <w:highlight w:val="yellow"/>
              </w:rPr>
            </w:pPr>
            <w:r w:rsidRPr="003613F6">
              <w:rPr>
                <w:rFonts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tcPr>
          <w:p w:rsidR="0018534B" w:rsidRPr="003613F6" w:rsidRDefault="0018534B" w:rsidP="0018534B">
            <w:pPr>
              <w:pStyle w:val="ListeParagraf"/>
              <w:ind w:left="0"/>
              <w:rPr>
                <w:rFonts w:cstheme="minorHAnsi"/>
                <w:highlight w:val="yellow"/>
              </w:rPr>
            </w:pPr>
            <w:r w:rsidRPr="003613F6">
              <w:rPr>
                <w:rFonts w:cstheme="minorHAnsi"/>
                <w:highlight w:val="yellow"/>
              </w:rPr>
              <w:t>-</w:t>
            </w:r>
          </w:p>
        </w:tc>
        <w:tc>
          <w:tcPr>
            <w:tcW w:w="1417" w:type="dxa"/>
            <w:tcBorders>
              <w:top w:val="single" w:sz="4" w:space="0" w:color="auto"/>
              <w:left w:val="single" w:sz="4" w:space="0" w:color="auto"/>
              <w:bottom w:val="single" w:sz="4" w:space="0" w:color="auto"/>
              <w:right w:val="single" w:sz="4" w:space="0" w:color="auto"/>
            </w:tcBorders>
          </w:tcPr>
          <w:p w:rsidR="0018534B" w:rsidRPr="003613F6" w:rsidRDefault="00F90D3A" w:rsidP="0018534B">
            <w:pPr>
              <w:pStyle w:val="ListeParagraf"/>
              <w:ind w:left="0"/>
              <w:rPr>
                <w:rFonts w:cstheme="minorHAnsi"/>
                <w:highlight w:val="yellow"/>
              </w:rPr>
            </w:pPr>
            <w:r w:rsidRPr="003613F6">
              <w:rPr>
                <w:rFonts w:cstheme="minorHAnsi"/>
                <w:highlight w:val="yellow"/>
              </w:rPr>
              <w:t>0</w:t>
            </w:r>
          </w:p>
        </w:tc>
        <w:tc>
          <w:tcPr>
            <w:tcW w:w="1843" w:type="dxa"/>
            <w:tcBorders>
              <w:top w:val="single" w:sz="4" w:space="0" w:color="auto"/>
              <w:left w:val="single" w:sz="4" w:space="0" w:color="auto"/>
              <w:bottom w:val="single" w:sz="4" w:space="0" w:color="auto"/>
              <w:right w:val="single" w:sz="4" w:space="0" w:color="auto"/>
            </w:tcBorders>
          </w:tcPr>
          <w:p w:rsidR="0018534B" w:rsidRPr="003613F6" w:rsidRDefault="00F90D3A" w:rsidP="0018534B">
            <w:pPr>
              <w:pStyle w:val="ListeParagraf"/>
              <w:ind w:left="0"/>
              <w:rPr>
                <w:rFonts w:cstheme="minorHAnsi"/>
                <w:highlight w:val="yellow"/>
              </w:rPr>
            </w:pPr>
            <w:r w:rsidRPr="003613F6">
              <w:rPr>
                <w:rFonts w:cstheme="minorHAnsi"/>
                <w:highlight w:val="yellow"/>
              </w:rPr>
              <w:t>0</w:t>
            </w:r>
          </w:p>
        </w:tc>
      </w:tr>
      <w:tr w:rsidR="0018534B" w:rsidRPr="00D467F8" w:rsidTr="00512DE1">
        <w:trPr>
          <w:trHeight w:val="549"/>
        </w:trPr>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534B" w:rsidRPr="00D467F8" w:rsidRDefault="0018534B" w:rsidP="0018534B">
            <w:pPr>
              <w:rPr>
                <w:rFonts w:cstheme="minorHAnsi"/>
                <w:color w:val="000000"/>
              </w:rPr>
            </w:pPr>
            <w:r w:rsidRPr="00D467F8">
              <w:rPr>
                <w:rFonts w:cstheme="minorHAnsi"/>
                <w:color w:val="000000"/>
              </w:rPr>
              <w:t>PG 1.3.3 Uluslararası hareketlilik programlarından yararlanan öğretim elemanı sayısı</w:t>
            </w:r>
          </w:p>
        </w:tc>
        <w:tc>
          <w:tcPr>
            <w:tcW w:w="993" w:type="dxa"/>
            <w:gridSpan w:val="2"/>
            <w:tcBorders>
              <w:top w:val="single" w:sz="4" w:space="0" w:color="auto"/>
              <w:left w:val="single" w:sz="4" w:space="0" w:color="auto"/>
              <w:bottom w:val="single" w:sz="4" w:space="0" w:color="auto"/>
              <w:right w:val="single" w:sz="4" w:space="0" w:color="auto"/>
            </w:tcBorders>
          </w:tcPr>
          <w:p w:rsidR="0018534B" w:rsidRPr="00D467F8" w:rsidRDefault="0018534B" w:rsidP="0018534B">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18534B" w:rsidRPr="00D467F8" w:rsidRDefault="0018534B" w:rsidP="0018534B">
            <w:pPr>
              <w:pStyle w:val="ListeParagraf"/>
              <w:ind w:left="0"/>
              <w:rPr>
                <w:rFonts w:cstheme="minorHAnsi"/>
              </w:rPr>
            </w:pPr>
            <w:r w:rsidRPr="00D467F8">
              <w:rPr>
                <w:rFonts w:cstheme="minorHAnsi"/>
              </w:rPr>
              <w:t>18</w:t>
            </w:r>
          </w:p>
        </w:tc>
        <w:tc>
          <w:tcPr>
            <w:tcW w:w="1985" w:type="dxa"/>
            <w:tcBorders>
              <w:top w:val="single" w:sz="4" w:space="0" w:color="auto"/>
              <w:left w:val="single" w:sz="4" w:space="0" w:color="auto"/>
              <w:bottom w:val="single" w:sz="4" w:space="0" w:color="auto"/>
              <w:right w:val="single" w:sz="4" w:space="0" w:color="auto"/>
            </w:tcBorders>
          </w:tcPr>
          <w:p w:rsidR="0018534B" w:rsidRPr="00D467F8" w:rsidRDefault="0018534B" w:rsidP="0018534B">
            <w:pPr>
              <w:pStyle w:val="ListeParagraf"/>
              <w:ind w:left="0"/>
              <w:rPr>
                <w:rFonts w:cstheme="minorHAnsi"/>
              </w:rPr>
            </w:pPr>
            <w:r w:rsidRPr="00D467F8">
              <w:rPr>
                <w:rFonts w:cstheme="minorHAnsi"/>
              </w:rPr>
              <w:t>25</w:t>
            </w:r>
          </w:p>
        </w:tc>
        <w:tc>
          <w:tcPr>
            <w:tcW w:w="1417" w:type="dxa"/>
            <w:tcBorders>
              <w:top w:val="single" w:sz="4" w:space="0" w:color="auto"/>
              <w:left w:val="single" w:sz="4" w:space="0" w:color="auto"/>
              <w:bottom w:val="single" w:sz="4" w:space="0" w:color="auto"/>
              <w:right w:val="single" w:sz="4" w:space="0" w:color="auto"/>
            </w:tcBorders>
          </w:tcPr>
          <w:p w:rsidR="0018534B" w:rsidRPr="00D467F8" w:rsidRDefault="00F91ACF" w:rsidP="0018534B">
            <w:pPr>
              <w:pStyle w:val="ListeParagraf"/>
              <w:ind w:left="0"/>
              <w:rPr>
                <w:rFonts w:cstheme="minorHAnsi"/>
              </w:rPr>
            </w:pPr>
            <w:r w:rsidRPr="00D467F8">
              <w:rPr>
                <w:rFonts w:cstheme="minorHAnsi"/>
              </w:rPr>
              <w:t>46</w:t>
            </w:r>
          </w:p>
        </w:tc>
        <w:tc>
          <w:tcPr>
            <w:tcW w:w="1843" w:type="dxa"/>
            <w:tcBorders>
              <w:top w:val="single" w:sz="4" w:space="0" w:color="auto"/>
              <w:left w:val="single" w:sz="4" w:space="0" w:color="auto"/>
              <w:bottom w:val="single" w:sz="4" w:space="0" w:color="auto"/>
              <w:right w:val="single" w:sz="4" w:space="0" w:color="auto"/>
            </w:tcBorders>
          </w:tcPr>
          <w:p w:rsidR="0018534B" w:rsidRPr="00D467F8" w:rsidRDefault="00095F9B" w:rsidP="0018534B">
            <w:pPr>
              <w:pStyle w:val="ListeParagraf"/>
              <w:ind w:left="0"/>
              <w:rPr>
                <w:rFonts w:cstheme="minorHAnsi"/>
              </w:rPr>
            </w:pPr>
            <w:r w:rsidRPr="00D467F8">
              <w:rPr>
                <w:rFonts w:cstheme="minorHAnsi"/>
              </w:rPr>
              <w:t>100</w:t>
            </w:r>
          </w:p>
        </w:tc>
      </w:tr>
      <w:tr w:rsidR="0018534B" w:rsidRPr="00D467F8" w:rsidTr="00512DE1">
        <w:trPr>
          <w:trHeight w:val="549"/>
        </w:trPr>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534B" w:rsidRPr="00D467F8" w:rsidRDefault="0018534B" w:rsidP="0018534B">
            <w:pPr>
              <w:rPr>
                <w:rFonts w:cstheme="minorHAnsi"/>
                <w:color w:val="000000"/>
              </w:rPr>
            </w:pPr>
            <w:r w:rsidRPr="00D467F8">
              <w:rPr>
                <w:rFonts w:cstheme="minorHAnsi"/>
                <w:color w:val="000000"/>
              </w:rPr>
              <w:t>PG 1.3.4 Uluslararası hareketlilik programları haricinde yurt dışı eğitim öğretim faaliyetlerinde bulunan öğretim elemanı sayısı</w:t>
            </w:r>
          </w:p>
        </w:tc>
        <w:tc>
          <w:tcPr>
            <w:tcW w:w="993" w:type="dxa"/>
            <w:gridSpan w:val="2"/>
            <w:tcBorders>
              <w:top w:val="single" w:sz="4" w:space="0" w:color="auto"/>
              <w:left w:val="single" w:sz="4" w:space="0" w:color="auto"/>
              <w:bottom w:val="single" w:sz="4" w:space="0" w:color="auto"/>
              <w:right w:val="single" w:sz="4" w:space="0" w:color="auto"/>
            </w:tcBorders>
          </w:tcPr>
          <w:p w:rsidR="0018534B" w:rsidRPr="00D467F8" w:rsidRDefault="0018534B" w:rsidP="0018534B">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18534B" w:rsidRPr="00D467F8" w:rsidRDefault="0018534B" w:rsidP="0018534B">
            <w:pPr>
              <w:pStyle w:val="ListeParagraf"/>
              <w:ind w:left="0"/>
              <w:rPr>
                <w:rFonts w:cstheme="minorHAnsi"/>
              </w:rPr>
            </w:pPr>
            <w:r w:rsidRPr="00D467F8">
              <w:rPr>
                <w:rFonts w:cstheme="minorHAnsi"/>
              </w:rPr>
              <w:t>174</w:t>
            </w:r>
          </w:p>
        </w:tc>
        <w:tc>
          <w:tcPr>
            <w:tcW w:w="1985" w:type="dxa"/>
            <w:tcBorders>
              <w:top w:val="single" w:sz="4" w:space="0" w:color="auto"/>
              <w:left w:val="single" w:sz="4" w:space="0" w:color="auto"/>
              <w:bottom w:val="single" w:sz="4" w:space="0" w:color="auto"/>
              <w:right w:val="single" w:sz="4" w:space="0" w:color="auto"/>
            </w:tcBorders>
          </w:tcPr>
          <w:p w:rsidR="0018534B" w:rsidRPr="00D467F8" w:rsidRDefault="0018534B" w:rsidP="0018534B">
            <w:pPr>
              <w:pStyle w:val="ListeParagraf"/>
              <w:ind w:left="0"/>
              <w:rPr>
                <w:rFonts w:cstheme="minorHAnsi"/>
              </w:rPr>
            </w:pPr>
            <w:r w:rsidRPr="00D467F8">
              <w:rPr>
                <w:rFonts w:cstheme="minorHAnsi"/>
              </w:rPr>
              <w:t>200</w:t>
            </w:r>
          </w:p>
        </w:tc>
        <w:tc>
          <w:tcPr>
            <w:tcW w:w="1417" w:type="dxa"/>
            <w:tcBorders>
              <w:top w:val="single" w:sz="4" w:space="0" w:color="auto"/>
              <w:left w:val="single" w:sz="4" w:space="0" w:color="auto"/>
              <w:bottom w:val="single" w:sz="4" w:space="0" w:color="auto"/>
              <w:right w:val="single" w:sz="4" w:space="0" w:color="auto"/>
            </w:tcBorders>
          </w:tcPr>
          <w:p w:rsidR="0018534B" w:rsidRPr="00D467F8" w:rsidRDefault="00F90D3A" w:rsidP="0018534B">
            <w:pPr>
              <w:pStyle w:val="ListeParagraf"/>
              <w:ind w:left="0"/>
              <w:rPr>
                <w:rFonts w:cstheme="minorHAnsi"/>
              </w:rPr>
            </w:pPr>
            <w:r w:rsidRPr="00D467F8">
              <w:rPr>
                <w:rFonts w:cstheme="minorHAnsi"/>
              </w:rPr>
              <w:t>34</w:t>
            </w:r>
          </w:p>
        </w:tc>
        <w:tc>
          <w:tcPr>
            <w:tcW w:w="1843" w:type="dxa"/>
            <w:tcBorders>
              <w:top w:val="single" w:sz="4" w:space="0" w:color="auto"/>
              <w:left w:val="single" w:sz="4" w:space="0" w:color="auto"/>
              <w:bottom w:val="single" w:sz="4" w:space="0" w:color="auto"/>
              <w:right w:val="single" w:sz="4" w:space="0" w:color="auto"/>
            </w:tcBorders>
          </w:tcPr>
          <w:p w:rsidR="0018534B" w:rsidRPr="00D467F8" w:rsidRDefault="00785897" w:rsidP="0018534B">
            <w:pPr>
              <w:pStyle w:val="ListeParagraf"/>
              <w:ind w:left="0"/>
              <w:rPr>
                <w:rFonts w:cstheme="minorHAnsi"/>
              </w:rPr>
            </w:pPr>
            <w:r>
              <w:rPr>
                <w:rFonts w:cstheme="minorHAnsi"/>
              </w:rPr>
              <w:t>17</w:t>
            </w:r>
          </w:p>
        </w:tc>
      </w:tr>
      <w:tr w:rsidR="0018534B" w:rsidRPr="00D467F8" w:rsidTr="00512DE1">
        <w:trPr>
          <w:trHeight w:val="549"/>
        </w:trPr>
        <w:tc>
          <w:tcPr>
            <w:tcW w:w="226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534B" w:rsidRPr="00D467F8" w:rsidRDefault="0018534B" w:rsidP="0018534B">
            <w:pPr>
              <w:rPr>
                <w:rFonts w:cstheme="minorHAnsi"/>
                <w:color w:val="000000"/>
              </w:rPr>
            </w:pPr>
            <w:r w:rsidRPr="00D467F8">
              <w:rPr>
                <w:rFonts w:cstheme="minorHAnsi"/>
                <w:color w:val="000000"/>
              </w:rPr>
              <w:t>PG 1.3.5 Öğretim elemanlarının araştırma yetkinliğini geliştirmeye yönelik katıldıkları eğitsel faaliyetlerin sayısı</w:t>
            </w:r>
          </w:p>
        </w:tc>
        <w:tc>
          <w:tcPr>
            <w:tcW w:w="993" w:type="dxa"/>
            <w:gridSpan w:val="2"/>
            <w:tcBorders>
              <w:top w:val="single" w:sz="4" w:space="0" w:color="auto"/>
              <w:left w:val="single" w:sz="4" w:space="0" w:color="auto"/>
              <w:bottom w:val="single" w:sz="4" w:space="0" w:color="auto"/>
              <w:right w:val="single" w:sz="4" w:space="0" w:color="auto"/>
            </w:tcBorders>
          </w:tcPr>
          <w:p w:rsidR="0018534B" w:rsidRPr="00D467F8" w:rsidRDefault="0018534B" w:rsidP="0018534B">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18534B" w:rsidRPr="00D467F8" w:rsidRDefault="0018534B" w:rsidP="0018534B">
            <w:pPr>
              <w:pStyle w:val="ListeParagraf"/>
              <w:ind w:left="0"/>
              <w:rPr>
                <w:rFonts w:cstheme="minorHAnsi"/>
              </w:rPr>
            </w:pPr>
            <w:r w:rsidRPr="00D467F8">
              <w:rPr>
                <w:rFonts w:cstheme="minorHAnsi"/>
              </w:rPr>
              <w:t>517</w:t>
            </w:r>
          </w:p>
        </w:tc>
        <w:tc>
          <w:tcPr>
            <w:tcW w:w="1985" w:type="dxa"/>
            <w:tcBorders>
              <w:top w:val="single" w:sz="4" w:space="0" w:color="auto"/>
              <w:left w:val="single" w:sz="4" w:space="0" w:color="auto"/>
              <w:bottom w:val="single" w:sz="4" w:space="0" w:color="auto"/>
              <w:right w:val="single" w:sz="4" w:space="0" w:color="auto"/>
            </w:tcBorders>
          </w:tcPr>
          <w:p w:rsidR="0018534B" w:rsidRPr="00D467F8" w:rsidRDefault="0018534B" w:rsidP="0018534B">
            <w:pPr>
              <w:pStyle w:val="ListeParagraf"/>
              <w:ind w:left="0"/>
              <w:rPr>
                <w:rFonts w:cstheme="minorHAnsi"/>
              </w:rPr>
            </w:pPr>
            <w:r w:rsidRPr="00D467F8">
              <w:rPr>
                <w:rFonts w:cstheme="minorHAnsi"/>
              </w:rPr>
              <w:t>520</w:t>
            </w:r>
          </w:p>
        </w:tc>
        <w:tc>
          <w:tcPr>
            <w:tcW w:w="1417" w:type="dxa"/>
            <w:tcBorders>
              <w:top w:val="single" w:sz="4" w:space="0" w:color="auto"/>
              <w:left w:val="single" w:sz="4" w:space="0" w:color="auto"/>
              <w:bottom w:val="single" w:sz="4" w:space="0" w:color="auto"/>
              <w:right w:val="single" w:sz="4" w:space="0" w:color="auto"/>
            </w:tcBorders>
          </w:tcPr>
          <w:p w:rsidR="0018534B" w:rsidRPr="00D467F8" w:rsidRDefault="0093478C" w:rsidP="002A0E34">
            <w:pPr>
              <w:pStyle w:val="ListeParagraf"/>
              <w:ind w:left="0"/>
              <w:rPr>
                <w:rFonts w:cstheme="minorHAnsi"/>
              </w:rPr>
            </w:pPr>
            <w:r w:rsidRPr="00D467F8">
              <w:rPr>
                <w:rFonts w:cstheme="minorHAnsi"/>
              </w:rPr>
              <w:t>1</w:t>
            </w:r>
            <w:r w:rsidR="002A0E34">
              <w:rPr>
                <w:rFonts w:cstheme="minorHAnsi"/>
              </w:rPr>
              <w:t>21</w:t>
            </w:r>
          </w:p>
        </w:tc>
        <w:tc>
          <w:tcPr>
            <w:tcW w:w="1843" w:type="dxa"/>
            <w:tcBorders>
              <w:top w:val="single" w:sz="4" w:space="0" w:color="auto"/>
              <w:left w:val="single" w:sz="4" w:space="0" w:color="auto"/>
              <w:bottom w:val="single" w:sz="4" w:space="0" w:color="auto"/>
              <w:right w:val="single" w:sz="4" w:space="0" w:color="auto"/>
            </w:tcBorders>
          </w:tcPr>
          <w:p w:rsidR="0018534B" w:rsidRPr="00D467F8" w:rsidRDefault="00785897" w:rsidP="0018534B">
            <w:pPr>
              <w:pStyle w:val="ListeParagraf"/>
              <w:ind w:left="0"/>
              <w:rPr>
                <w:rFonts w:cstheme="minorHAnsi"/>
              </w:rPr>
            </w:pPr>
            <w:r>
              <w:rPr>
                <w:rFonts w:cstheme="minorHAnsi"/>
              </w:rPr>
              <w:t>23.26</w:t>
            </w:r>
          </w:p>
        </w:tc>
      </w:tr>
      <w:tr w:rsidR="0018534B" w:rsidRPr="00D467F8" w:rsidTr="00512DE1">
        <w:trPr>
          <w:trHeight w:val="520"/>
        </w:trPr>
        <w:tc>
          <w:tcPr>
            <w:tcW w:w="9781" w:type="dxa"/>
            <w:gridSpan w:val="7"/>
            <w:tcBorders>
              <w:top w:val="single" w:sz="4" w:space="0" w:color="auto"/>
            </w:tcBorders>
            <w:shd w:val="clear" w:color="auto" w:fill="9CC2E5" w:themeFill="accent1" w:themeFillTint="99"/>
          </w:tcPr>
          <w:p w:rsidR="0018534B" w:rsidRDefault="0018534B" w:rsidP="001A5FAF">
            <w:pPr>
              <w:pStyle w:val="ListeParagraf"/>
              <w:ind w:left="0"/>
              <w:jc w:val="center"/>
              <w:rPr>
                <w:rFonts w:cstheme="minorHAnsi"/>
              </w:rPr>
            </w:pPr>
            <w:r w:rsidRPr="00D467F8">
              <w:rPr>
                <w:rFonts w:cstheme="minorHAnsi"/>
              </w:rPr>
              <w:lastRenderedPageBreak/>
              <w:t>Hedefe İlişkin Değerlendirmeler</w:t>
            </w:r>
          </w:p>
          <w:p w:rsidR="008E68F7" w:rsidRPr="00D467F8" w:rsidRDefault="008E68F7" w:rsidP="001A5FAF">
            <w:pPr>
              <w:pStyle w:val="ListeParagraf"/>
              <w:ind w:left="0"/>
              <w:jc w:val="center"/>
              <w:rPr>
                <w:rFonts w:cstheme="minorHAnsi"/>
              </w:rPr>
            </w:pPr>
            <w:r>
              <w:t>İlgililik/ Etkililik/ Etkinlik/ Sürdürülebilirlik</w:t>
            </w:r>
          </w:p>
        </w:tc>
      </w:tr>
      <w:tr w:rsidR="0018534B" w:rsidRPr="00D467F8" w:rsidTr="00512DE1">
        <w:trPr>
          <w:trHeight w:val="2374"/>
        </w:trPr>
        <w:tc>
          <w:tcPr>
            <w:tcW w:w="9781" w:type="dxa"/>
            <w:gridSpan w:val="7"/>
          </w:tcPr>
          <w:p w:rsidR="00463E77" w:rsidRDefault="00463E77" w:rsidP="0084301A">
            <w:pPr>
              <w:pStyle w:val="ListeParagraf"/>
              <w:spacing w:before="240"/>
              <w:rPr>
                <w:rFonts w:cstheme="minorHAnsi"/>
              </w:rPr>
            </w:pPr>
            <w:r w:rsidRPr="00D467F8">
              <w:rPr>
                <w:rFonts w:cstheme="minorHAnsi"/>
              </w:rPr>
              <w:t>H1.</w:t>
            </w:r>
            <w:r>
              <w:rPr>
                <w:rFonts w:cstheme="minorHAnsi"/>
              </w:rPr>
              <w:t>3</w:t>
            </w:r>
            <w:r w:rsidRPr="00D467F8">
              <w:rPr>
                <w:rFonts w:cstheme="minorHAnsi"/>
              </w:rPr>
              <w:t xml:space="preserve"> </w:t>
            </w:r>
            <w:r w:rsidR="00E5759E">
              <w:rPr>
                <w:rFonts w:cstheme="minorHAnsi"/>
              </w:rPr>
              <w:t xml:space="preserve">nolu hedefe ait performans </w:t>
            </w:r>
            <w:r>
              <w:rPr>
                <w:rFonts w:cstheme="minorHAnsi"/>
              </w:rPr>
              <w:t>%</w:t>
            </w:r>
            <w:r w:rsidR="003D7E4D">
              <w:rPr>
                <w:rFonts w:cstheme="minorHAnsi"/>
              </w:rPr>
              <w:t xml:space="preserve"> 39.58</w:t>
            </w:r>
            <w:r>
              <w:rPr>
                <w:rFonts w:cstheme="minorHAnsi"/>
              </w:rPr>
              <w:t xml:space="preserve"> olarak </w:t>
            </w:r>
            <w:r w:rsidR="00E5759E">
              <w:rPr>
                <w:rFonts w:cstheme="minorHAnsi"/>
              </w:rPr>
              <w:t>izlenmiştir.</w:t>
            </w:r>
          </w:p>
          <w:p w:rsidR="00463E77" w:rsidRPr="00463E77" w:rsidRDefault="00463E77" w:rsidP="00463E77">
            <w:pPr>
              <w:pStyle w:val="ListeParagraf"/>
              <w:rPr>
                <w:rFonts w:cstheme="minorHAnsi"/>
              </w:rPr>
            </w:pPr>
          </w:p>
          <w:p w:rsidR="008E68F7" w:rsidRPr="005C7EEA" w:rsidRDefault="00C17F4C" w:rsidP="00C17F4C">
            <w:pPr>
              <w:pStyle w:val="ListeParagraf"/>
              <w:numPr>
                <w:ilvl w:val="0"/>
                <w:numId w:val="8"/>
              </w:numPr>
              <w:jc w:val="both"/>
              <w:rPr>
                <w:rFonts w:cstheme="minorHAnsi"/>
                <w:color w:val="FF0000"/>
              </w:rPr>
            </w:pPr>
            <w:r w:rsidRPr="00C17F4C">
              <w:rPr>
                <w:b/>
              </w:rPr>
              <w:t>“</w:t>
            </w:r>
            <w:r w:rsidR="008E68F7" w:rsidRPr="00C17F4C">
              <w:rPr>
                <w:b/>
              </w:rPr>
              <w:t>Öğretim elemanlarının öğretim ve araştırma yetkinliklerini geliştirecek eğitsel faaliyetlere katılımlarının desteklenmesi</w:t>
            </w:r>
            <w:r w:rsidRPr="00C17F4C">
              <w:rPr>
                <w:b/>
              </w:rPr>
              <w:t>”</w:t>
            </w:r>
            <w:r w:rsidR="008E68F7">
              <w:t xml:space="preserve"> </w:t>
            </w:r>
            <w:r w:rsidR="008E68F7" w:rsidRPr="005C7EEA">
              <w:rPr>
                <w:color w:val="FF0000"/>
              </w:rPr>
              <w:t>stratejisine bağlı olarak PG 1.3.</w:t>
            </w:r>
            <w:r w:rsidR="009A6592">
              <w:rPr>
                <w:color w:val="FF0000"/>
              </w:rPr>
              <w:t>1</w:t>
            </w:r>
            <w:r w:rsidR="008E68F7" w:rsidRPr="005C7EEA">
              <w:rPr>
                <w:color w:val="FF0000"/>
              </w:rPr>
              <w:t xml:space="preserve"> nolu gösterge</w:t>
            </w:r>
            <w:r w:rsidR="005C7EEA" w:rsidRPr="005C7EEA">
              <w:rPr>
                <w:color w:val="FF0000"/>
              </w:rPr>
              <w:t>de performans değeri</w:t>
            </w:r>
            <w:r w:rsidR="008E68F7" w:rsidRPr="005C7EEA">
              <w:rPr>
                <w:color w:val="FF0000"/>
              </w:rPr>
              <w:t xml:space="preserve"> </w:t>
            </w:r>
            <w:r w:rsidR="005C7EEA" w:rsidRPr="005C7EEA">
              <w:rPr>
                <w:color w:val="FF0000"/>
              </w:rPr>
              <w:t>%57.66 olarak izlenmiştir.</w:t>
            </w:r>
            <w:r w:rsidR="005C7EEA">
              <w:t xml:space="preserve"> </w:t>
            </w:r>
            <w:r w:rsidR="005C7EEA" w:rsidRPr="005C7EEA">
              <w:rPr>
                <w:color w:val="FF0000"/>
              </w:rPr>
              <w:t>Y</w:t>
            </w:r>
            <w:r w:rsidR="008E68F7" w:rsidRPr="005C7EEA">
              <w:rPr>
                <w:color w:val="FF0000"/>
              </w:rPr>
              <w:t>ılsonunda yapılacak değerlendirmede hedeflenen değerin üzerinde performans beklenmektedir.</w:t>
            </w:r>
          </w:p>
          <w:p w:rsidR="00C17F4C" w:rsidRPr="008E68F7" w:rsidRDefault="00C17F4C" w:rsidP="00C17F4C">
            <w:pPr>
              <w:pStyle w:val="ListeParagraf"/>
              <w:jc w:val="both"/>
              <w:rPr>
                <w:rFonts w:cstheme="minorHAnsi"/>
              </w:rPr>
            </w:pPr>
          </w:p>
          <w:p w:rsidR="0018534B" w:rsidRPr="003613F6" w:rsidRDefault="00531BA1" w:rsidP="00C17F4C">
            <w:pPr>
              <w:pStyle w:val="ListeParagraf"/>
              <w:numPr>
                <w:ilvl w:val="0"/>
                <w:numId w:val="9"/>
              </w:numPr>
              <w:jc w:val="both"/>
              <w:rPr>
                <w:rFonts w:cstheme="minorHAnsi"/>
              </w:rPr>
            </w:pPr>
            <w:r>
              <w:t>PG</w:t>
            </w:r>
            <w:r w:rsidR="005C7EEA">
              <w:t xml:space="preserve"> 1.3.2 nolu göstergeye ilişkin </w:t>
            </w:r>
            <w:r w:rsidR="005C7EEA" w:rsidRPr="00F559A8">
              <w:rPr>
                <w:color w:val="FF0000"/>
              </w:rPr>
              <w:t xml:space="preserve">herhangi bir veriye ulaşılamamıştır. Göstergenin 2022 yılı </w:t>
            </w:r>
            <w:r w:rsidR="007C08A3">
              <w:rPr>
                <w:color w:val="FF0000"/>
              </w:rPr>
              <w:t xml:space="preserve"> başlangıç ve </w:t>
            </w:r>
            <w:r w:rsidR="005C7EEA" w:rsidRPr="00F559A8">
              <w:rPr>
                <w:color w:val="FF0000"/>
              </w:rPr>
              <w:t>hedef değeri yoktur. Bu anlamda izleme değeri hesaplanamamaktadır.</w:t>
            </w:r>
            <w:r w:rsidR="005C7EEA" w:rsidRPr="00C17F4C">
              <w:rPr>
                <w:b/>
              </w:rPr>
              <w:t xml:space="preserve"> </w:t>
            </w:r>
            <w:r w:rsidRPr="00C17F4C">
              <w:rPr>
                <w:b/>
              </w:rPr>
              <w:t>“E</w:t>
            </w:r>
            <w:r w:rsidR="008E68F7" w:rsidRPr="00C17F4C">
              <w:rPr>
                <w:b/>
              </w:rPr>
              <w:t>ğitim faaliyetlerini ödüllendirmeye yönelik teşvik sistemlerinin geliştirilmesi ve kurumsallaştırılması</w:t>
            </w:r>
            <w:r w:rsidRPr="00C17F4C">
              <w:rPr>
                <w:b/>
              </w:rPr>
              <w:t>”</w:t>
            </w:r>
            <w:r w:rsidR="008E68F7">
              <w:t xml:space="preserve"> </w:t>
            </w:r>
            <w:r w:rsidR="008E68F7" w:rsidRPr="005C7EEA">
              <w:rPr>
                <w:color w:val="FF0000"/>
              </w:rPr>
              <w:t>stratejisi belirlenmiş olmasına rağmen henüz bu göstergeyle ilgili bir çalışma yapılamamıştır. Bu nedenle izleme döneminde de her hangi bir geri bildirim alın</w:t>
            </w:r>
            <w:r w:rsidR="007C08A3">
              <w:rPr>
                <w:color w:val="FF0000"/>
              </w:rPr>
              <w:t>a</w:t>
            </w:r>
            <w:r w:rsidR="008E68F7" w:rsidRPr="005C7EEA">
              <w:rPr>
                <w:color w:val="FF0000"/>
              </w:rPr>
              <w:t>mamıştır.</w:t>
            </w:r>
            <w:r w:rsidR="005C7EEA" w:rsidRPr="005C7EEA">
              <w:rPr>
                <w:color w:val="FF0000"/>
              </w:rPr>
              <w:t xml:space="preserve"> </w:t>
            </w:r>
          </w:p>
          <w:p w:rsidR="003613F6" w:rsidRPr="00C17F4C" w:rsidRDefault="003613F6" w:rsidP="003613F6">
            <w:pPr>
              <w:pStyle w:val="ListeParagraf"/>
              <w:jc w:val="both"/>
              <w:rPr>
                <w:rFonts w:cstheme="minorHAnsi"/>
              </w:rPr>
            </w:pPr>
          </w:p>
          <w:p w:rsidR="003613F6" w:rsidRPr="00B61E00" w:rsidRDefault="003613F6" w:rsidP="003613F6">
            <w:pPr>
              <w:pStyle w:val="ListeParagraf"/>
              <w:numPr>
                <w:ilvl w:val="0"/>
                <w:numId w:val="34"/>
              </w:numPr>
              <w:jc w:val="both"/>
              <w:rPr>
                <w:rFonts w:cstheme="minorHAnsi"/>
                <w:color w:val="FF0000"/>
              </w:rPr>
            </w:pPr>
            <w:r>
              <w:rPr>
                <w:rFonts w:cstheme="minorHAnsi"/>
              </w:rPr>
              <w:t xml:space="preserve"> </w:t>
            </w:r>
            <w:r>
              <w:rPr>
                <w:color w:val="FF0000"/>
              </w:rPr>
              <w:t xml:space="preserve">Göstergenin plan dönemi başlangıç değeri yoktur. Bu nedenle sonraki dönemlerde performans ölçümünün yapılabilmesi için plan dönemi başlangıç değeri ortalama  </w:t>
            </w:r>
            <w:r w:rsidRPr="00EC59C2">
              <w:rPr>
                <w:color w:val="FF0000"/>
                <w:highlight w:val="yellow"/>
              </w:rPr>
              <w:t>….</w:t>
            </w:r>
            <w:r>
              <w:rPr>
                <w:color w:val="FF0000"/>
              </w:rPr>
              <w:t xml:space="preserve"> olarak kabul edilmiştir.</w:t>
            </w:r>
          </w:p>
          <w:p w:rsidR="00C17F4C" w:rsidRPr="008E68F7" w:rsidRDefault="00C17F4C" w:rsidP="00C17F4C">
            <w:pPr>
              <w:pStyle w:val="ListeParagraf"/>
              <w:jc w:val="both"/>
              <w:rPr>
                <w:rFonts w:cstheme="minorHAnsi"/>
              </w:rPr>
            </w:pPr>
          </w:p>
          <w:p w:rsidR="008E68F7" w:rsidRPr="0004691F" w:rsidRDefault="00C17F4C" w:rsidP="00C17F4C">
            <w:pPr>
              <w:pStyle w:val="ListeParagraf"/>
              <w:numPr>
                <w:ilvl w:val="0"/>
                <w:numId w:val="9"/>
              </w:numPr>
              <w:jc w:val="both"/>
              <w:rPr>
                <w:rFonts w:cstheme="minorHAnsi"/>
                <w:color w:val="000000" w:themeColor="text1"/>
              </w:rPr>
            </w:pPr>
            <w:r w:rsidRPr="00D467F8">
              <w:rPr>
                <w:rFonts w:cstheme="minorHAnsi"/>
                <w:color w:val="000000"/>
              </w:rPr>
              <w:t xml:space="preserve">PG 1.3.3 </w:t>
            </w:r>
            <w:r w:rsidR="008E68F7" w:rsidRPr="0004691F">
              <w:rPr>
                <w:rFonts w:cstheme="minorHAnsi"/>
                <w:color w:val="000000" w:themeColor="text1"/>
              </w:rPr>
              <w:t>Uluslararası hareketlilik programlarından yara</w:t>
            </w:r>
            <w:r w:rsidR="0004691F" w:rsidRPr="0004691F">
              <w:rPr>
                <w:rFonts w:cstheme="minorHAnsi"/>
                <w:color w:val="000000" w:themeColor="text1"/>
              </w:rPr>
              <w:t>rlanan öğretim elemanı sayısında hedeflenen performans değerine ulaşılmıştır.</w:t>
            </w:r>
            <w:r w:rsidR="008E68F7" w:rsidRPr="0004691F">
              <w:rPr>
                <w:rFonts w:cstheme="minorHAnsi"/>
                <w:color w:val="000000" w:themeColor="text1"/>
              </w:rPr>
              <w:t xml:space="preserve"> </w:t>
            </w:r>
            <w:r w:rsidR="0004691F" w:rsidRPr="0004691F">
              <w:rPr>
                <w:rFonts w:cstheme="minorHAnsi"/>
                <w:color w:val="000000" w:themeColor="text1"/>
              </w:rPr>
              <w:t>G</w:t>
            </w:r>
            <w:r w:rsidRPr="0004691F">
              <w:rPr>
                <w:rFonts w:cstheme="minorHAnsi"/>
                <w:color w:val="000000" w:themeColor="text1"/>
              </w:rPr>
              <w:t>österge performansı % 100 olarak izlenmiştir.</w:t>
            </w:r>
          </w:p>
          <w:p w:rsidR="00C17F4C" w:rsidRPr="00C17F4C" w:rsidRDefault="00C17F4C" w:rsidP="00C17F4C">
            <w:pPr>
              <w:jc w:val="both"/>
              <w:rPr>
                <w:rFonts w:cstheme="minorHAnsi"/>
              </w:rPr>
            </w:pPr>
          </w:p>
          <w:p w:rsidR="008E68F7" w:rsidRPr="008B6C13" w:rsidRDefault="002A0E34" w:rsidP="00C17F4C">
            <w:pPr>
              <w:pStyle w:val="ListeParagraf"/>
              <w:numPr>
                <w:ilvl w:val="0"/>
                <w:numId w:val="9"/>
              </w:numPr>
              <w:jc w:val="both"/>
              <w:rPr>
                <w:rFonts w:cstheme="minorHAnsi"/>
                <w:color w:val="FF0000"/>
              </w:rPr>
            </w:pPr>
            <w:r w:rsidRPr="00D467F8">
              <w:rPr>
                <w:rFonts w:cstheme="minorHAnsi"/>
                <w:color w:val="000000"/>
              </w:rPr>
              <w:t xml:space="preserve">PG 1.3.4 </w:t>
            </w:r>
            <w:r>
              <w:rPr>
                <w:rFonts w:cstheme="minorHAnsi"/>
                <w:color w:val="000000"/>
              </w:rPr>
              <w:t xml:space="preserve">nolu göstergeye ilişkin </w:t>
            </w:r>
            <w:r w:rsidRPr="00C17F4C">
              <w:rPr>
                <w:rFonts w:cstheme="minorHAnsi"/>
                <w:b/>
                <w:color w:val="000000"/>
              </w:rPr>
              <w:t>“</w:t>
            </w:r>
            <w:r w:rsidR="008E68F7" w:rsidRPr="00C17F4C">
              <w:rPr>
                <w:b/>
              </w:rPr>
              <w:t>Öğretim elemanlarının uluslararası hareketlilik programları haricinde yurt dışı eğitim-öğretim faaliyetlerinden yararlanabilmesi için gerekli koşulların oluşturulamaması</w:t>
            </w:r>
            <w:r w:rsidRPr="00C17F4C">
              <w:rPr>
                <w:b/>
              </w:rPr>
              <w:t>”</w:t>
            </w:r>
            <w:r>
              <w:t xml:space="preserve"> </w:t>
            </w:r>
            <w:r w:rsidRPr="008B6C13">
              <w:rPr>
                <w:color w:val="FF0000"/>
              </w:rPr>
              <w:t>riskinin devam ettiği görülmektedir</w:t>
            </w:r>
            <w:r w:rsidR="008B6C13">
              <w:t xml:space="preserve">. </w:t>
            </w:r>
            <w:r w:rsidR="008B6C13" w:rsidRPr="008B6C13">
              <w:rPr>
                <w:color w:val="FF0000"/>
              </w:rPr>
              <w:t>Bu gösterge performansı % 17 olarak izlenmiştir.</w:t>
            </w:r>
            <w:r w:rsidRPr="008B6C13">
              <w:rPr>
                <w:color w:val="FF0000"/>
              </w:rPr>
              <w:t xml:space="preserve"> Güz dönemi sonunda yapılacak değerlendirmede hedefe %80 oranında yaklaş</w:t>
            </w:r>
            <w:r w:rsidR="004E7C44">
              <w:rPr>
                <w:color w:val="FF0000"/>
              </w:rPr>
              <w:t>ıl</w:t>
            </w:r>
            <w:r w:rsidRPr="008B6C13">
              <w:rPr>
                <w:color w:val="FF0000"/>
              </w:rPr>
              <w:t>acağı öngörülmektedir.</w:t>
            </w:r>
          </w:p>
          <w:p w:rsidR="00C17F4C" w:rsidRPr="00C17F4C" w:rsidRDefault="00C17F4C" w:rsidP="00C17F4C">
            <w:pPr>
              <w:jc w:val="both"/>
              <w:rPr>
                <w:rFonts w:cstheme="minorHAnsi"/>
              </w:rPr>
            </w:pPr>
          </w:p>
          <w:p w:rsidR="00531BA1" w:rsidRPr="00BC455F" w:rsidRDefault="00A94446" w:rsidP="00C17F4C">
            <w:pPr>
              <w:pStyle w:val="ListeParagraf"/>
              <w:numPr>
                <w:ilvl w:val="0"/>
                <w:numId w:val="9"/>
              </w:numPr>
              <w:jc w:val="both"/>
              <w:rPr>
                <w:rFonts w:cstheme="minorHAnsi"/>
              </w:rPr>
            </w:pPr>
            <w:r>
              <w:rPr>
                <w:rFonts w:cstheme="minorHAnsi"/>
                <w:color w:val="000000"/>
              </w:rPr>
              <w:t xml:space="preserve">PG 1.3.5 </w:t>
            </w:r>
            <w:r w:rsidRPr="00A94446">
              <w:rPr>
                <w:rFonts w:cstheme="minorHAnsi"/>
                <w:color w:val="FF0000"/>
              </w:rPr>
              <w:t xml:space="preserve">nolu gösterge performansı % 23.26 olarak izlenmiştir. </w:t>
            </w:r>
            <w:r w:rsidR="00531BA1">
              <w:rPr>
                <w:rFonts w:cstheme="minorHAnsi"/>
                <w:color w:val="000000"/>
              </w:rPr>
              <w:t>Göstergeye ilişkin belirlen</w:t>
            </w:r>
            <w:r w:rsidR="007C08A3">
              <w:rPr>
                <w:rFonts w:cstheme="minorHAnsi"/>
                <w:color w:val="000000"/>
              </w:rPr>
              <w:t>en</w:t>
            </w:r>
            <w:r w:rsidR="00531BA1">
              <w:rPr>
                <w:rFonts w:cstheme="minorHAnsi"/>
                <w:color w:val="000000"/>
              </w:rPr>
              <w:t xml:space="preserve"> </w:t>
            </w:r>
            <w:r w:rsidR="00531BA1" w:rsidRPr="00C17F4C">
              <w:rPr>
                <w:rFonts w:cstheme="minorHAnsi"/>
                <w:b/>
                <w:color w:val="000000"/>
              </w:rPr>
              <w:t>“</w:t>
            </w:r>
            <w:r w:rsidR="00531BA1" w:rsidRPr="00C17F4C">
              <w:rPr>
                <w:b/>
              </w:rPr>
              <w:t>Öğretim elemanlarının öğretim ve araştırma yetkinliğini arttırma amaçlı eğitimlere ders yükü fazlalığı ve motivasyon eksikliği gibi nedenlerle katılımın düşük olması”</w:t>
            </w:r>
            <w:r w:rsidR="00531BA1">
              <w:t xml:space="preserve"> </w:t>
            </w:r>
            <w:r w:rsidR="00531BA1" w:rsidRPr="00A94446">
              <w:rPr>
                <w:color w:val="FF0000"/>
              </w:rPr>
              <w:t>tespitinin anlamlı olduğu görülmektedir</w:t>
            </w:r>
            <w:r w:rsidR="00531BA1">
              <w:t xml:space="preserve">. </w:t>
            </w:r>
            <w:r w:rsidR="00BC455F" w:rsidRPr="00BC455F">
              <w:rPr>
                <w:b/>
              </w:rPr>
              <w:t>“Öğretim elemanlarının öğretim ve araştırma yetkinliklerini geliştirecek eğitsel faaliyetlere katılımlarının desteklenmesi</w:t>
            </w:r>
            <w:r w:rsidR="00BC455F" w:rsidRPr="00A94446">
              <w:rPr>
                <w:b/>
                <w:color w:val="FF0000"/>
              </w:rPr>
              <w:t xml:space="preserve">” </w:t>
            </w:r>
            <w:r w:rsidR="00BC455F" w:rsidRPr="00A94446">
              <w:rPr>
                <w:color w:val="FF0000"/>
              </w:rPr>
              <w:t>stratejisi ile bu gösterge</w:t>
            </w:r>
            <w:r w:rsidR="004E7C44">
              <w:rPr>
                <w:color w:val="FF0000"/>
              </w:rPr>
              <w:t>de</w:t>
            </w:r>
            <w:r w:rsidR="00BC455F" w:rsidRPr="00A94446">
              <w:rPr>
                <w:color w:val="FF0000"/>
              </w:rPr>
              <w:t xml:space="preserve"> hedeflenen performansa ulaş</w:t>
            </w:r>
            <w:r w:rsidR="004E7C44">
              <w:rPr>
                <w:color w:val="FF0000"/>
              </w:rPr>
              <w:t>ıl</w:t>
            </w:r>
            <w:r w:rsidR="00BC455F" w:rsidRPr="00A94446">
              <w:rPr>
                <w:color w:val="FF0000"/>
              </w:rPr>
              <w:t>abilir.</w:t>
            </w:r>
          </w:p>
          <w:p w:rsidR="00C17F4C" w:rsidRPr="00C17F4C" w:rsidRDefault="00C17F4C" w:rsidP="00C17F4C">
            <w:pPr>
              <w:jc w:val="both"/>
              <w:rPr>
                <w:rFonts w:cstheme="minorHAnsi"/>
              </w:rPr>
            </w:pPr>
          </w:p>
          <w:p w:rsidR="00BD5E8B" w:rsidRPr="009E5815" w:rsidRDefault="00590B4C" w:rsidP="00C17F4C">
            <w:pPr>
              <w:pStyle w:val="ListeParagraf"/>
              <w:ind w:left="0"/>
              <w:jc w:val="both"/>
              <w:rPr>
                <w:rFonts w:cstheme="minorHAnsi"/>
                <w:color w:val="FF0000"/>
              </w:rPr>
            </w:pPr>
            <w:r>
              <w:rPr>
                <w:rFonts w:cstheme="minorHAnsi"/>
                <w:color w:val="FF0000"/>
              </w:rPr>
              <w:t>Hedef 1.3 de hedeflenen performans değerleri</w:t>
            </w:r>
            <w:r w:rsidR="007C08A3">
              <w:rPr>
                <w:rFonts w:cstheme="minorHAnsi"/>
                <w:color w:val="FF0000"/>
              </w:rPr>
              <w:t>ne</w:t>
            </w:r>
            <w:r>
              <w:rPr>
                <w:rFonts w:cstheme="minorHAnsi"/>
                <w:color w:val="FF0000"/>
              </w:rPr>
              <w:t xml:space="preserve"> ulaşılması için;</w:t>
            </w:r>
            <w:r w:rsidR="00BD5E8B" w:rsidRPr="009E5815">
              <w:rPr>
                <w:rFonts w:cstheme="minorHAnsi"/>
                <w:color w:val="FF0000"/>
              </w:rPr>
              <w:t xml:space="preserve"> </w:t>
            </w:r>
          </w:p>
          <w:p w:rsidR="00BD5E8B" w:rsidRPr="00AF4D42" w:rsidRDefault="00BD5E8B" w:rsidP="00AF4D42">
            <w:pPr>
              <w:pStyle w:val="ListeParagraf"/>
              <w:numPr>
                <w:ilvl w:val="0"/>
                <w:numId w:val="37"/>
              </w:numPr>
              <w:jc w:val="both"/>
              <w:rPr>
                <w:b/>
              </w:rPr>
            </w:pPr>
            <w:r w:rsidRPr="00AF4D42">
              <w:rPr>
                <w:b/>
              </w:rPr>
              <w:t xml:space="preserve">Uluslararası öğretim elemanı hareketliliği programlarından yararlanma oranını arttıracak olanakların (teşviklerin geliştirilmesi, tanıtımın güçlendirilmesi, protokol sayısının arttırılması vs.) geliştirilmesi </w:t>
            </w:r>
          </w:p>
          <w:p w:rsidR="00BD5E8B" w:rsidRPr="00AF4D42" w:rsidRDefault="00BD5E8B" w:rsidP="00AF4D42">
            <w:pPr>
              <w:pStyle w:val="ListeParagraf"/>
              <w:numPr>
                <w:ilvl w:val="0"/>
                <w:numId w:val="37"/>
              </w:numPr>
              <w:jc w:val="both"/>
              <w:rPr>
                <w:b/>
              </w:rPr>
            </w:pPr>
            <w:r w:rsidRPr="00AF4D42">
              <w:rPr>
                <w:b/>
              </w:rPr>
              <w:t xml:space="preserve">Öğretim elemanlarının öğretim ve araştırma yetkinliklerini geliştirecek eğitsel faaliyetlere katılımını kolaylaştıracak yönetsel ve mali olanakların artırılması </w:t>
            </w:r>
          </w:p>
          <w:p w:rsidR="00BD5E8B" w:rsidRPr="00AF4D42" w:rsidRDefault="00BD5E8B" w:rsidP="00AF4D42">
            <w:pPr>
              <w:pStyle w:val="ListeParagraf"/>
              <w:numPr>
                <w:ilvl w:val="0"/>
                <w:numId w:val="37"/>
              </w:numPr>
              <w:jc w:val="both"/>
              <w:rPr>
                <w:b/>
              </w:rPr>
            </w:pPr>
            <w:r w:rsidRPr="00AF4D42">
              <w:rPr>
                <w:b/>
              </w:rPr>
              <w:t xml:space="preserve">Öğretim elemanı sayısının artırılması yoluyla öğretim elemanı ders yükünün azaltılması </w:t>
            </w:r>
          </w:p>
          <w:p w:rsidR="00BD5E8B" w:rsidRPr="00AF4D42" w:rsidRDefault="00BD5E8B" w:rsidP="00AF4D42">
            <w:pPr>
              <w:pStyle w:val="ListeParagraf"/>
              <w:numPr>
                <w:ilvl w:val="0"/>
                <w:numId w:val="37"/>
              </w:numPr>
              <w:jc w:val="both"/>
              <w:rPr>
                <w:b/>
              </w:rPr>
            </w:pPr>
            <w:r w:rsidRPr="00AF4D42">
              <w:rPr>
                <w:b/>
              </w:rPr>
              <w:t xml:space="preserve">Eğitim faaliyetlerine yönelik teşvik ve ödüllendirme sistemi kurulmasına yönelik tanımlı süreç oluşturulması </w:t>
            </w:r>
            <w:r w:rsidRPr="00AF4D42">
              <w:rPr>
                <w:b/>
                <w:color w:val="FF0000"/>
              </w:rPr>
              <w:t>ihtiyaçlarının devam ettiği görülmektedir.</w:t>
            </w:r>
          </w:p>
          <w:p w:rsidR="00BD5E8B" w:rsidRDefault="00BD5E8B" w:rsidP="00C17F4C">
            <w:pPr>
              <w:jc w:val="both"/>
            </w:pPr>
          </w:p>
          <w:p w:rsidR="00275EC9" w:rsidRPr="00816707" w:rsidRDefault="00275EC9" w:rsidP="00275EC9">
            <w:pPr>
              <w:pStyle w:val="ListeParagraf"/>
              <w:ind w:left="0"/>
              <w:rPr>
                <w:color w:val="FF0000"/>
              </w:rPr>
            </w:pPr>
            <w:r w:rsidRPr="00816707">
              <w:rPr>
                <w:color w:val="FF0000"/>
              </w:rPr>
              <w:t xml:space="preserve">Söz konusu performans göstergeleri hedefi değerlendirmede yeterli görülmektedir. </w:t>
            </w:r>
          </w:p>
          <w:p w:rsidR="00B14EE7" w:rsidRPr="00D467F8" w:rsidRDefault="00275EC9" w:rsidP="00512DE1">
            <w:pPr>
              <w:jc w:val="both"/>
              <w:rPr>
                <w:rFonts w:cstheme="minorHAnsi"/>
              </w:rPr>
            </w:pPr>
            <w:r w:rsidRPr="00816707">
              <w:rPr>
                <w:color w:val="FF0000"/>
              </w:rPr>
              <w:t>Performans gösterge değerlerine ulaşırken öngörülmeyen maliyet oluşmamıştır. Bu performans göstergelerinin güncellenmesine ihtiyaç bulunmamaktadır.</w:t>
            </w:r>
          </w:p>
        </w:tc>
      </w:tr>
      <w:tr w:rsidR="00C41F2E" w:rsidRPr="00D467F8" w:rsidTr="00512DE1">
        <w:trPr>
          <w:trHeight w:val="549"/>
        </w:trPr>
        <w:tc>
          <w:tcPr>
            <w:tcW w:w="3261" w:type="dxa"/>
            <w:gridSpan w:val="3"/>
            <w:shd w:val="clear" w:color="auto" w:fill="9CC2E5" w:themeFill="accent1" w:themeFillTint="99"/>
          </w:tcPr>
          <w:p w:rsidR="00C41F2E" w:rsidRPr="00D467F8" w:rsidRDefault="00C41F2E" w:rsidP="001A5FAF">
            <w:pPr>
              <w:pStyle w:val="ListeParagraf"/>
              <w:ind w:left="34"/>
              <w:rPr>
                <w:rFonts w:cstheme="minorHAnsi"/>
              </w:rPr>
            </w:pPr>
            <w:r w:rsidRPr="00D467F8">
              <w:rPr>
                <w:rFonts w:cstheme="minorHAnsi"/>
              </w:rPr>
              <w:lastRenderedPageBreak/>
              <w:t>A 1</w:t>
            </w:r>
          </w:p>
        </w:tc>
        <w:tc>
          <w:tcPr>
            <w:tcW w:w="6520" w:type="dxa"/>
            <w:gridSpan w:val="4"/>
          </w:tcPr>
          <w:p w:rsidR="00C41F2E" w:rsidRPr="00D467F8" w:rsidRDefault="00C41F2E" w:rsidP="001A5FAF">
            <w:pPr>
              <w:pStyle w:val="ListeParagraf"/>
              <w:ind w:left="0"/>
              <w:rPr>
                <w:rFonts w:cstheme="minorHAnsi"/>
              </w:rPr>
            </w:pPr>
            <w:r w:rsidRPr="00D467F8">
              <w:rPr>
                <w:rFonts w:cstheme="minorHAnsi"/>
                <w:color w:val="000000"/>
              </w:rPr>
              <w:t>Eğitim-Öğretim Faaliyetlerinin Niteliğini Geliştirmek</w:t>
            </w:r>
          </w:p>
        </w:tc>
      </w:tr>
      <w:tr w:rsidR="00C41F2E" w:rsidRPr="00D467F8" w:rsidTr="00512DE1">
        <w:trPr>
          <w:trHeight w:val="549"/>
        </w:trPr>
        <w:tc>
          <w:tcPr>
            <w:tcW w:w="3261" w:type="dxa"/>
            <w:gridSpan w:val="3"/>
            <w:shd w:val="clear" w:color="auto" w:fill="9CC2E5" w:themeFill="accent1" w:themeFillTint="99"/>
          </w:tcPr>
          <w:p w:rsidR="00C41F2E" w:rsidRPr="00D467F8" w:rsidRDefault="00C41F2E" w:rsidP="00C41F2E">
            <w:pPr>
              <w:pStyle w:val="ListeParagraf"/>
              <w:ind w:left="0"/>
              <w:rPr>
                <w:rFonts w:cstheme="minorHAnsi"/>
              </w:rPr>
            </w:pPr>
            <w:r w:rsidRPr="00D467F8">
              <w:rPr>
                <w:rFonts w:cstheme="minorHAnsi"/>
              </w:rPr>
              <w:t>H 1.4</w:t>
            </w:r>
          </w:p>
        </w:tc>
        <w:tc>
          <w:tcPr>
            <w:tcW w:w="6520" w:type="dxa"/>
            <w:gridSpan w:val="4"/>
          </w:tcPr>
          <w:p w:rsidR="00C41F2E" w:rsidRPr="00D467F8" w:rsidRDefault="00C41F2E" w:rsidP="001A5FAF">
            <w:pPr>
              <w:pStyle w:val="ListeParagraf"/>
              <w:ind w:left="0"/>
              <w:rPr>
                <w:rFonts w:cstheme="minorHAnsi"/>
              </w:rPr>
            </w:pPr>
            <w:r w:rsidRPr="00D467F8">
              <w:rPr>
                <w:rFonts w:cstheme="minorHAnsi"/>
              </w:rPr>
              <w:t>Eğitim-öğretim alt yapı ve erişim olanaklarını artırmak</w:t>
            </w:r>
          </w:p>
        </w:tc>
      </w:tr>
      <w:tr w:rsidR="00C41F2E" w:rsidRPr="00D467F8" w:rsidTr="00512DE1">
        <w:trPr>
          <w:trHeight w:val="549"/>
        </w:trPr>
        <w:tc>
          <w:tcPr>
            <w:tcW w:w="3261" w:type="dxa"/>
            <w:gridSpan w:val="3"/>
            <w:shd w:val="clear" w:color="auto" w:fill="9CC2E5" w:themeFill="accent1" w:themeFillTint="99"/>
          </w:tcPr>
          <w:p w:rsidR="00C41F2E" w:rsidRPr="00D467F8" w:rsidRDefault="00C41F2E" w:rsidP="001A5FAF">
            <w:pPr>
              <w:pStyle w:val="ListeParagraf"/>
              <w:ind w:left="0"/>
              <w:rPr>
                <w:rFonts w:cstheme="minorHAnsi"/>
              </w:rPr>
            </w:pPr>
            <w:r w:rsidRPr="00D467F8">
              <w:rPr>
                <w:rFonts w:cstheme="minorHAnsi"/>
              </w:rPr>
              <w:t>Amacın İlgili Olduğu Program/Alt Program Adı</w:t>
            </w:r>
          </w:p>
        </w:tc>
        <w:tc>
          <w:tcPr>
            <w:tcW w:w="6520" w:type="dxa"/>
            <w:gridSpan w:val="4"/>
          </w:tcPr>
          <w:p w:rsidR="00C41F2E" w:rsidRPr="00D467F8" w:rsidRDefault="00C41F2E" w:rsidP="001A5FAF">
            <w:pPr>
              <w:pStyle w:val="ListeParagraf"/>
              <w:ind w:left="0"/>
              <w:rPr>
                <w:rFonts w:cstheme="minorHAnsi"/>
              </w:rPr>
            </w:pPr>
            <w:r w:rsidRPr="00D467F8">
              <w:rPr>
                <w:rFonts w:cstheme="minorHAnsi"/>
              </w:rPr>
              <w:t>Yükseköğretim/ Ön Lisans Eğitimi, Lisans Eğitimi ve Lisansüstü Eğitim/ Yükseköğretimde Öğrenci Yaşamı</w:t>
            </w:r>
          </w:p>
        </w:tc>
      </w:tr>
      <w:tr w:rsidR="00C41F2E" w:rsidRPr="00D467F8" w:rsidTr="00512DE1">
        <w:trPr>
          <w:trHeight w:val="549"/>
        </w:trPr>
        <w:tc>
          <w:tcPr>
            <w:tcW w:w="3261" w:type="dxa"/>
            <w:gridSpan w:val="3"/>
            <w:shd w:val="clear" w:color="auto" w:fill="9CC2E5" w:themeFill="accent1" w:themeFillTint="99"/>
          </w:tcPr>
          <w:p w:rsidR="00C41F2E" w:rsidRPr="00D467F8" w:rsidRDefault="00C41F2E" w:rsidP="001A5FAF">
            <w:pPr>
              <w:pStyle w:val="ListeParagraf"/>
              <w:ind w:left="0"/>
              <w:rPr>
                <w:rFonts w:cstheme="minorHAnsi"/>
              </w:rPr>
            </w:pPr>
            <w:r w:rsidRPr="00D467F8">
              <w:rPr>
                <w:rFonts w:cstheme="minorHAnsi"/>
              </w:rPr>
              <w:t>Amacın İlişkili Olduğu Alt Program Hedefi</w:t>
            </w:r>
          </w:p>
        </w:tc>
        <w:tc>
          <w:tcPr>
            <w:tcW w:w="6520" w:type="dxa"/>
            <w:gridSpan w:val="4"/>
          </w:tcPr>
          <w:p w:rsidR="00C41F2E" w:rsidRPr="00D467F8" w:rsidRDefault="00C41F2E" w:rsidP="001A5FAF">
            <w:pPr>
              <w:pStyle w:val="ListeParagraf"/>
              <w:ind w:left="0"/>
              <w:rPr>
                <w:rFonts w:cstheme="minorHAnsi"/>
              </w:rPr>
            </w:pPr>
            <w:r w:rsidRPr="00D467F8">
              <w:rPr>
                <w:rFonts w:cstheme="minorHAnsi"/>
              </w:rPr>
              <w:t>Yükseköğretim Kurumları Birinci Öğretim- Doktora ve Tıpta Uzmanlık Eğitimi - Yükseköğretim Kurumları İkinci Öğretim- Yükseköğretim Kurumları Yaz Okulları- Yükseköğretim Kurumları Uzaktan Eğitim- Yükseköğretim Kurumları Tezsiz Yüksek Lisans</w:t>
            </w:r>
          </w:p>
        </w:tc>
      </w:tr>
      <w:tr w:rsidR="00C41F2E" w:rsidRPr="00D467F8" w:rsidTr="00512DE1">
        <w:trPr>
          <w:trHeight w:val="549"/>
        </w:trPr>
        <w:tc>
          <w:tcPr>
            <w:tcW w:w="3261" w:type="dxa"/>
            <w:gridSpan w:val="3"/>
            <w:shd w:val="clear" w:color="auto" w:fill="9CC2E5" w:themeFill="accent1" w:themeFillTint="99"/>
          </w:tcPr>
          <w:p w:rsidR="00C41F2E" w:rsidRPr="00D467F8" w:rsidRDefault="00C41F2E" w:rsidP="00C41F2E">
            <w:pPr>
              <w:pStyle w:val="ListeParagraf"/>
              <w:ind w:left="0"/>
              <w:rPr>
                <w:rFonts w:cstheme="minorHAnsi"/>
              </w:rPr>
            </w:pPr>
            <w:r w:rsidRPr="00D467F8">
              <w:rPr>
                <w:rFonts w:cstheme="minorHAnsi"/>
              </w:rPr>
              <w:t>H</w:t>
            </w:r>
            <w:r w:rsidR="008C449A" w:rsidRPr="00D467F8">
              <w:rPr>
                <w:rFonts w:cstheme="minorHAnsi"/>
              </w:rPr>
              <w:t xml:space="preserve"> </w:t>
            </w:r>
            <w:r w:rsidRPr="00D467F8">
              <w:rPr>
                <w:rFonts w:cstheme="minorHAnsi"/>
              </w:rPr>
              <w:t>1.4 Performansı</w:t>
            </w:r>
          </w:p>
        </w:tc>
        <w:tc>
          <w:tcPr>
            <w:tcW w:w="6520" w:type="dxa"/>
            <w:gridSpan w:val="4"/>
          </w:tcPr>
          <w:p w:rsidR="00C41F2E" w:rsidRPr="00D467F8" w:rsidRDefault="00C41F2E" w:rsidP="00C41F2E">
            <w:pPr>
              <w:pStyle w:val="ListeParagraf"/>
              <w:ind w:left="0"/>
              <w:rPr>
                <w:rFonts w:cstheme="minorHAnsi"/>
              </w:rPr>
            </w:pPr>
            <w:r w:rsidRPr="00D467F8">
              <w:rPr>
                <w:rFonts w:cstheme="minorHAnsi"/>
              </w:rPr>
              <w:t>PG</w:t>
            </w:r>
            <w:r w:rsidR="008C449A" w:rsidRPr="00D467F8">
              <w:rPr>
                <w:rFonts w:cstheme="minorHAnsi"/>
              </w:rPr>
              <w:t xml:space="preserve"> </w:t>
            </w:r>
            <w:r w:rsidRPr="00D467F8">
              <w:rPr>
                <w:rFonts w:cstheme="minorHAnsi"/>
              </w:rPr>
              <w:t>1.4.1 Performansı X Hedefe Etkisi) + (PG</w:t>
            </w:r>
            <w:r w:rsidR="008C449A" w:rsidRPr="00D467F8">
              <w:rPr>
                <w:rFonts w:cstheme="minorHAnsi"/>
              </w:rPr>
              <w:t xml:space="preserve"> </w:t>
            </w:r>
            <w:r w:rsidRPr="00D467F8">
              <w:rPr>
                <w:rFonts w:cstheme="minorHAnsi"/>
              </w:rPr>
              <w:t>1.4.2 Performansı X Hedefe Etkisi)</w:t>
            </w:r>
          </w:p>
        </w:tc>
      </w:tr>
      <w:tr w:rsidR="00095F9B" w:rsidRPr="00D467F8" w:rsidTr="00512DE1">
        <w:trPr>
          <w:trHeight w:val="549"/>
        </w:trPr>
        <w:tc>
          <w:tcPr>
            <w:tcW w:w="3261" w:type="dxa"/>
            <w:gridSpan w:val="3"/>
            <w:shd w:val="clear" w:color="auto" w:fill="9CC2E5" w:themeFill="accent1" w:themeFillTint="99"/>
          </w:tcPr>
          <w:p w:rsidR="00095F9B" w:rsidRPr="00D467F8" w:rsidRDefault="00095F9B" w:rsidP="00C41F2E">
            <w:pPr>
              <w:pStyle w:val="ListeParagraf"/>
              <w:ind w:left="0"/>
              <w:rPr>
                <w:rFonts w:cstheme="minorHAnsi"/>
              </w:rPr>
            </w:pPr>
          </w:p>
        </w:tc>
        <w:tc>
          <w:tcPr>
            <w:tcW w:w="6520" w:type="dxa"/>
            <w:gridSpan w:val="4"/>
          </w:tcPr>
          <w:p w:rsidR="00095F9B" w:rsidRPr="00D467F8" w:rsidRDefault="00095F9B" w:rsidP="00C41F2E">
            <w:pPr>
              <w:pStyle w:val="ListeParagraf"/>
              <w:ind w:left="0"/>
              <w:rPr>
                <w:rFonts w:cstheme="minorHAnsi"/>
              </w:rPr>
            </w:pPr>
            <w:r w:rsidRPr="00D467F8">
              <w:rPr>
                <w:rFonts w:cstheme="minorHAnsi"/>
              </w:rPr>
              <w:t>(%100x%30)+(%100x%20)=%50</w:t>
            </w:r>
          </w:p>
        </w:tc>
      </w:tr>
      <w:tr w:rsidR="00C41F2E" w:rsidRPr="00D467F8" w:rsidTr="00512DE1">
        <w:trPr>
          <w:trHeight w:val="549"/>
        </w:trPr>
        <w:tc>
          <w:tcPr>
            <w:tcW w:w="3261" w:type="dxa"/>
            <w:gridSpan w:val="3"/>
            <w:tcBorders>
              <w:bottom w:val="single" w:sz="4" w:space="0" w:color="auto"/>
            </w:tcBorders>
            <w:shd w:val="clear" w:color="auto" w:fill="9CC2E5" w:themeFill="accent1" w:themeFillTint="99"/>
          </w:tcPr>
          <w:p w:rsidR="00C41F2E" w:rsidRPr="00D467F8" w:rsidRDefault="00C41F2E" w:rsidP="001A5FAF">
            <w:pPr>
              <w:pStyle w:val="ListeParagraf"/>
              <w:ind w:left="0"/>
              <w:rPr>
                <w:rFonts w:cstheme="minorHAnsi"/>
              </w:rPr>
            </w:pPr>
            <w:r w:rsidRPr="00D467F8">
              <w:rPr>
                <w:rFonts w:cstheme="minorHAnsi"/>
              </w:rPr>
              <w:t>Sorumlu Birim</w:t>
            </w:r>
          </w:p>
        </w:tc>
        <w:tc>
          <w:tcPr>
            <w:tcW w:w="6520" w:type="dxa"/>
            <w:gridSpan w:val="4"/>
            <w:tcBorders>
              <w:bottom w:val="single" w:sz="4" w:space="0" w:color="auto"/>
            </w:tcBorders>
          </w:tcPr>
          <w:p w:rsidR="00C41F2E" w:rsidRPr="00D467F8" w:rsidRDefault="00C41F2E" w:rsidP="001A5FAF">
            <w:pPr>
              <w:pStyle w:val="ListeParagraf"/>
              <w:ind w:left="0"/>
              <w:rPr>
                <w:rFonts w:cstheme="minorHAnsi"/>
              </w:rPr>
            </w:pPr>
            <w:r w:rsidRPr="00D467F8">
              <w:rPr>
                <w:rFonts w:cstheme="minorHAnsi"/>
              </w:rPr>
              <w:t>İlgili Rektör Yardımcılığı</w:t>
            </w:r>
          </w:p>
        </w:tc>
      </w:tr>
      <w:tr w:rsidR="00C41F2E" w:rsidRPr="00D467F8" w:rsidTr="00512DE1">
        <w:trPr>
          <w:trHeight w:val="549"/>
        </w:trPr>
        <w:tc>
          <w:tcPr>
            <w:tcW w:w="241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41F2E" w:rsidRPr="00D467F8" w:rsidRDefault="00C41F2E" w:rsidP="001A5FAF">
            <w:pPr>
              <w:pStyle w:val="ListeParagraf"/>
              <w:ind w:left="0"/>
              <w:rPr>
                <w:rFonts w:cstheme="minorHAnsi"/>
              </w:rPr>
            </w:pPr>
            <w:r w:rsidRPr="00D467F8">
              <w:rPr>
                <w:rFonts w:cstheme="minorHAnsi"/>
              </w:rPr>
              <w:t>Performans Göstergesi</w:t>
            </w:r>
          </w:p>
        </w:tc>
        <w:tc>
          <w:tcPr>
            <w:tcW w:w="85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41F2E" w:rsidRPr="00D467F8" w:rsidRDefault="00C41F2E" w:rsidP="001A5FAF">
            <w:pPr>
              <w:pStyle w:val="ListeParagraf"/>
              <w:ind w:left="0"/>
              <w:rPr>
                <w:rFonts w:cstheme="minorHAnsi"/>
              </w:rPr>
            </w:pPr>
            <w:r w:rsidRPr="00D467F8">
              <w:rPr>
                <w:rFonts w:cstheme="minorHAnsi"/>
              </w:rPr>
              <w:t>Hedefe Etkisi (%)</w:t>
            </w:r>
          </w:p>
        </w:tc>
        <w:tc>
          <w:tcPr>
            <w:tcW w:w="127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41F2E" w:rsidRPr="00D467F8" w:rsidRDefault="0004691F" w:rsidP="001A5FAF">
            <w:pPr>
              <w:pStyle w:val="ListeParagraf"/>
              <w:ind w:left="0"/>
              <w:rPr>
                <w:rFonts w:cstheme="minorHAnsi"/>
              </w:rPr>
            </w:pPr>
            <w:r>
              <w:rPr>
                <w:rFonts w:cstheme="minorHAnsi"/>
              </w:rPr>
              <w:t>Plan Dönemi Başlangıç Değeri</w:t>
            </w:r>
            <w:r w:rsidR="00C41F2E" w:rsidRPr="00D467F8">
              <w:rPr>
                <w:rFonts w:cstheme="minorHAnsi"/>
              </w:rPr>
              <w:t xml:space="preserve">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41F2E" w:rsidRPr="00D467F8" w:rsidRDefault="00C41F2E" w:rsidP="001A5FAF">
            <w:pPr>
              <w:pStyle w:val="ListeParagraf"/>
              <w:ind w:left="0"/>
              <w:rPr>
                <w:rFonts w:cstheme="minorHAnsi"/>
              </w:rPr>
            </w:pPr>
            <w:r w:rsidRPr="00D467F8">
              <w:rPr>
                <w:rFonts w:cstheme="minorHAnsi"/>
              </w:rPr>
              <w:t>İzleme Dönemindeki Yılsonu Hedeflenen Değer (B)</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41F2E" w:rsidRPr="00D467F8" w:rsidRDefault="00C41F2E" w:rsidP="001A5FAF">
            <w:pPr>
              <w:pStyle w:val="ListeParagraf"/>
              <w:ind w:left="0"/>
              <w:rPr>
                <w:rFonts w:cstheme="minorHAnsi"/>
              </w:rPr>
            </w:pPr>
            <w:r w:rsidRPr="00D467F8">
              <w:rPr>
                <w:rFonts w:cstheme="minorHAnsi"/>
              </w:rPr>
              <w:t>İzleme Dönemindeki Gerçekleşme Değeri (C)</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16707" w:rsidRDefault="00C41F2E" w:rsidP="001A5FAF">
            <w:pPr>
              <w:pStyle w:val="ListeParagraf"/>
              <w:ind w:left="0"/>
              <w:rPr>
                <w:rFonts w:cstheme="minorHAnsi"/>
              </w:rPr>
            </w:pPr>
            <w:r w:rsidRPr="00D467F8">
              <w:rPr>
                <w:rFonts w:cstheme="minorHAnsi"/>
              </w:rPr>
              <w:t xml:space="preserve">Performans </w:t>
            </w:r>
          </w:p>
          <w:p w:rsidR="00C41F2E" w:rsidRPr="00D467F8" w:rsidRDefault="00816707" w:rsidP="001A5FAF">
            <w:pPr>
              <w:pStyle w:val="ListeParagraf"/>
              <w:ind w:left="0"/>
              <w:rPr>
                <w:rFonts w:cstheme="minorHAnsi"/>
              </w:rPr>
            </w:pPr>
            <w:r>
              <w:rPr>
                <w:rFonts w:cstheme="minorHAnsi"/>
              </w:rPr>
              <w:t>% (C/B)</w:t>
            </w:r>
          </w:p>
          <w:p w:rsidR="005A48DE" w:rsidRPr="00D467F8" w:rsidRDefault="005A48DE" w:rsidP="001A5FAF">
            <w:pPr>
              <w:pStyle w:val="ListeParagraf"/>
              <w:ind w:left="0"/>
              <w:rPr>
                <w:rFonts w:cstheme="minorHAnsi"/>
              </w:rPr>
            </w:pPr>
          </w:p>
        </w:tc>
      </w:tr>
      <w:tr w:rsidR="00C41F2E" w:rsidRPr="00D467F8" w:rsidTr="00512DE1">
        <w:trPr>
          <w:trHeight w:val="549"/>
        </w:trPr>
        <w:tc>
          <w:tcPr>
            <w:tcW w:w="241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F2E" w:rsidRPr="00D467F8" w:rsidRDefault="00C41F2E" w:rsidP="00C41F2E">
            <w:pPr>
              <w:jc w:val="both"/>
              <w:rPr>
                <w:rFonts w:cstheme="minorHAnsi"/>
                <w:color w:val="000000"/>
              </w:rPr>
            </w:pPr>
            <w:r w:rsidRPr="00D467F8">
              <w:rPr>
                <w:rFonts w:cstheme="minorHAnsi"/>
                <w:color w:val="000000"/>
              </w:rPr>
              <w:t xml:space="preserve">PG 1.4.1 İdeal eğitim-öğretim ortamlarının (derslik, atölye, okuma salonu, laboratuvar, kütüphane) yüzdesi </w:t>
            </w:r>
            <w:r w:rsidRPr="00D467F8">
              <w:rPr>
                <w:rFonts w:cstheme="minorHAnsi"/>
              </w:rPr>
              <w:t>(%)</w:t>
            </w:r>
          </w:p>
        </w:tc>
        <w:tc>
          <w:tcPr>
            <w:tcW w:w="851" w:type="dxa"/>
            <w:tcBorders>
              <w:top w:val="single" w:sz="4" w:space="0" w:color="auto"/>
              <w:left w:val="single" w:sz="4" w:space="0" w:color="auto"/>
              <w:bottom w:val="single" w:sz="4" w:space="0" w:color="auto"/>
              <w:right w:val="single" w:sz="4" w:space="0" w:color="auto"/>
            </w:tcBorders>
          </w:tcPr>
          <w:p w:rsidR="00C41F2E" w:rsidRPr="00D467F8" w:rsidRDefault="00C41F2E" w:rsidP="00C41F2E">
            <w:pPr>
              <w:pStyle w:val="ListeParagraf"/>
              <w:ind w:left="0"/>
              <w:rPr>
                <w:rFonts w:cstheme="minorHAnsi"/>
              </w:rPr>
            </w:pPr>
            <w:r w:rsidRPr="00D467F8">
              <w:rPr>
                <w:rFonts w:cstheme="minorHAnsi"/>
              </w:rPr>
              <w:t>30</w:t>
            </w:r>
          </w:p>
        </w:tc>
        <w:tc>
          <w:tcPr>
            <w:tcW w:w="1275" w:type="dxa"/>
            <w:tcBorders>
              <w:top w:val="single" w:sz="4" w:space="0" w:color="auto"/>
              <w:left w:val="single" w:sz="4" w:space="0" w:color="auto"/>
              <w:bottom w:val="single" w:sz="4" w:space="0" w:color="auto"/>
              <w:right w:val="single" w:sz="4" w:space="0" w:color="auto"/>
            </w:tcBorders>
          </w:tcPr>
          <w:p w:rsidR="00C41F2E" w:rsidRPr="00D467F8" w:rsidRDefault="00354691" w:rsidP="00C41F2E">
            <w:pPr>
              <w:pStyle w:val="ListeParagraf"/>
              <w:ind w:left="0"/>
              <w:rPr>
                <w:rFonts w:cstheme="minorHAnsi"/>
              </w:rPr>
            </w:pPr>
            <w:r>
              <w:rPr>
                <w:rFonts w:cstheme="minorHAnsi"/>
              </w:rPr>
              <w:t>40.</w:t>
            </w:r>
            <w:r w:rsidR="00C41F2E" w:rsidRPr="00D467F8">
              <w:rPr>
                <w:rFonts w:cstheme="minorHAnsi"/>
              </w:rPr>
              <w:t>5</w:t>
            </w:r>
          </w:p>
        </w:tc>
        <w:tc>
          <w:tcPr>
            <w:tcW w:w="1985" w:type="dxa"/>
            <w:tcBorders>
              <w:top w:val="single" w:sz="4" w:space="0" w:color="auto"/>
              <w:left w:val="single" w:sz="4" w:space="0" w:color="auto"/>
              <w:bottom w:val="single" w:sz="4" w:space="0" w:color="auto"/>
              <w:right w:val="single" w:sz="4" w:space="0" w:color="auto"/>
            </w:tcBorders>
          </w:tcPr>
          <w:p w:rsidR="00C41F2E" w:rsidRPr="00D467F8" w:rsidRDefault="00C41F2E" w:rsidP="00C41F2E">
            <w:pPr>
              <w:pStyle w:val="ListeParagraf"/>
              <w:ind w:left="0"/>
              <w:rPr>
                <w:rFonts w:cstheme="minorHAnsi"/>
              </w:rPr>
            </w:pPr>
            <w:r w:rsidRPr="00D467F8">
              <w:rPr>
                <w:rFonts w:cstheme="minorHAnsi"/>
              </w:rPr>
              <w:t>44</w:t>
            </w:r>
          </w:p>
        </w:tc>
        <w:tc>
          <w:tcPr>
            <w:tcW w:w="1417" w:type="dxa"/>
            <w:tcBorders>
              <w:top w:val="single" w:sz="4" w:space="0" w:color="auto"/>
              <w:left w:val="single" w:sz="4" w:space="0" w:color="auto"/>
              <w:bottom w:val="single" w:sz="4" w:space="0" w:color="auto"/>
              <w:right w:val="single" w:sz="4" w:space="0" w:color="auto"/>
            </w:tcBorders>
          </w:tcPr>
          <w:p w:rsidR="00C41F2E" w:rsidRPr="00D467F8" w:rsidRDefault="00354691" w:rsidP="00C41F2E">
            <w:pPr>
              <w:pStyle w:val="ListeParagraf"/>
              <w:ind w:left="0"/>
              <w:rPr>
                <w:rFonts w:cstheme="minorHAnsi"/>
              </w:rPr>
            </w:pPr>
            <w:r>
              <w:rPr>
                <w:rFonts w:cstheme="minorHAnsi"/>
              </w:rPr>
              <w:t>45.</w:t>
            </w:r>
            <w:r w:rsidR="00CE6A1F" w:rsidRPr="00D467F8">
              <w:rPr>
                <w:rFonts w:cstheme="minorHAnsi"/>
              </w:rPr>
              <w:t>91</w:t>
            </w:r>
          </w:p>
        </w:tc>
        <w:tc>
          <w:tcPr>
            <w:tcW w:w="1843" w:type="dxa"/>
            <w:tcBorders>
              <w:top w:val="single" w:sz="4" w:space="0" w:color="auto"/>
              <w:left w:val="single" w:sz="4" w:space="0" w:color="auto"/>
              <w:bottom w:val="single" w:sz="4" w:space="0" w:color="auto"/>
              <w:right w:val="single" w:sz="4" w:space="0" w:color="auto"/>
            </w:tcBorders>
          </w:tcPr>
          <w:p w:rsidR="00C41F2E" w:rsidRPr="00D467F8" w:rsidRDefault="00095F9B" w:rsidP="00C41F2E">
            <w:pPr>
              <w:pStyle w:val="ListeParagraf"/>
              <w:ind w:left="0"/>
              <w:rPr>
                <w:rFonts w:cstheme="minorHAnsi"/>
              </w:rPr>
            </w:pPr>
            <w:r w:rsidRPr="00D467F8">
              <w:rPr>
                <w:rFonts w:cstheme="minorHAnsi"/>
              </w:rPr>
              <w:t>100</w:t>
            </w:r>
          </w:p>
        </w:tc>
      </w:tr>
      <w:tr w:rsidR="00C41F2E" w:rsidRPr="00D467F8" w:rsidTr="00512DE1">
        <w:trPr>
          <w:trHeight w:val="549"/>
        </w:trPr>
        <w:tc>
          <w:tcPr>
            <w:tcW w:w="241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F2E" w:rsidRPr="00D467F8" w:rsidRDefault="008D2B69" w:rsidP="00C41F2E">
            <w:pPr>
              <w:jc w:val="both"/>
              <w:rPr>
                <w:rFonts w:cstheme="minorHAnsi"/>
                <w:color w:val="000000"/>
              </w:rPr>
            </w:pPr>
            <w:r w:rsidRPr="00D467F8">
              <w:rPr>
                <w:rFonts w:cstheme="minorHAnsi"/>
                <w:color w:val="000000"/>
              </w:rPr>
              <w:t>PG</w:t>
            </w:r>
            <w:r w:rsidR="00C41F2E" w:rsidRPr="00D467F8">
              <w:rPr>
                <w:rFonts w:cstheme="minorHAnsi"/>
                <w:color w:val="000000"/>
              </w:rPr>
              <w:t>1.4.2 Öğrenci başına düşen e-yayınların sayısı</w:t>
            </w:r>
          </w:p>
        </w:tc>
        <w:tc>
          <w:tcPr>
            <w:tcW w:w="851" w:type="dxa"/>
            <w:tcBorders>
              <w:top w:val="single" w:sz="4" w:space="0" w:color="auto"/>
              <w:left w:val="single" w:sz="4" w:space="0" w:color="auto"/>
              <w:bottom w:val="single" w:sz="4" w:space="0" w:color="auto"/>
              <w:right w:val="single" w:sz="4" w:space="0" w:color="auto"/>
            </w:tcBorders>
          </w:tcPr>
          <w:p w:rsidR="00C41F2E" w:rsidRPr="00D467F8" w:rsidRDefault="00C41F2E" w:rsidP="00C41F2E">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C41F2E" w:rsidRPr="00D467F8" w:rsidRDefault="00C41F2E" w:rsidP="00C41F2E">
            <w:pPr>
              <w:pStyle w:val="ListeParagraf"/>
              <w:ind w:left="0"/>
              <w:rPr>
                <w:rFonts w:cstheme="minorHAnsi"/>
              </w:rPr>
            </w:pPr>
            <w:r w:rsidRPr="00D467F8">
              <w:rPr>
                <w:rFonts w:cstheme="minorHAnsi"/>
              </w:rPr>
              <w:t>143</w:t>
            </w:r>
          </w:p>
        </w:tc>
        <w:tc>
          <w:tcPr>
            <w:tcW w:w="1985" w:type="dxa"/>
            <w:tcBorders>
              <w:top w:val="single" w:sz="4" w:space="0" w:color="auto"/>
              <w:left w:val="single" w:sz="4" w:space="0" w:color="auto"/>
              <w:bottom w:val="single" w:sz="4" w:space="0" w:color="auto"/>
              <w:right w:val="single" w:sz="4" w:space="0" w:color="auto"/>
            </w:tcBorders>
          </w:tcPr>
          <w:p w:rsidR="00C41F2E" w:rsidRPr="00D467F8" w:rsidRDefault="00C41F2E" w:rsidP="00C41F2E">
            <w:pPr>
              <w:pStyle w:val="ListeParagraf"/>
              <w:ind w:left="0"/>
              <w:rPr>
                <w:rFonts w:cstheme="minorHAnsi"/>
              </w:rPr>
            </w:pPr>
            <w:r w:rsidRPr="00D467F8">
              <w:rPr>
                <w:rFonts w:cstheme="minorHAnsi"/>
              </w:rPr>
              <w:t>150</w:t>
            </w:r>
          </w:p>
        </w:tc>
        <w:tc>
          <w:tcPr>
            <w:tcW w:w="1417" w:type="dxa"/>
            <w:tcBorders>
              <w:top w:val="single" w:sz="4" w:space="0" w:color="auto"/>
              <w:left w:val="single" w:sz="4" w:space="0" w:color="auto"/>
              <w:bottom w:val="single" w:sz="4" w:space="0" w:color="auto"/>
              <w:right w:val="single" w:sz="4" w:space="0" w:color="auto"/>
            </w:tcBorders>
          </w:tcPr>
          <w:p w:rsidR="00C41F2E" w:rsidRPr="00D467F8" w:rsidRDefault="00CE6211" w:rsidP="00C41F2E">
            <w:pPr>
              <w:pStyle w:val="ListeParagraf"/>
              <w:ind w:left="0"/>
              <w:rPr>
                <w:rFonts w:cstheme="minorHAnsi"/>
              </w:rPr>
            </w:pPr>
            <w:r w:rsidRPr="00D467F8">
              <w:rPr>
                <w:rFonts w:cstheme="minorHAnsi"/>
              </w:rPr>
              <w:t>159</w:t>
            </w:r>
          </w:p>
        </w:tc>
        <w:tc>
          <w:tcPr>
            <w:tcW w:w="1843" w:type="dxa"/>
            <w:tcBorders>
              <w:top w:val="single" w:sz="4" w:space="0" w:color="auto"/>
              <w:left w:val="single" w:sz="4" w:space="0" w:color="auto"/>
              <w:bottom w:val="single" w:sz="4" w:space="0" w:color="auto"/>
              <w:right w:val="single" w:sz="4" w:space="0" w:color="auto"/>
            </w:tcBorders>
          </w:tcPr>
          <w:p w:rsidR="00C41F2E" w:rsidRPr="00D467F8" w:rsidRDefault="00095F9B" w:rsidP="00C41F2E">
            <w:pPr>
              <w:pStyle w:val="ListeParagraf"/>
              <w:ind w:left="0"/>
              <w:rPr>
                <w:rFonts w:cstheme="minorHAnsi"/>
              </w:rPr>
            </w:pPr>
            <w:r w:rsidRPr="00D467F8">
              <w:rPr>
                <w:rFonts w:cstheme="minorHAnsi"/>
              </w:rPr>
              <w:t>100</w:t>
            </w:r>
          </w:p>
        </w:tc>
      </w:tr>
      <w:tr w:rsidR="00C41F2E" w:rsidRPr="00D467F8" w:rsidTr="00512DE1">
        <w:trPr>
          <w:trHeight w:val="549"/>
        </w:trPr>
        <w:tc>
          <w:tcPr>
            <w:tcW w:w="241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F2E" w:rsidRPr="00D467F8" w:rsidRDefault="00C41F2E" w:rsidP="00C41F2E">
            <w:pPr>
              <w:jc w:val="both"/>
              <w:rPr>
                <w:rFonts w:cstheme="minorHAnsi"/>
                <w:color w:val="000000"/>
              </w:rPr>
            </w:pPr>
            <w:r w:rsidRPr="00D467F8">
              <w:rPr>
                <w:rFonts w:cstheme="minorHAnsi"/>
                <w:color w:val="000000"/>
              </w:rPr>
              <w:t xml:space="preserve">PG 1.4.3 Öğrencilerin eğitim-öğretim alt yapısına ilişkin memnuniyet düzeyi </w:t>
            </w:r>
            <w:r w:rsidRPr="00D467F8">
              <w:rPr>
                <w:rFonts w:cstheme="minorHAnsi"/>
              </w:rPr>
              <w:t>(%)</w:t>
            </w:r>
          </w:p>
        </w:tc>
        <w:tc>
          <w:tcPr>
            <w:tcW w:w="851" w:type="dxa"/>
            <w:tcBorders>
              <w:top w:val="single" w:sz="4" w:space="0" w:color="auto"/>
              <w:left w:val="single" w:sz="4" w:space="0" w:color="auto"/>
              <w:bottom w:val="single" w:sz="4" w:space="0" w:color="auto"/>
              <w:right w:val="single" w:sz="4" w:space="0" w:color="auto"/>
            </w:tcBorders>
          </w:tcPr>
          <w:p w:rsidR="00C41F2E" w:rsidRPr="00D467F8" w:rsidRDefault="00C41F2E" w:rsidP="00C41F2E">
            <w:pPr>
              <w:pStyle w:val="ListeParagraf"/>
              <w:ind w:left="0"/>
              <w:rPr>
                <w:rFonts w:cstheme="minorHAnsi"/>
              </w:rPr>
            </w:pPr>
            <w:r w:rsidRPr="00D467F8">
              <w:rPr>
                <w:rFonts w:cstheme="minorHAnsi"/>
              </w:rPr>
              <w:t>15</w:t>
            </w:r>
          </w:p>
        </w:tc>
        <w:tc>
          <w:tcPr>
            <w:tcW w:w="1275" w:type="dxa"/>
            <w:tcBorders>
              <w:top w:val="single" w:sz="4" w:space="0" w:color="auto"/>
              <w:left w:val="single" w:sz="4" w:space="0" w:color="auto"/>
              <w:bottom w:val="single" w:sz="4" w:space="0" w:color="auto"/>
              <w:right w:val="single" w:sz="4" w:space="0" w:color="auto"/>
            </w:tcBorders>
          </w:tcPr>
          <w:p w:rsidR="00C41F2E" w:rsidRPr="00D467F8" w:rsidRDefault="00C41F2E" w:rsidP="00C41F2E">
            <w:pPr>
              <w:pStyle w:val="ListeParagraf"/>
              <w:ind w:left="0"/>
              <w:rPr>
                <w:rFonts w:cstheme="minorHAnsi"/>
              </w:rPr>
            </w:pPr>
            <w:r w:rsidRPr="00D467F8">
              <w:rPr>
                <w:rFonts w:cstheme="minorHAnsi"/>
              </w:rPr>
              <w:t>58</w:t>
            </w:r>
          </w:p>
        </w:tc>
        <w:tc>
          <w:tcPr>
            <w:tcW w:w="1985" w:type="dxa"/>
            <w:tcBorders>
              <w:top w:val="single" w:sz="4" w:space="0" w:color="auto"/>
              <w:left w:val="single" w:sz="4" w:space="0" w:color="auto"/>
              <w:bottom w:val="single" w:sz="4" w:space="0" w:color="auto"/>
              <w:right w:val="single" w:sz="4" w:space="0" w:color="auto"/>
            </w:tcBorders>
          </w:tcPr>
          <w:p w:rsidR="00C41F2E" w:rsidRPr="00D467F8" w:rsidRDefault="00C41F2E" w:rsidP="00C41F2E">
            <w:pPr>
              <w:pStyle w:val="ListeParagraf"/>
              <w:ind w:left="0"/>
              <w:rPr>
                <w:rFonts w:cstheme="minorHAnsi"/>
              </w:rPr>
            </w:pPr>
            <w:r w:rsidRPr="00D467F8">
              <w:rPr>
                <w:rFonts w:cstheme="minorHAnsi"/>
              </w:rPr>
              <w:t>60</w:t>
            </w:r>
          </w:p>
        </w:tc>
        <w:tc>
          <w:tcPr>
            <w:tcW w:w="1417" w:type="dxa"/>
            <w:tcBorders>
              <w:top w:val="single" w:sz="4" w:space="0" w:color="auto"/>
              <w:left w:val="single" w:sz="4" w:space="0" w:color="auto"/>
              <w:bottom w:val="single" w:sz="4" w:space="0" w:color="auto"/>
              <w:right w:val="single" w:sz="4" w:space="0" w:color="auto"/>
            </w:tcBorders>
          </w:tcPr>
          <w:p w:rsidR="00C41F2E" w:rsidRPr="00D467F8" w:rsidRDefault="00CE6211" w:rsidP="00C41F2E">
            <w:pPr>
              <w:pStyle w:val="ListeParagraf"/>
              <w:ind w:left="0"/>
              <w:rPr>
                <w:rFonts w:cstheme="minorHAnsi"/>
              </w:rPr>
            </w:pPr>
            <w:r w:rsidRPr="00D467F8">
              <w:rPr>
                <w:rFonts w:cstheme="minorHAnsi"/>
              </w:rPr>
              <w:t>0</w:t>
            </w:r>
          </w:p>
        </w:tc>
        <w:tc>
          <w:tcPr>
            <w:tcW w:w="1843" w:type="dxa"/>
            <w:tcBorders>
              <w:top w:val="single" w:sz="4" w:space="0" w:color="auto"/>
              <w:left w:val="single" w:sz="4" w:space="0" w:color="auto"/>
              <w:bottom w:val="single" w:sz="4" w:space="0" w:color="auto"/>
              <w:right w:val="single" w:sz="4" w:space="0" w:color="auto"/>
            </w:tcBorders>
          </w:tcPr>
          <w:p w:rsidR="00C41F2E" w:rsidRPr="00D467F8" w:rsidRDefault="00095F9B" w:rsidP="00C41F2E">
            <w:pPr>
              <w:pStyle w:val="ListeParagraf"/>
              <w:ind w:left="0"/>
              <w:rPr>
                <w:rFonts w:cstheme="minorHAnsi"/>
              </w:rPr>
            </w:pPr>
            <w:r w:rsidRPr="00D467F8">
              <w:rPr>
                <w:rFonts w:cstheme="minorHAnsi"/>
              </w:rPr>
              <w:t>0</w:t>
            </w:r>
          </w:p>
        </w:tc>
      </w:tr>
      <w:tr w:rsidR="00C41F2E" w:rsidRPr="00D467F8" w:rsidTr="00512DE1">
        <w:trPr>
          <w:trHeight w:val="549"/>
        </w:trPr>
        <w:tc>
          <w:tcPr>
            <w:tcW w:w="241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F2E" w:rsidRPr="00D467F8" w:rsidRDefault="00C41F2E" w:rsidP="00C41F2E">
            <w:pPr>
              <w:rPr>
                <w:rFonts w:cstheme="minorHAnsi"/>
                <w:color w:val="000000"/>
              </w:rPr>
            </w:pPr>
            <w:r w:rsidRPr="00D467F8">
              <w:rPr>
                <w:rFonts w:cstheme="minorHAnsi"/>
                <w:color w:val="000000"/>
              </w:rPr>
              <w:t xml:space="preserve">PG 1.4.4 Öğretim elemanlarının eğitim-öğretim alt yapısına ilişkin memnuniyet düzeyi </w:t>
            </w:r>
            <w:r w:rsidRPr="00D467F8">
              <w:rPr>
                <w:rFonts w:cstheme="minorHAnsi"/>
              </w:rPr>
              <w:t>(%)</w:t>
            </w:r>
          </w:p>
        </w:tc>
        <w:tc>
          <w:tcPr>
            <w:tcW w:w="851" w:type="dxa"/>
            <w:tcBorders>
              <w:top w:val="single" w:sz="4" w:space="0" w:color="auto"/>
              <w:left w:val="single" w:sz="4" w:space="0" w:color="auto"/>
              <w:bottom w:val="single" w:sz="4" w:space="0" w:color="auto"/>
              <w:right w:val="single" w:sz="4" w:space="0" w:color="auto"/>
            </w:tcBorders>
          </w:tcPr>
          <w:p w:rsidR="00C41F2E" w:rsidRPr="00D467F8" w:rsidRDefault="00C41F2E" w:rsidP="00C41F2E">
            <w:pPr>
              <w:pStyle w:val="ListeParagraf"/>
              <w:ind w:left="0"/>
              <w:rPr>
                <w:rFonts w:cstheme="minorHAnsi"/>
              </w:rPr>
            </w:pPr>
            <w:r w:rsidRPr="00D467F8">
              <w:rPr>
                <w:rFonts w:cstheme="minorHAnsi"/>
              </w:rPr>
              <w:t>15</w:t>
            </w:r>
          </w:p>
        </w:tc>
        <w:tc>
          <w:tcPr>
            <w:tcW w:w="1275" w:type="dxa"/>
            <w:tcBorders>
              <w:top w:val="single" w:sz="4" w:space="0" w:color="auto"/>
              <w:left w:val="single" w:sz="4" w:space="0" w:color="auto"/>
              <w:bottom w:val="single" w:sz="4" w:space="0" w:color="auto"/>
              <w:right w:val="single" w:sz="4" w:space="0" w:color="auto"/>
            </w:tcBorders>
          </w:tcPr>
          <w:p w:rsidR="00C41F2E" w:rsidRPr="00D467F8" w:rsidRDefault="00C41F2E" w:rsidP="00C41F2E">
            <w:pPr>
              <w:pStyle w:val="ListeParagraf"/>
              <w:ind w:left="0"/>
              <w:rPr>
                <w:rFonts w:cstheme="minorHAnsi"/>
              </w:rPr>
            </w:pPr>
            <w:r w:rsidRPr="00D467F8">
              <w:rPr>
                <w:rFonts w:cstheme="minorHAnsi"/>
              </w:rPr>
              <w:t>60</w:t>
            </w:r>
          </w:p>
        </w:tc>
        <w:tc>
          <w:tcPr>
            <w:tcW w:w="1985" w:type="dxa"/>
            <w:tcBorders>
              <w:top w:val="single" w:sz="4" w:space="0" w:color="auto"/>
              <w:left w:val="single" w:sz="4" w:space="0" w:color="auto"/>
              <w:bottom w:val="single" w:sz="4" w:space="0" w:color="auto"/>
              <w:right w:val="single" w:sz="4" w:space="0" w:color="auto"/>
            </w:tcBorders>
          </w:tcPr>
          <w:p w:rsidR="00C41F2E" w:rsidRPr="00D467F8" w:rsidRDefault="00C41F2E" w:rsidP="00C41F2E">
            <w:pPr>
              <w:pStyle w:val="ListeParagraf"/>
              <w:ind w:left="0"/>
              <w:rPr>
                <w:rFonts w:cstheme="minorHAnsi"/>
              </w:rPr>
            </w:pPr>
            <w:r w:rsidRPr="00D467F8">
              <w:rPr>
                <w:rFonts w:cstheme="minorHAnsi"/>
              </w:rPr>
              <w:t>63</w:t>
            </w:r>
          </w:p>
        </w:tc>
        <w:tc>
          <w:tcPr>
            <w:tcW w:w="1417" w:type="dxa"/>
            <w:tcBorders>
              <w:top w:val="single" w:sz="4" w:space="0" w:color="auto"/>
              <w:left w:val="single" w:sz="4" w:space="0" w:color="auto"/>
              <w:bottom w:val="single" w:sz="4" w:space="0" w:color="auto"/>
              <w:right w:val="single" w:sz="4" w:space="0" w:color="auto"/>
            </w:tcBorders>
          </w:tcPr>
          <w:p w:rsidR="00C41F2E" w:rsidRPr="00D467F8" w:rsidRDefault="00CE6211" w:rsidP="00C41F2E">
            <w:pPr>
              <w:pStyle w:val="ListeParagraf"/>
              <w:ind w:left="0"/>
              <w:rPr>
                <w:rFonts w:cstheme="minorHAnsi"/>
              </w:rPr>
            </w:pPr>
            <w:r w:rsidRPr="00D467F8">
              <w:rPr>
                <w:rFonts w:cstheme="minorHAnsi"/>
              </w:rPr>
              <w:t>0</w:t>
            </w:r>
          </w:p>
        </w:tc>
        <w:tc>
          <w:tcPr>
            <w:tcW w:w="1843" w:type="dxa"/>
            <w:tcBorders>
              <w:top w:val="single" w:sz="4" w:space="0" w:color="auto"/>
              <w:left w:val="single" w:sz="4" w:space="0" w:color="auto"/>
              <w:bottom w:val="single" w:sz="4" w:space="0" w:color="auto"/>
              <w:right w:val="single" w:sz="4" w:space="0" w:color="auto"/>
            </w:tcBorders>
          </w:tcPr>
          <w:p w:rsidR="00C41F2E" w:rsidRPr="00D467F8" w:rsidRDefault="00095F9B" w:rsidP="00C41F2E">
            <w:pPr>
              <w:pStyle w:val="ListeParagraf"/>
              <w:ind w:left="0"/>
              <w:rPr>
                <w:rFonts w:cstheme="minorHAnsi"/>
              </w:rPr>
            </w:pPr>
            <w:r w:rsidRPr="00D467F8">
              <w:rPr>
                <w:rFonts w:cstheme="minorHAnsi"/>
              </w:rPr>
              <w:t>0</w:t>
            </w:r>
          </w:p>
        </w:tc>
      </w:tr>
      <w:tr w:rsidR="00C41F2E" w:rsidRPr="00D467F8" w:rsidTr="00512DE1">
        <w:trPr>
          <w:trHeight w:val="549"/>
        </w:trPr>
        <w:tc>
          <w:tcPr>
            <w:tcW w:w="241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41F2E" w:rsidRPr="00D467F8" w:rsidRDefault="00C41F2E" w:rsidP="00C41F2E">
            <w:pPr>
              <w:rPr>
                <w:rFonts w:cstheme="minorHAnsi"/>
                <w:color w:val="000000"/>
              </w:rPr>
            </w:pPr>
            <w:r w:rsidRPr="00D467F8">
              <w:rPr>
                <w:rFonts w:cstheme="minorHAnsi"/>
                <w:color w:val="000000"/>
              </w:rPr>
              <w:t xml:space="preserve">PG 1.4.5 Özel yaklaşım gerektiren öğrencilerin eğitim-öğretim alt yapı ve erişim olanaklarına ilişkin memnuniyet düzeyi </w:t>
            </w:r>
            <w:r w:rsidRPr="00D467F8">
              <w:rPr>
                <w:rFonts w:cstheme="minorHAnsi"/>
              </w:rPr>
              <w:t>(%)</w:t>
            </w:r>
          </w:p>
        </w:tc>
        <w:tc>
          <w:tcPr>
            <w:tcW w:w="851" w:type="dxa"/>
            <w:tcBorders>
              <w:top w:val="single" w:sz="4" w:space="0" w:color="auto"/>
              <w:left w:val="single" w:sz="4" w:space="0" w:color="auto"/>
              <w:bottom w:val="single" w:sz="4" w:space="0" w:color="auto"/>
              <w:right w:val="single" w:sz="4" w:space="0" w:color="auto"/>
            </w:tcBorders>
          </w:tcPr>
          <w:p w:rsidR="00C41F2E" w:rsidRPr="00D467F8" w:rsidRDefault="00C41F2E" w:rsidP="00C41F2E">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C41F2E" w:rsidRPr="00D467F8" w:rsidRDefault="00C41F2E" w:rsidP="00C41F2E">
            <w:pPr>
              <w:pStyle w:val="ListeParagraf"/>
              <w:ind w:left="0"/>
              <w:rPr>
                <w:rFonts w:cstheme="minorHAnsi"/>
              </w:rPr>
            </w:pPr>
            <w:r w:rsidRPr="00D467F8">
              <w:rPr>
                <w:rFonts w:cstheme="minorHAnsi"/>
              </w:rPr>
              <w:t>50</w:t>
            </w:r>
          </w:p>
        </w:tc>
        <w:tc>
          <w:tcPr>
            <w:tcW w:w="1985" w:type="dxa"/>
            <w:tcBorders>
              <w:top w:val="single" w:sz="4" w:space="0" w:color="auto"/>
              <w:left w:val="single" w:sz="4" w:space="0" w:color="auto"/>
              <w:bottom w:val="single" w:sz="4" w:space="0" w:color="auto"/>
              <w:right w:val="single" w:sz="4" w:space="0" w:color="auto"/>
            </w:tcBorders>
          </w:tcPr>
          <w:p w:rsidR="00C41F2E" w:rsidRPr="00D467F8" w:rsidRDefault="00C41F2E" w:rsidP="00C41F2E">
            <w:pPr>
              <w:pStyle w:val="ListeParagraf"/>
              <w:ind w:left="0"/>
              <w:rPr>
                <w:rFonts w:cstheme="minorHAnsi"/>
              </w:rPr>
            </w:pPr>
            <w:r w:rsidRPr="00D467F8">
              <w:rPr>
                <w:rFonts w:cstheme="minorHAnsi"/>
              </w:rPr>
              <w:t>53</w:t>
            </w:r>
          </w:p>
        </w:tc>
        <w:tc>
          <w:tcPr>
            <w:tcW w:w="1417" w:type="dxa"/>
            <w:tcBorders>
              <w:top w:val="single" w:sz="4" w:space="0" w:color="auto"/>
              <w:left w:val="single" w:sz="4" w:space="0" w:color="auto"/>
              <w:bottom w:val="single" w:sz="4" w:space="0" w:color="auto"/>
              <w:right w:val="single" w:sz="4" w:space="0" w:color="auto"/>
            </w:tcBorders>
          </w:tcPr>
          <w:p w:rsidR="00C41F2E" w:rsidRPr="00D467F8" w:rsidRDefault="00CE6211" w:rsidP="00C41F2E">
            <w:pPr>
              <w:pStyle w:val="ListeParagraf"/>
              <w:ind w:left="0"/>
              <w:rPr>
                <w:rFonts w:cstheme="minorHAnsi"/>
              </w:rPr>
            </w:pPr>
            <w:r w:rsidRPr="00D467F8">
              <w:rPr>
                <w:rFonts w:cstheme="minorHAnsi"/>
              </w:rPr>
              <w:t>0</w:t>
            </w:r>
          </w:p>
        </w:tc>
        <w:tc>
          <w:tcPr>
            <w:tcW w:w="1843" w:type="dxa"/>
            <w:tcBorders>
              <w:top w:val="single" w:sz="4" w:space="0" w:color="auto"/>
              <w:left w:val="single" w:sz="4" w:space="0" w:color="auto"/>
              <w:bottom w:val="single" w:sz="4" w:space="0" w:color="auto"/>
              <w:right w:val="single" w:sz="4" w:space="0" w:color="auto"/>
            </w:tcBorders>
          </w:tcPr>
          <w:p w:rsidR="00C41F2E" w:rsidRPr="00D467F8" w:rsidRDefault="00095F9B" w:rsidP="00C41F2E">
            <w:pPr>
              <w:pStyle w:val="ListeParagraf"/>
              <w:ind w:left="0"/>
              <w:rPr>
                <w:rFonts w:cstheme="minorHAnsi"/>
              </w:rPr>
            </w:pPr>
            <w:r w:rsidRPr="00D467F8">
              <w:rPr>
                <w:rFonts w:cstheme="minorHAnsi"/>
              </w:rPr>
              <w:t>0</w:t>
            </w:r>
          </w:p>
        </w:tc>
      </w:tr>
      <w:tr w:rsidR="00C41F2E" w:rsidRPr="00D467F8" w:rsidTr="00512DE1">
        <w:trPr>
          <w:trHeight w:val="520"/>
        </w:trPr>
        <w:tc>
          <w:tcPr>
            <w:tcW w:w="9781" w:type="dxa"/>
            <w:gridSpan w:val="7"/>
            <w:tcBorders>
              <w:top w:val="single" w:sz="4" w:space="0" w:color="auto"/>
            </w:tcBorders>
            <w:shd w:val="clear" w:color="auto" w:fill="9CC2E5" w:themeFill="accent1" w:themeFillTint="99"/>
          </w:tcPr>
          <w:p w:rsidR="00C41F2E" w:rsidRDefault="00C41F2E" w:rsidP="001A5FAF">
            <w:pPr>
              <w:pStyle w:val="ListeParagraf"/>
              <w:ind w:left="0"/>
              <w:jc w:val="center"/>
              <w:rPr>
                <w:rFonts w:cstheme="minorHAnsi"/>
              </w:rPr>
            </w:pPr>
            <w:r w:rsidRPr="00D467F8">
              <w:rPr>
                <w:rFonts w:cstheme="minorHAnsi"/>
              </w:rPr>
              <w:t>Hedefe İlişkin Değerlendirmeler</w:t>
            </w:r>
          </w:p>
          <w:p w:rsidR="000F47C0" w:rsidRPr="00D467F8" w:rsidRDefault="000F47C0" w:rsidP="001A5FAF">
            <w:pPr>
              <w:pStyle w:val="ListeParagraf"/>
              <w:ind w:left="0"/>
              <w:jc w:val="center"/>
              <w:rPr>
                <w:rFonts w:cstheme="minorHAnsi"/>
              </w:rPr>
            </w:pPr>
            <w:r>
              <w:t>İlgililik/ Etkililik/ Etkinlik/ Sürdürülebilirlik</w:t>
            </w:r>
          </w:p>
        </w:tc>
      </w:tr>
      <w:tr w:rsidR="00C41F2E" w:rsidRPr="00D467F8" w:rsidTr="00512DE1">
        <w:trPr>
          <w:trHeight w:val="1971"/>
        </w:trPr>
        <w:tc>
          <w:tcPr>
            <w:tcW w:w="9781" w:type="dxa"/>
            <w:gridSpan w:val="7"/>
          </w:tcPr>
          <w:p w:rsidR="00BC455F" w:rsidRDefault="00BC455F" w:rsidP="0084301A">
            <w:pPr>
              <w:pStyle w:val="ListeParagraf"/>
              <w:spacing w:before="240"/>
              <w:rPr>
                <w:rFonts w:cstheme="minorHAnsi"/>
              </w:rPr>
            </w:pPr>
            <w:r w:rsidRPr="00D467F8">
              <w:rPr>
                <w:rFonts w:cstheme="minorHAnsi"/>
              </w:rPr>
              <w:lastRenderedPageBreak/>
              <w:t>H1.</w:t>
            </w:r>
            <w:r>
              <w:rPr>
                <w:rFonts w:cstheme="minorHAnsi"/>
              </w:rPr>
              <w:t>4</w:t>
            </w:r>
            <w:r w:rsidRPr="00D467F8">
              <w:rPr>
                <w:rFonts w:cstheme="minorHAnsi"/>
              </w:rPr>
              <w:t xml:space="preserve"> </w:t>
            </w:r>
            <w:r w:rsidR="00E5759E">
              <w:rPr>
                <w:rFonts w:cstheme="minorHAnsi"/>
              </w:rPr>
              <w:t xml:space="preserve">nolu hedefe ait performans </w:t>
            </w:r>
            <w:r>
              <w:rPr>
                <w:rFonts w:cstheme="minorHAnsi"/>
              </w:rPr>
              <w:t xml:space="preserve">% 50 olarak </w:t>
            </w:r>
            <w:r w:rsidR="00E5759E">
              <w:rPr>
                <w:rFonts w:cstheme="minorHAnsi"/>
              </w:rPr>
              <w:t>izlenmiştir.</w:t>
            </w:r>
          </w:p>
          <w:p w:rsidR="00BC455F" w:rsidRPr="00BC455F" w:rsidRDefault="00BC455F" w:rsidP="00BC455F">
            <w:pPr>
              <w:pStyle w:val="ListeParagraf"/>
              <w:rPr>
                <w:rFonts w:cstheme="minorHAnsi"/>
              </w:rPr>
            </w:pPr>
          </w:p>
          <w:p w:rsidR="00C41F2E" w:rsidRPr="00816707" w:rsidRDefault="000F47C0" w:rsidP="00BC455F">
            <w:pPr>
              <w:pStyle w:val="ListeParagraf"/>
              <w:numPr>
                <w:ilvl w:val="0"/>
                <w:numId w:val="11"/>
              </w:numPr>
              <w:jc w:val="both"/>
              <w:rPr>
                <w:rFonts w:cstheme="minorHAnsi"/>
                <w:color w:val="FF0000"/>
              </w:rPr>
            </w:pPr>
            <w:r w:rsidRPr="00BC455F">
              <w:rPr>
                <w:b/>
              </w:rPr>
              <w:t xml:space="preserve">“Eğitim-öğretim faaliyetlerine yönelik altyapı ve erişim olanaklarının artırılması” </w:t>
            </w:r>
            <w:r w:rsidRPr="00816707">
              <w:rPr>
                <w:color w:val="FF0000"/>
              </w:rPr>
              <w:t>stratejisine bağlı olarak, PG 1.4.1 nolu gösterge</w:t>
            </w:r>
            <w:r w:rsidR="0004691F">
              <w:rPr>
                <w:color w:val="FF0000"/>
              </w:rPr>
              <w:t xml:space="preserve">de </w:t>
            </w:r>
            <w:r w:rsidRPr="00816707">
              <w:rPr>
                <w:color w:val="FF0000"/>
              </w:rPr>
              <w:t>beklenen performansı</w:t>
            </w:r>
            <w:r w:rsidR="0004691F">
              <w:rPr>
                <w:color w:val="FF0000"/>
              </w:rPr>
              <w:t>n</w:t>
            </w:r>
            <w:r w:rsidRPr="00816707">
              <w:rPr>
                <w:color w:val="FF0000"/>
              </w:rPr>
              <w:t xml:space="preserve"> sağla</w:t>
            </w:r>
            <w:r w:rsidR="0004691F">
              <w:rPr>
                <w:color w:val="FF0000"/>
              </w:rPr>
              <w:t>n</w:t>
            </w:r>
            <w:r w:rsidRPr="00816707">
              <w:rPr>
                <w:color w:val="FF0000"/>
              </w:rPr>
              <w:t>dığı görülmektedir.</w:t>
            </w:r>
          </w:p>
          <w:p w:rsidR="00BC455F" w:rsidRPr="000F47C0" w:rsidRDefault="00BC455F" w:rsidP="00BC455F">
            <w:pPr>
              <w:pStyle w:val="ListeParagraf"/>
              <w:rPr>
                <w:rFonts w:cstheme="minorHAnsi"/>
              </w:rPr>
            </w:pPr>
          </w:p>
          <w:p w:rsidR="000F47C0" w:rsidRPr="00816707" w:rsidRDefault="000F47C0" w:rsidP="00BC455F">
            <w:pPr>
              <w:pStyle w:val="ListeParagraf"/>
              <w:numPr>
                <w:ilvl w:val="0"/>
                <w:numId w:val="11"/>
              </w:numPr>
              <w:jc w:val="both"/>
              <w:rPr>
                <w:rFonts w:cstheme="minorHAnsi"/>
                <w:color w:val="FF0000"/>
              </w:rPr>
            </w:pPr>
            <w:r w:rsidRPr="00BC455F">
              <w:rPr>
                <w:b/>
              </w:rPr>
              <w:t>“E-yayın sayısı birimlerin ihtiyaçları doğrultusunda artırılması”</w:t>
            </w:r>
            <w:r>
              <w:t xml:space="preserve"> </w:t>
            </w:r>
            <w:r w:rsidRPr="00816707">
              <w:rPr>
                <w:color w:val="FF0000"/>
              </w:rPr>
              <w:t xml:space="preserve">stratejisine bağlı olarak </w:t>
            </w:r>
            <w:r>
              <w:t>PG 1.4.2</w:t>
            </w:r>
            <w:r w:rsidR="007518E0">
              <w:t xml:space="preserve"> nolu </w:t>
            </w:r>
            <w:r w:rsidR="007518E0" w:rsidRPr="00816707">
              <w:rPr>
                <w:color w:val="FF0000"/>
              </w:rPr>
              <w:t>gösterge</w:t>
            </w:r>
            <w:r w:rsidR="0004691F">
              <w:rPr>
                <w:color w:val="FF0000"/>
              </w:rPr>
              <w:t>de</w:t>
            </w:r>
            <w:r w:rsidRPr="00816707">
              <w:rPr>
                <w:color w:val="FF0000"/>
              </w:rPr>
              <w:t xml:space="preserve"> </w:t>
            </w:r>
            <w:r w:rsidR="007518E0" w:rsidRPr="00816707">
              <w:rPr>
                <w:color w:val="FF0000"/>
              </w:rPr>
              <w:t>beklenen performansı</w:t>
            </w:r>
            <w:r w:rsidR="0004691F">
              <w:rPr>
                <w:color w:val="FF0000"/>
              </w:rPr>
              <w:t>n</w:t>
            </w:r>
            <w:r w:rsidR="007518E0" w:rsidRPr="00816707">
              <w:rPr>
                <w:color w:val="FF0000"/>
              </w:rPr>
              <w:t xml:space="preserve"> sağla</w:t>
            </w:r>
            <w:r w:rsidR="0004691F">
              <w:rPr>
                <w:color w:val="FF0000"/>
              </w:rPr>
              <w:t>n</w:t>
            </w:r>
            <w:r w:rsidR="007518E0" w:rsidRPr="00816707">
              <w:rPr>
                <w:color w:val="FF0000"/>
              </w:rPr>
              <w:t>dığı görülmektedir.</w:t>
            </w:r>
          </w:p>
          <w:p w:rsidR="00BC455F" w:rsidRPr="00BC455F" w:rsidRDefault="00BC455F" w:rsidP="00BC455F">
            <w:pPr>
              <w:rPr>
                <w:rFonts w:cstheme="minorHAnsi"/>
              </w:rPr>
            </w:pPr>
          </w:p>
          <w:p w:rsidR="007518E0" w:rsidRPr="00816707" w:rsidRDefault="007518E0" w:rsidP="00BC455F">
            <w:pPr>
              <w:pStyle w:val="ListeParagraf"/>
              <w:numPr>
                <w:ilvl w:val="0"/>
                <w:numId w:val="11"/>
              </w:numPr>
              <w:jc w:val="both"/>
              <w:rPr>
                <w:rFonts w:cstheme="minorHAnsi"/>
                <w:color w:val="FF0000"/>
              </w:rPr>
            </w:pPr>
            <w:r>
              <w:rPr>
                <w:rFonts w:cstheme="minorHAnsi"/>
              </w:rPr>
              <w:t xml:space="preserve">PG 1.4.3, PG 1.4.4 ve PG 1.4.5 nolu </w:t>
            </w:r>
            <w:r w:rsidRPr="00816707">
              <w:rPr>
                <w:rFonts w:cstheme="minorHAnsi"/>
                <w:color w:val="FF0000"/>
              </w:rPr>
              <w:t>performans göstergeleri izleme</w:t>
            </w:r>
            <w:r w:rsidR="00590B4C">
              <w:rPr>
                <w:rFonts w:cstheme="minorHAnsi"/>
                <w:color w:val="FF0000"/>
              </w:rPr>
              <w:t xml:space="preserve"> ve değerlendirme sürecinin yıl</w:t>
            </w:r>
            <w:r w:rsidRPr="00816707">
              <w:rPr>
                <w:rFonts w:cstheme="minorHAnsi"/>
                <w:color w:val="FF0000"/>
              </w:rPr>
              <w:t>sonunda olması planlanmaktadır. Anket verisi ile değerlendirme yapılacağı için yıllık periyodda yapılan anketler bu göstergeyi değerlendirmede yol gösterici olacaktır.</w:t>
            </w:r>
          </w:p>
          <w:p w:rsidR="00BC455F" w:rsidRPr="00BC455F" w:rsidRDefault="00BC455F" w:rsidP="00BC455F">
            <w:pPr>
              <w:rPr>
                <w:rFonts w:cstheme="minorHAnsi"/>
              </w:rPr>
            </w:pPr>
          </w:p>
          <w:p w:rsidR="007518E0" w:rsidRPr="00816707" w:rsidRDefault="007518E0" w:rsidP="00BC455F">
            <w:pPr>
              <w:pStyle w:val="ListeParagraf"/>
              <w:numPr>
                <w:ilvl w:val="0"/>
                <w:numId w:val="11"/>
              </w:numPr>
              <w:jc w:val="both"/>
              <w:rPr>
                <w:rFonts w:cstheme="minorHAnsi"/>
                <w:color w:val="FF0000"/>
              </w:rPr>
            </w:pPr>
            <w:r>
              <w:rPr>
                <w:rFonts w:cstheme="minorHAnsi"/>
              </w:rPr>
              <w:t xml:space="preserve">PG 1.4.5 </w:t>
            </w:r>
            <w:r w:rsidRPr="00816707">
              <w:rPr>
                <w:rFonts w:cstheme="minorHAnsi"/>
                <w:color w:val="FF0000"/>
              </w:rPr>
              <w:t xml:space="preserve">nolu göstergede hedeflenen memnuniyet oranının ve başlangıç değerinin </w:t>
            </w:r>
            <w:r w:rsidR="00ED24E0" w:rsidRPr="00816707">
              <w:rPr>
                <w:rFonts w:cstheme="minorHAnsi"/>
                <w:color w:val="FF0000"/>
              </w:rPr>
              <w:t>yüzdeleri</w:t>
            </w:r>
            <w:r w:rsidRPr="00816707">
              <w:rPr>
                <w:rFonts w:cstheme="minorHAnsi"/>
                <w:color w:val="FF0000"/>
              </w:rPr>
              <w:t xml:space="preserve"> göz önünde bulundurulduğunda</w:t>
            </w:r>
            <w:r>
              <w:rPr>
                <w:rFonts w:cstheme="minorHAnsi"/>
              </w:rPr>
              <w:t xml:space="preserve">, </w:t>
            </w:r>
            <w:r w:rsidRPr="00BC455F">
              <w:rPr>
                <w:rFonts w:cstheme="minorHAnsi"/>
                <w:b/>
              </w:rPr>
              <w:t>“</w:t>
            </w:r>
            <w:r w:rsidRPr="00BC455F">
              <w:rPr>
                <w:b/>
              </w:rPr>
              <w:t>Öğretim elemanlarının özel yaklaşım gerektiren öğrencilere yönelik formasyon yetkinliklerinin istenilen düzeyde olmaması”</w:t>
            </w:r>
            <w:r w:rsidR="00997459">
              <w:t xml:space="preserve"> </w:t>
            </w:r>
            <w:r w:rsidR="00997459" w:rsidRPr="00816707">
              <w:rPr>
                <w:color w:val="FF0000"/>
              </w:rPr>
              <w:t>r</w:t>
            </w:r>
            <w:r w:rsidRPr="00816707">
              <w:rPr>
                <w:color w:val="FF0000"/>
              </w:rPr>
              <w:t>i</w:t>
            </w:r>
            <w:r w:rsidR="00997459" w:rsidRPr="00816707">
              <w:rPr>
                <w:color w:val="FF0000"/>
              </w:rPr>
              <w:t>s</w:t>
            </w:r>
            <w:r w:rsidRPr="00816707">
              <w:rPr>
                <w:color w:val="FF0000"/>
              </w:rPr>
              <w:t xml:space="preserve">ki, </w:t>
            </w:r>
            <w:r w:rsidRPr="00816707">
              <w:rPr>
                <w:rFonts w:cstheme="minorHAnsi"/>
                <w:color w:val="FF0000"/>
              </w:rPr>
              <w:t xml:space="preserve"> </w:t>
            </w:r>
            <w:r w:rsidRPr="00BC455F">
              <w:rPr>
                <w:rFonts w:cstheme="minorHAnsi"/>
                <w:b/>
              </w:rPr>
              <w:t>“</w:t>
            </w:r>
            <w:r w:rsidRPr="00BC455F">
              <w:rPr>
                <w:b/>
              </w:rPr>
              <w:t>Özel yaklaşım gerektiren bireylerin eğitim olanaklarından etkin yararlanmalarını sağlayacak tedbirlerin alınması”</w:t>
            </w:r>
            <w:r>
              <w:t xml:space="preserve"> </w:t>
            </w:r>
            <w:r w:rsidRPr="00816707">
              <w:rPr>
                <w:color w:val="FF0000"/>
              </w:rPr>
              <w:t xml:space="preserve">stratejisi </w:t>
            </w:r>
            <w:r>
              <w:t xml:space="preserve">ve </w:t>
            </w:r>
            <w:r>
              <w:rPr>
                <w:rFonts w:cstheme="minorHAnsi"/>
              </w:rPr>
              <w:t xml:space="preserve"> </w:t>
            </w:r>
            <w:r w:rsidRPr="00BC455F">
              <w:rPr>
                <w:rFonts w:cstheme="minorHAnsi"/>
                <w:b/>
              </w:rPr>
              <w:t>“</w:t>
            </w:r>
            <w:r w:rsidRPr="00BC455F">
              <w:rPr>
                <w:b/>
              </w:rPr>
              <w:t>Özel yaklaşım gerektiren bireylerin eğitim-öğretime erişimini sağlayacak altyapı olanaklarıyla ilgili bütçe imkanlarının artırılması”</w:t>
            </w:r>
            <w:r>
              <w:t xml:space="preserve"> </w:t>
            </w:r>
            <w:r w:rsidRPr="00816707">
              <w:rPr>
                <w:color w:val="FF0000"/>
              </w:rPr>
              <w:t>ihtiyacı, hedef değere ulaşılsa da ge</w:t>
            </w:r>
            <w:r w:rsidR="0004691F">
              <w:rPr>
                <w:color w:val="FF0000"/>
              </w:rPr>
              <w:t>çerliliğini korumaktadır.</w:t>
            </w:r>
            <w:r w:rsidRPr="00816707">
              <w:rPr>
                <w:color w:val="FF0000"/>
              </w:rPr>
              <w:t xml:space="preserve"> </w:t>
            </w:r>
          </w:p>
          <w:p w:rsidR="007518E0" w:rsidRDefault="007518E0" w:rsidP="007518E0">
            <w:pPr>
              <w:pStyle w:val="ListeParagraf"/>
              <w:rPr>
                <w:rFonts w:cstheme="minorHAnsi"/>
              </w:rPr>
            </w:pPr>
          </w:p>
          <w:p w:rsidR="007C08A3" w:rsidRPr="007518E0" w:rsidRDefault="007C08A3" w:rsidP="007518E0">
            <w:pPr>
              <w:pStyle w:val="ListeParagraf"/>
              <w:rPr>
                <w:rFonts w:cstheme="minorHAnsi"/>
              </w:rPr>
            </w:pPr>
          </w:p>
          <w:p w:rsidR="00275EC9" w:rsidRPr="00816707" w:rsidRDefault="00275EC9" w:rsidP="00275EC9">
            <w:pPr>
              <w:pStyle w:val="ListeParagraf"/>
              <w:ind w:left="0"/>
              <w:rPr>
                <w:color w:val="FF0000"/>
              </w:rPr>
            </w:pPr>
            <w:r w:rsidRPr="00816707">
              <w:rPr>
                <w:color w:val="FF0000"/>
              </w:rPr>
              <w:t xml:space="preserve">Söz konusu performans göstergeleri hedefi değerlendirmede yeterli görülmektedir. </w:t>
            </w:r>
          </w:p>
          <w:p w:rsidR="007518E0" w:rsidRDefault="00275EC9" w:rsidP="00275EC9">
            <w:pPr>
              <w:jc w:val="both"/>
              <w:rPr>
                <w:color w:val="FF0000"/>
              </w:rPr>
            </w:pPr>
            <w:r w:rsidRPr="00816707">
              <w:rPr>
                <w:color w:val="FF0000"/>
              </w:rPr>
              <w:t>Performans gösterge değerlerine ulaşırken öngörülmeyen maliyet oluşmamıştır. Bu performans göstergelerinin güncellenmesine ihtiyaç bulunmamaktadır.</w:t>
            </w:r>
          </w:p>
          <w:p w:rsidR="007C08A3" w:rsidRDefault="007C08A3" w:rsidP="00275EC9">
            <w:pPr>
              <w:jc w:val="both"/>
              <w:rPr>
                <w:color w:val="FF0000"/>
              </w:rPr>
            </w:pPr>
          </w:p>
          <w:p w:rsidR="007C08A3" w:rsidRDefault="007C08A3" w:rsidP="00275EC9">
            <w:pPr>
              <w:jc w:val="both"/>
              <w:rPr>
                <w:color w:val="FF0000"/>
              </w:rPr>
            </w:pPr>
          </w:p>
          <w:p w:rsidR="00816707" w:rsidRPr="007518E0" w:rsidRDefault="00816707" w:rsidP="00275EC9">
            <w:pPr>
              <w:jc w:val="both"/>
              <w:rPr>
                <w:rFonts w:cstheme="minorHAnsi"/>
              </w:rPr>
            </w:pPr>
          </w:p>
        </w:tc>
      </w:tr>
    </w:tbl>
    <w:p w:rsidR="00C41F2E" w:rsidRPr="00D467F8" w:rsidRDefault="00C41F2E" w:rsidP="00AB0DC4">
      <w:pPr>
        <w:pStyle w:val="ListeParagraf"/>
        <w:ind w:left="1440"/>
        <w:rPr>
          <w:rFonts w:cstheme="minorHAnsi"/>
        </w:rPr>
      </w:pPr>
    </w:p>
    <w:p w:rsidR="00C41F2E" w:rsidRDefault="00C41F2E"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p w:rsidR="00816707" w:rsidRDefault="00816707" w:rsidP="00AB0DC4">
      <w:pPr>
        <w:pStyle w:val="ListeParagraf"/>
        <w:ind w:left="1440"/>
        <w:rPr>
          <w:rFonts w:cstheme="minorHAnsi"/>
        </w:rPr>
      </w:pPr>
    </w:p>
    <w:tbl>
      <w:tblPr>
        <w:tblStyle w:val="TabloKlavuzu"/>
        <w:tblW w:w="9639" w:type="dxa"/>
        <w:tblInd w:w="-5" w:type="dxa"/>
        <w:tblLayout w:type="fixed"/>
        <w:tblLook w:val="04A0" w:firstRow="1" w:lastRow="0" w:firstColumn="1" w:lastColumn="0" w:noHBand="0" w:noVBand="1"/>
      </w:tblPr>
      <w:tblGrid>
        <w:gridCol w:w="2410"/>
        <w:gridCol w:w="851"/>
        <w:gridCol w:w="1275"/>
        <w:gridCol w:w="1985"/>
        <w:gridCol w:w="1417"/>
        <w:gridCol w:w="1701"/>
      </w:tblGrid>
      <w:tr w:rsidR="008C449A" w:rsidRPr="00D467F8" w:rsidTr="00512DE1">
        <w:trPr>
          <w:trHeight w:val="549"/>
        </w:trPr>
        <w:tc>
          <w:tcPr>
            <w:tcW w:w="3261" w:type="dxa"/>
            <w:gridSpan w:val="2"/>
            <w:shd w:val="clear" w:color="auto" w:fill="9CC2E5" w:themeFill="accent1" w:themeFillTint="99"/>
          </w:tcPr>
          <w:p w:rsidR="008C449A" w:rsidRPr="00D467F8" w:rsidRDefault="008C449A" w:rsidP="001A5FAF">
            <w:pPr>
              <w:pStyle w:val="ListeParagraf"/>
              <w:ind w:left="34"/>
              <w:rPr>
                <w:rFonts w:cstheme="minorHAnsi"/>
              </w:rPr>
            </w:pPr>
            <w:r w:rsidRPr="00D467F8">
              <w:rPr>
                <w:rFonts w:cstheme="minorHAnsi"/>
              </w:rPr>
              <w:lastRenderedPageBreak/>
              <w:t>A 1</w:t>
            </w:r>
          </w:p>
        </w:tc>
        <w:tc>
          <w:tcPr>
            <w:tcW w:w="6378" w:type="dxa"/>
            <w:gridSpan w:val="4"/>
          </w:tcPr>
          <w:p w:rsidR="008C449A" w:rsidRPr="00D467F8" w:rsidRDefault="008C449A" w:rsidP="001A5FAF">
            <w:pPr>
              <w:pStyle w:val="ListeParagraf"/>
              <w:ind w:left="0"/>
              <w:rPr>
                <w:rFonts w:cstheme="minorHAnsi"/>
              </w:rPr>
            </w:pPr>
            <w:r w:rsidRPr="00D467F8">
              <w:rPr>
                <w:rFonts w:cstheme="minorHAnsi"/>
                <w:color w:val="000000"/>
              </w:rPr>
              <w:t>Eğitim-Öğretim Faaliyetlerinin Niteliğini Geliştirmek</w:t>
            </w:r>
          </w:p>
        </w:tc>
      </w:tr>
      <w:tr w:rsidR="008C449A" w:rsidRPr="00D467F8" w:rsidTr="00512DE1">
        <w:trPr>
          <w:trHeight w:val="549"/>
        </w:trPr>
        <w:tc>
          <w:tcPr>
            <w:tcW w:w="3261" w:type="dxa"/>
            <w:gridSpan w:val="2"/>
            <w:shd w:val="clear" w:color="auto" w:fill="9CC2E5" w:themeFill="accent1" w:themeFillTint="99"/>
          </w:tcPr>
          <w:p w:rsidR="008C449A" w:rsidRPr="00D467F8" w:rsidRDefault="008C449A" w:rsidP="008C449A">
            <w:pPr>
              <w:pStyle w:val="ListeParagraf"/>
              <w:ind w:left="0"/>
              <w:rPr>
                <w:rFonts w:cstheme="minorHAnsi"/>
              </w:rPr>
            </w:pPr>
            <w:r w:rsidRPr="00D467F8">
              <w:rPr>
                <w:rFonts w:cstheme="minorHAnsi"/>
              </w:rPr>
              <w:t>H 1.5</w:t>
            </w:r>
          </w:p>
        </w:tc>
        <w:tc>
          <w:tcPr>
            <w:tcW w:w="6378" w:type="dxa"/>
            <w:gridSpan w:val="4"/>
          </w:tcPr>
          <w:p w:rsidR="008C449A" w:rsidRPr="00D467F8" w:rsidRDefault="008C449A" w:rsidP="001A5FAF">
            <w:pPr>
              <w:pStyle w:val="ListeParagraf"/>
              <w:ind w:left="0"/>
              <w:rPr>
                <w:rFonts w:cstheme="minorHAnsi"/>
              </w:rPr>
            </w:pPr>
            <w:r w:rsidRPr="00D467F8">
              <w:rPr>
                <w:rFonts w:cstheme="minorHAnsi"/>
              </w:rPr>
              <w:t>Eğitim-öğretimi destekleyecek ve kişisel gelişimi sağlayacak program dışı faaliyetleri artırmak</w:t>
            </w:r>
          </w:p>
        </w:tc>
      </w:tr>
      <w:tr w:rsidR="008C449A" w:rsidRPr="00D467F8" w:rsidTr="00512DE1">
        <w:trPr>
          <w:trHeight w:val="549"/>
        </w:trPr>
        <w:tc>
          <w:tcPr>
            <w:tcW w:w="3261" w:type="dxa"/>
            <w:gridSpan w:val="2"/>
            <w:shd w:val="clear" w:color="auto" w:fill="9CC2E5" w:themeFill="accent1" w:themeFillTint="99"/>
          </w:tcPr>
          <w:p w:rsidR="008C449A" w:rsidRPr="00D467F8" w:rsidRDefault="008C449A" w:rsidP="001A5FAF">
            <w:pPr>
              <w:pStyle w:val="ListeParagraf"/>
              <w:ind w:left="0"/>
              <w:rPr>
                <w:rFonts w:cstheme="minorHAnsi"/>
              </w:rPr>
            </w:pPr>
            <w:r w:rsidRPr="00D467F8">
              <w:rPr>
                <w:rFonts w:cstheme="minorHAnsi"/>
              </w:rPr>
              <w:t>Amacın İlgili Olduğu Program/Alt Program Adı</w:t>
            </w:r>
          </w:p>
        </w:tc>
        <w:tc>
          <w:tcPr>
            <w:tcW w:w="6378" w:type="dxa"/>
            <w:gridSpan w:val="4"/>
          </w:tcPr>
          <w:p w:rsidR="008C449A" w:rsidRPr="00D467F8" w:rsidRDefault="008C449A" w:rsidP="001A5FAF">
            <w:pPr>
              <w:pStyle w:val="ListeParagraf"/>
              <w:ind w:left="0"/>
              <w:rPr>
                <w:rFonts w:cstheme="minorHAnsi"/>
              </w:rPr>
            </w:pPr>
            <w:r w:rsidRPr="00D467F8">
              <w:rPr>
                <w:rFonts w:cstheme="minorHAnsi"/>
              </w:rPr>
              <w:t>Yükseköğretim/ Ön Lisans Eğitimi, Lisans Eğitimi ve Lisansüstü Eğitim/ Yükseköğretimde Öğrenci Yaşamı</w:t>
            </w:r>
          </w:p>
        </w:tc>
      </w:tr>
      <w:tr w:rsidR="008C449A" w:rsidRPr="00D467F8" w:rsidTr="00512DE1">
        <w:trPr>
          <w:trHeight w:val="549"/>
        </w:trPr>
        <w:tc>
          <w:tcPr>
            <w:tcW w:w="3261" w:type="dxa"/>
            <w:gridSpan w:val="2"/>
            <w:shd w:val="clear" w:color="auto" w:fill="9CC2E5" w:themeFill="accent1" w:themeFillTint="99"/>
          </w:tcPr>
          <w:p w:rsidR="008C449A" w:rsidRPr="00D467F8" w:rsidRDefault="008C449A" w:rsidP="001A5FAF">
            <w:pPr>
              <w:pStyle w:val="ListeParagraf"/>
              <w:ind w:left="0"/>
              <w:rPr>
                <w:rFonts w:cstheme="minorHAnsi"/>
              </w:rPr>
            </w:pPr>
            <w:r w:rsidRPr="00D467F8">
              <w:rPr>
                <w:rFonts w:cstheme="minorHAnsi"/>
              </w:rPr>
              <w:t>Amacın İlişkili Olduğu Alt Program Hedefi</w:t>
            </w:r>
          </w:p>
        </w:tc>
        <w:tc>
          <w:tcPr>
            <w:tcW w:w="6378" w:type="dxa"/>
            <w:gridSpan w:val="4"/>
          </w:tcPr>
          <w:p w:rsidR="008C449A" w:rsidRPr="00D467F8" w:rsidRDefault="008C449A" w:rsidP="001A5FAF">
            <w:pPr>
              <w:pStyle w:val="ListeParagraf"/>
              <w:ind w:left="0"/>
              <w:rPr>
                <w:rFonts w:cstheme="minorHAnsi"/>
              </w:rPr>
            </w:pPr>
            <w:r w:rsidRPr="00D467F8">
              <w:rPr>
                <w:rFonts w:cstheme="minorHAnsi"/>
              </w:rPr>
              <w:t>Yükseköğretimde Kültür ve Spor Hizmetleri- Yükseköğretimde Öğrenci Yaşamına İlişkin Diğer Hizmetler- Yükseköğretimde Sağlık Hizmetleri</w:t>
            </w:r>
          </w:p>
        </w:tc>
      </w:tr>
      <w:tr w:rsidR="008C449A" w:rsidRPr="00D467F8" w:rsidTr="00512DE1">
        <w:trPr>
          <w:trHeight w:val="549"/>
        </w:trPr>
        <w:tc>
          <w:tcPr>
            <w:tcW w:w="3261" w:type="dxa"/>
            <w:gridSpan w:val="2"/>
            <w:shd w:val="clear" w:color="auto" w:fill="9CC2E5" w:themeFill="accent1" w:themeFillTint="99"/>
          </w:tcPr>
          <w:p w:rsidR="008C449A" w:rsidRPr="00D467F8" w:rsidRDefault="008C449A" w:rsidP="008C449A">
            <w:pPr>
              <w:pStyle w:val="ListeParagraf"/>
              <w:ind w:left="0"/>
              <w:rPr>
                <w:rFonts w:cstheme="minorHAnsi"/>
              </w:rPr>
            </w:pPr>
            <w:r w:rsidRPr="00D467F8">
              <w:rPr>
                <w:rFonts w:cstheme="minorHAnsi"/>
              </w:rPr>
              <w:t>H 1.5 Performansı</w:t>
            </w:r>
          </w:p>
        </w:tc>
        <w:tc>
          <w:tcPr>
            <w:tcW w:w="6378" w:type="dxa"/>
            <w:gridSpan w:val="4"/>
          </w:tcPr>
          <w:p w:rsidR="008C449A" w:rsidRPr="00D467F8" w:rsidRDefault="008C449A" w:rsidP="008C449A">
            <w:pPr>
              <w:pStyle w:val="ListeParagraf"/>
              <w:ind w:left="0"/>
              <w:rPr>
                <w:rFonts w:cstheme="minorHAnsi"/>
              </w:rPr>
            </w:pPr>
            <w:r w:rsidRPr="00D467F8">
              <w:rPr>
                <w:rFonts w:cstheme="minorHAnsi"/>
              </w:rPr>
              <w:t>PG 1.5.1 Performansı X Hedefe Etkisi) + (PG 1.5.2 Performansı X Hedefe Etkisi)</w:t>
            </w:r>
          </w:p>
        </w:tc>
      </w:tr>
      <w:tr w:rsidR="00095F9B" w:rsidRPr="00D467F8" w:rsidTr="00512DE1">
        <w:trPr>
          <w:trHeight w:val="549"/>
        </w:trPr>
        <w:tc>
          <w:tcPr>
            <w:tcW w:w="3261" w:type="dxa"/>
            <w:gridSpan w:val="2"/>
            <w:shd w:val="clear" w:color="auto" w:fill="9CC2E5" w:themeFill="accent1" w:themeFillTint="99"/>
          </w:tcPr>
          <w:p w:rsidR="00095F9B" w:rsidRPr="00D467F8" w:rsidRDefault="00095F9B" w:rsidP="008C449A">
            <w:pPr>
              <w:pStyle w:val="ListeParagraf"/>
              <w:ind w:left="0"/>
              <w:rPr>
                <w:rFonts w:cstheme="minorHAnsi"/>
              </w:rPr>
            </w:pPr>
          </w:p>
        </w:tc>
        <w:tc>
          <w:tcPr>
            <w:tcW w:w="6378" w:type="dxa"/>
            <w:gridSpan w:val="4"/>
          </w:tcPr>
          <w:p w:rsidR="00095F9B" w:rsidRPr="00D467F8" w:rsidRDefault="001E5D5C" w:rsidP="001E5D5C">
            <w:pPr>
              <w:pStyle w:val="ListeParagraf"/>
              <w:ind w:left="0"/>
              <w:rPr>
                <w:rFonts w:cstheme="minorHAnsi"/>
              </w:rPr>
            </w:pPr>
            <w:r>
              <w:rPr>
                <w:rFonts w:cstheme="minorHAnsi"/>
              </w:rPr>
              <w:t xml:space="preserve">(%100x%20)+(%100x%20)+(%94.76 </w:t>
            </w:r>
            <w:r w:rsidR="00095F9B" w:rsidRPr="00D467F8">
              <w:rPr>
                <w:rFonts w:cstheme="minorHAnsi"/>
              </w:rPr>
              <w:t>x</w:t>
            </w:r>
            <w:r w:rsidR="00EB5AB1">
              <w:rPr>
                <w:rFonts w:cstheme="minorHAnsi"/>
              </w:rPr>
              <w:t>%</w:t>
            </w:r>
            <w:r w:rsidR="00095F9B" w:rsidRPr="00D467F8">
              <w:rPr>
                <w:rFonts w:cstheme="minorHAnsi"/>
              </w:rPr>
              <w:t>20)</w:t>
            </w:r>
            <w:r w:rsidR="00354691">
              <w:rPr>
                <w:rFonts w:cstheme="minorHAnsi"/>
              </w:rPr>
              <w:t>+(%35x%20)</w:t>
            </w:r>
            <w:r w:rsidR="00095F9B" w:rsidRPr="00D467F8">
              <w:rPr>
                <w:rFonts w:cstheme="minorHAnsi"/>
              </w:rPr>
              <w:t>=</w:t>
            </w:r>
            <w:r w:rsidR="00EB5AB1">
              <w:rPr>
                <w:rFonts w:cstheme="minorHAnsi"/>
              </w:rPr>
              <w:t xml:space="preserve">% </w:t>
            </w:r>
            <w:r w:rsidR="00354691">
              <w:rPr>
                <w:rFonts w:cstheme="minorHAnsi"/>
              </w:rPr>
              <w:t>65.95</w:t>
            </w:r>
          </w:p>
        </w:tc>
      </w:tr>
      <w:tr w:rsidR="008C449A" w:rsidRPr="00D467F8" w:rsidTr="00512DE1">
        <w:trPr>
          <w:trHeight w:val="549"/>
        </w:trPr>
        <w:tc>
          <w:tcPr>
            <w:tcW w:w="3261" w:type="dxa"/>
            <w:gridSpan w:val="2"/>
            <w:tcBorders>
              <w:bottom w:val="single" w:sz="4" w:space="0" w:color="auto"/>
            </w:tcBorders>
            <w:shd w:val="clear" w:color="auto" w:fill="9CC2E5" w:themeFill="accent1" w:themeFillTint="99"/>
          </w:tcPr>
          <w:p w:rsidR="008C449A" w:rsidRPr="00D467F8" w:rsidRDefault="008C449A" w:rsidP="001A5FAF">
            <w:pPr>
              <w:pStyle w:val="ListeParagraf"/>
              <w:ind w:left="0"/>
              <w:rPr>
                <w:rFonts w:cstheme="minorHAnsi"/>
              </w:rPr>
            </w:pPr>
            <w:r w:rsidRPr="00D467F8">
              <w:rPr>
                <w:rFonts w:cstheme="minorHAnsi"/>
              </w:rPr>
              <w:t>Sorumlu Birim</w:t>
            </w:r>
          </w:p>
        </w:tc>
        <w:tc>
          <w:tcPr>
            <w:tcW w:w="6378" w:type="dxa"/>
            <w:gridSpan w:val="4"/>
            <w:tcBorders>
              <w:bottom w:val="single" w:sz="4" w:space="0" w:color="auto"/>
            </w:tcBorders>
          </w:tcPr>
          <w:p w:rsidR="008C449A" w:rsidRPr="00D467F8" w:rsidRDefault="008C449A" w:rsidP="001A5FAF">
            <w:pPr>
              <w:pStyle w:val="ListeParagraf"/>
              <w:ind w:left="0"/>
              <w:rPr>
                <w:rFonts w:cstheme="minorHAnsi"/>
              </w:rPr>
            </w:pPr>
            <w:r w:rsidRPr="00D467F8">
              <w:rPr>
                <w:rFonts w:cstheme="minorHAnsi"/>
              </w:rPr>
              <w:t>İlgili Rektör Yardımcılığı</w:t>
            </w:r>
          </w:p>
        </w:tc>
      </w:tr>
      <w:tr w:rsidR="008C449A"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C449A" w:rsidRPr="00D467F8" w:rsidRDefault="008C449A" w:rsidP="001A5FAF">
            <w:pPr>
              <w:pStyle w:val="ListeParagraf"/>
              <w:ind w:left="0"/>
              <w:rPr>
                <w:rFonts w:cstheme="minorHAnsi"/>
              </w:rPr>
            </w:pPr>
            <w:r w:rsidRPr="00D467F8">
              <w:rPr>
                <w:rFonts w:cstheme="minorHAnsi"/>
              </w:rPr>
              <w:t>Performans Göstergesi</w:t>
            </w:r>
          </w:p>
        </w:tc>
        <w:tc>
          <w:tcPr>
            <w:tcW w:w="85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C449A" w:rsidRPr="00D467F8" w:rsidRDefault="008C449A" w:rsidP="001A5FAF">
            <w:pPr>
              <w:pStyle w:val="ListeParagraf"/>
              <w:ind w:left="0"/>
              <w:rPr>
                <w:rFonts w:cstheme="minorHAnsi"/>
              </w:rPr>
            </w:pPr>
            <w:r w:rsidRPr="00D467F8">
              <w:rPr>
                <w:rFonts w:cstheme="minorHAnsi"/>
              </w:rPr>
              <w:t>Hedefe Etkisi (%)</w:t>
            </w:r>
          </w:p>
        </w:tc>
        <w:tc>
          <w:tcPr>
            <w:tcW w:w="127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C449A" w:rsidRPr="00D467F8" w:rsidRDefault="008C449A" w:rsidP="001A5FAF">
            <w:pPr>
              <w:pStyle w:val="ListeParagraf"/>
              <w:ind w:left="0"/>
              <w:rPr>
                <w:rFonts w:cstheme="minorHAnsi"/>
              </w:rPr>
            </w:pPr>
            <w:r w:rsidRPr="00D467F8">
              <w:rPr>
                <w:rFonts w:cstheme="minorHAnsi"/>
              </w:rPr>
              <w:t>Plan Dönemi</w:t>
            </w:r>
            <w:r w:rsidR="0004691F">
              <w:rPr>
                <w:rFonts w:cstheme="minorHAnsi"/>
              </w:rPr>
              <w:t xml:space="preserve"> Başlangıç Değeri</w:t>
            </w:r>
            <w:r w:rsidRPr="00D467F8">
              <w:rPr>
                <w:rFonts w:cstheme="minorHAnsi"/>
              </w:rPr>
              <w:t xml:space="preserve">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C449A" w:rsidRPr="00D467F8" w:rsidRDefault="008C449A" w:rsidP="001A5FAF">
            <w:pPr>
              <w:pStyle w:val="ListeParagraf"/>
              <w:ind w:left="0"/>
              <w:rPr>
                <w:rFonts w:cstheme="minorHAnsi"/>
              </w:rPr>
            </w:pPr>
            <w:r w:rsidRPr="00D467F8">
              <w:rPr>
                <w:rFonts w:cstheme="minorHAnsi"/>
              </w:rPr>
              <w:t>İzleme Dönemindeki Yılsonu Hedeflenen Değer (B)</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C449A" w:rsidRPr="00D467F8" w:rsidRDefault="008C449A" w:rsidP="001A5FAF">
            <w:pPr>
              <w:pStyle w:val="ListeParagraf"/>
              <w:ind w:left="0"/>
              <w:rPr>
                <w:rFonts w:cstheme="minorHAnsi"/>
              </w:rPr>
            </w:pPr>
            <w:r w:rsidRPr="00D467F8">
              <w:rPr>
                <w:rFonts w:cstheme="minorHAnsi"/>
              </w:rPr>
              <w:t>İzleme Dönemindeki Gerçekleşme Değeri (C)</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16707" w:rsidRDefault="008C449A" w:rsidP="001A5FAF">
            <w:pPr>
              <w:pStyle w:val="ListeParagraf"/>
              <w:ind w:left="0"/>
              <w:rPr>
                <w:rFonts w:cstheme="minorHAnsi"/>
              </w:rPr>
            </w:pPr>
            <w:r w:rsidRPr="00D467F8">
              <w:rPr>
                <w:rFonts w:cstheme="minorHAnsi"/>
              </w:rPr>
              <w:t xml:space="preserve">Performans </w:t>
            </w:r>
          </w:p>
          <w:p w:rsidR="008C449A" w:rsidRPr="00D467F8" w:rsidRDefault="00816707" w:rsidP="001A5FAF">
            <w:pPr>
              <w:pStyle w:val="ListeParagraf"/>
              <w:ind w:left="0"/>
              <w:rPr>
                <w:rFonts w:cstheme="minorHAnsi"/>
              </w:rPr>
            </w:pPr>
            <w:r>
              <w:rPr>
                <w:rFonts w:cstheme="minorHAnsi"/>
              </w:rPr>
              <w:t>% (C/B)</w:t>
            </w:r>
          </w:p>
          <w:p w:rsidR="005A48DE" w:rsidRPr="00D467F8" w:rsidRDefault="005A48DE" w:rsidP="001A5FAF">
            <w:pPr>
              <w:pStyle w:val="ListeParagraf"/>
              <w:ind w:left="0"/>
              <w:rPr>
                <w:rFonts w:cstheme="minorHAnsi"/>
              </w:rPr>
            </w:pPr>
          </w:p>
        </w:tc>
      </w:tr>
      <w:tr w:rsidR="004F6426"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F6426" w:rsidRPr="00D467F8" w:rsidRDefault="004F6426" w:rsidP="004F6426">
            <w:pPr>
              <w:rPr>
                <w:rFonts w:cstheme="minorHAnsi"/>
                <w:color w:val="000000"/>
              </w:rPr>
            </w:pPr>
            <w:r w:rsidRPr="00D467F8">
              <w:rPr>
                <w:rFonts w:cstheme="minorHAnsi"/>
                <w:color w:val="000000"/>
              </w:rPr>
              <w:t>PG 1.5.1 Kişisel gelişimi desteklemeye yönelik düzenlenen sosyal, kültürel ve sportif faaliyetlerin sayısı</w:t>
            </w:r>
          </w:p>
        </w:tc>
        <w:tc>
          <w:tcPr>
            <w:tcW w:w="851" w:type="dxa"/>
            <w:tcBorders>
              <w:top w:val="single" w:sz="4" w:space="0" w:color="auto"/>
              <w:left w:val="single" w:sz="4" w:space="0" w:color="auto"/>
              <w:bottom w:val="single" w:sz="4" w:space="0" w:color="auto"/>
              <w:right w:val="single" w:sz="4" w:space="0" w:color="auto"/>
            </w:tcBorders>
          </w:tcPr>
          <w:p w:rsidR="004F6426" w:rsidRPr="00D467F8" w:rsidRDefault="004F6426" w:rsidP="004F6426">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4F6426" w:rsidRPr="00D467F8" w:rsidRDefault="004F6426" w:rsidP="004F6426">
            <w:pPr>
              <w:pStyle w:val="ListeParagraf"/>
              <w:ind w:left="0"/>
              <w:rPr>
                <w:rFonts w:cstheme="minorHAnsi"/>
              </w:rPr>
            </w:pPr>
            <w:r w:rsidRPr="00D467F8">
              <w:rPr>
                <w:rFonts w:cstheme="minorHAnsi"/>
              </w:rPr>
              <w:t>590</w:t>
            </w:r>
          </w:p>
        </w:tc>
        <w:tc>
          <w:tcPr>
            <w:tcW w:w="1985" w:type="dxa"/>
            <w:tcBorders>
              <w:top w:val="single" w:sz="4" w:space="0" w:color="auto"/>
              <w:left w:val="single" w:sz="4" w:space="0" w:color="auto"/>
              <w:bottom w:val="single" w:sz="4" w:space="0" w:color="auto"/>
              <w:right w:val="single" w:sz="4" w:space="0" w:color="auto"/>
            </w:tcBorders>
          </w:tcPr>
          <w:p w:rsidR="004F6426" w:rsidRPr="00D467F8" w:rsidRDefault="004F6426" w:rsidP="004F6426">
            <w:pPr>
              <w:pStyle w:val="ListeParagraf"/>
              <w:ind w:left="0"/>
              <w:rPr>
                <w:rFonts w:cstheme="minorHAnsi"/>
              </w:rPr>
            </w:pPr>
            <w:r w:rsidRPr="00D467F8">
              <w:rPr>
                <w:rFonts w:cstheme="minorHAnsi"/>
              </w:rPr>
              <w:t>600</w:t>
            </w:r>
          </w:p>
        </w:tc>
        <w:tc>
          <w:tcPr>
            <w:tcW w:w="1417" w:type="dxa"/>
            <w:tcBorders>
              <w:top w:val="single" w:sz="4" w:space="0" w:color="auto"/>
              <w:left w:val="single" w:sz="4" w:space="0" w:color="auto"/>
              <w:bottom w:val="single" w:sz="4" w:space="0" w:color="auto"/>
              <w:right w:val="single" w:sz="4" w:space="0" w:color="auto"/>
            </w:tcBorders>
          </w:tcPr>
          <w:p w:rsidR="004F6426" w:rsidRPr="00D467F8" w:rsidRDefault="00CE6A1F" w:rsidP="004F6426">
            <w:pPr>
              <w:pStyle w:val="ListeParagraf"/>
              <w:ind w:left="0"/>
              <w:rPr>
                <w:rFonts w:cstheme="minorHAnsi"/>
              </w:rPr>
            </w:pPr>
            <w:r w:rsidRPr="00D467F8">
              <w:rPr>
                <w:rFonts w:cstheme="minorHAnsi"/>
              </w:rPr>
              <w:t>669</w:t>
            </w:r>
          </w:p>
        </w:tc>
        <w:tc>
          <w:tcPr>
            <w:tcW w:w="1701" w:type="dxa"/>
            <w:tcBorders>
              <w:top w:val="single" w:sz="4" w:space="0" w:color="auto"/>
              <w:left w:val="single" w:sz="4" w:space="0" w:color="auto"/>
              <w:bottom w:val="single" w:sz="4" w:space="0" w:color="auto"/>
              <w:right w:val="single" w:sz="4" w:space="0" w:color="auto"/>
            </w:tcBorders>
          </w:tcPr>
          <w:p w:rsidR="004F6426" w:rsidRPr="00D467F8" w:rsidRDefault="00095F9B" w:rsidP="004F6426">
            <w:pPr>
              <w:pStyle w:val="ListeParagraf"/>
              <w:ind w:left="0"/>
              <w:rPr>
                <w:rFonts w:cstheme="minorHAnsi"/>
              </w:rPr>
            </w:pPr>
            <w:r w:rsidRPr="00D467F8">
              <w:rPr>
                <w:rFonts w:cstheme="minorHAnsi"/>
              </w:rPr>
              <w:t>100</w:t>
            </w:r>
          </w:p>
        </w:tc>
      </w:tr>
      <w:tr w:rsidR="00CE6A1F"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E6A1F" w:rsidRPr="00D467F8" w:rsidRDefault="00CE6A1F" w:rsidP="00CE6A1F">
            <w:pPr>
              <w:rPr>
                <w:rFonts w:cstheme="minorHAnsi"/>
                <w:color w:val="000000"/>
              </w:rPr>
            </w:pPr>
            <w:r w:rsidRPr="00D467F8">
              <w:rPr>
                <w:rFonts w:cstheme="minorHAnsi"/>
                <w:color w:val="000000"/>
              </w:rPr>
              <w:t>PG 1.5.2 Kişi başına düşen sosyal, kültürel ve sportif faaliyet alanlarının m2si</w:t>
            </w:r>
          </w:p>
        </w:tc>
        <w:tc>
          <w:tcPr>
            <w:tcW w:w="851" w:type="dxa"/>
            <w:tcBorders>
              <w:top w:val="single" w:sz="4" w:space="0" w:color="auto"/>
              <w:left w:val="single" w:sz="4" w:space="0" w:color="auto"/>
              <w:bottom w:val="single" w:sz="4" w:space="0" w:color="auto"/>
              <w:right w:val="single" w:sz="4" w:space="0" w:color="auto"/>
            </w:tcBorders>
          </w:tcPr>
          <w:p w:rsidR="00CE6A1F" w:rsidRPr="00D467F8" w:rsidRDefault="00CE6A1F" w:rsidP="00CE6A1F">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CE6A1F" w:rsidRPr="00D467F8" w:rsidRDefault="001E5D5C" w:rsidP="00CE6A1F">
            <w:pPr>
              <w:pStyle w:val="ListeParagraf"/>
              <w:ind w:left="0"/>
              <w:rPr>
                <w:rFonts w:cstheme="minorHAnsi"/>
              </w:rPr>
            </w:pPr>
            <w:r>
              <w:rPr>
                <w:rFonts w:cstheme="minorHAnsi"/>
              </w:rPr>
              <w:t>206.</w:t>
            </w:r>
            <w:r w:rsidR="00CE6A1F" w:rsidRPr="00D467F8">
              <w:rPr>
                <w:rFonts w:cstheme="minorHAnsi"/>
              </w:rPr>
              <w:t>976</w:t>
            </w:r>
          </w:p>
        </w:tc>
        <w:tc>
          <w:tcPr>
            <w:tcW w:w="1985" w:type="dxa"/>
            <w:tcBorders>
              <w:top w:val="single" w:sz="4" w:space="0" w:color="auto"/>
              <w:left w:val="single" w:sz="4" w:space="0" w:color="auto"/>
              <w:bottom w:val="single" w:sz="4" w:space="0" w:color="auto"/>
              <w:right w:val="single" w:sz="4" w:space="0" w:color="auto"/>
            </w:tcBorders>
          </w:tcPr>
          <w:p w:rsidR="00CE6A1F" w:rsidRPr="00D467F8" w:rsidRDefault="001E5D5C" w:rsidP="00CE6A1F">
            <w:pPr>
              <w:pStyle w:val="ListeParagraf"/>
              <w:ind w:left="0"/>
              <w:rPr>
                <w:rFonts w:cstheme="minorHAnsi"/>
              </w:rPr>
            </w:pPr>
            <w:r>
              <w:rPr>
                <w:rFonts w:cstheme="minorHAnsi"/>
              </w:rPr>
              <w:t>206.</w:t>
            </w:r>
            <w:r w:rsidR="00CE6A1F" w:rsidRPr="00D467F8">
              <w:rPr>
                <w:rFonts w:cstheme="minorHAnsi"/>
              </w:rPr>
              <w:t>976</w:t>
            </w:r>
          </w:p>
        </w:tc>
        <w:tc>
          <w:tcPr>
            <w:tcW w:w="1417" w:type="dxa"/>
            <w:tcBorders>
              <w:top w:val="single" w:sz="4" w:space="0" w:color="auto"/>
              <w:left w:val="single" w:sz="4" w:space="0" w:color="auto"/>
              <w:bottom w:val="single" w:sz="4" w:space="0" w:color="auto"/>
              <w:right w:val="single" w:sz="4" w:space="0" w:color="auto"/>
            </w:tcBorders>
          </w:tcPr>
          <w:p w:rsidR="00CE6A1F" w:rsidRPr="00D467F8" w:rsidRDefault="001E5D5C" w:rsidP="00CE6A1F">
            <w:pPr>
              <w:pStyle w:val="ListeParagraf"/>
              <w:ind w:left="0"/>
              <w:rPr>
                <w:rFonts w:cstheme="minorHAnsi"/>
              </w:rPr>
            </w:pPr>
            <w:r>
              <w:rPr>
                <w:rFonts w:cstheme="minorHAnsi"/>
              </w:rPr>
              <w:t>206.</w:t>
            </w:r>
            <w:r w:rsidR="00CE6A1F" w:rsidRPr="00D467F8">
              <w:rPr>
                <w:rFonts w:cstheme="minorHAnsi"/>
              </w:rPr>
              <w:t>976</w:t>
            </w:r>
          </w:p>
        </w:tc>
        <w:tc>
          <w:tcPr>
            <w:tcW w:w="1701" w:type="dxa"/>
            <w:tcBorders>
              <w:top w:val="single" w:sz="4" w:space="0" w:color="auto"/>
              <w:left w:val="single" w:sz="4" w:space="0" w:color="auto"/>
              <w:bottom w:val="single" w:sz="4" w:space="0" w:color="auto"/>
              <w:right w:val="single" w:sz="4" w:space="0" w:color="auto"/>
            </w:tcBorders>
          </w:tcPr>
          <w:p w:rsidR="00CE6A1F" w:rsidRPr="00D467F8" w:rsidRDefault="00095F9B" w:rsidP="00CE6A1F">
            <w:pPr>
              <w:pStyle w:val="ListeParagraf"/>
              <w:ind w:left="0"/>
              <w:rPr>
                <w:rFonts w:cstheme="minorHAnsi"/>
              </w:rPr>
            </w:pPr>
            <w:r w:rsidRPr="00D467F8">
              <w:rPr>
                <w:rFonts w:cstheme="minorHAnsi"/>
              </w:rPr>
              <w:t>100</w:t>
            </w:r>
          </w:p>
        </w:tc>
      </w:tr>
      <w:tr w:rsidR="00CE6A1F"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E6A1F" w:rsidRPr="00D467F8" w:rsidRDefault="00CE6A1F" w:rsidP="00CE6A1F">
            <w:pPr>
              <w:rPr>
                <w:rFonts w:cstheme="minorHAnsi"/>
                <w:color w:val="000000"/>
              </w:rPr>
            </w:pPr>
            <w:r w:rsidRPr="00D467F8">
              <w:rPr>
                <w:rFonts w:cstheme="minorHAnsi"/>
                <w:color w:val="000000"/>
              </w:rPr>
              <w:t>PG 1.5.3 Öğrenci kulüp ve topluluklarınca düzenlenen faaliyet sayısı</w:t>
            </w:r>
          </w:p>
        </w:tc>
        <w:tc>
          <w:tcPr>
            <w:tcW w:w="851" w:type="dxa"/>
            <w:tcBorders>
              <w:top w:val="single" w:sz="4" w:space="0" w:color="auto"/>
              <w:left w:val="single" w:sz="4" w:space="0" w:color="auto"/>
              <w:bottom w:val="single" w:sz="4" w:space="0" w:color="auto"/>
              <w:right w:val="single" w:sz="4" w:space="0" w:color="auto"/>
            </w:tcBorders>
          </w:tcPr>
          <w:p w:rsidR="00CE6A1F" w:rsidRPr="00D467F8" w:rsidRDefault="00CE6A1F" w:rsidP="00CE6A1F">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CE6A1F" w:rsidRPr="00D467F8" w:rsidRDefault="00CE6A1F" w:rsidP="00CE6A1F">
            <w:pPr>
              <w:pStyle w:val="ListeParagraf"/>
              <w:ind w:left="0"/>
              <w:rPr>
                <w:rFonts w:cstheme="minorHAnsi"/>
              </w:rPr>
            </w:pPr>
            <w:r w:rsidRPr="00D467F8">
              <w:rPr>
                <w:rFonts w:cstheme="minorHAnsi"/>
              </w:rPr>
              <w:t>198</w:t>
            </w:r>
          </w:p>
        </w:tc>
        <w:tc>
          <w:tcPr>
            <w:tcW w:w="1985" w:type="dxa"/>
            <w:tcBorders>
              <w:top w:val="single" w:sz="4" w:space="0" w:color="auto"/>
              <w:left w:val="single" w:sz="4" w:space="0" w:color="auto"/>
              <w:bottom w:val="single" w:sz="4" w:space="0" w:color="auto"/>
              <w:right w:val="single" w:sz="4" w:space="0" w:color="auto"/>
            </w:tcBorders>
          </w:tcPr>
          <w:p w:rsidR="00CE6A1F" w:rsidRPr="00D467F8" w:rsidRDefault="00CE6A1F" w:rsidP="00CE6A1F">
            <w:pPr>
              <w:pStyle w:val="ListeParagraf"/>
              <w:ind w:left="0"/>
              <w:rPr>
                <w:rFonts w:cstheme="minorHAnsi"/>
              </w:rPr>
            </w:pPr>
            <w:r w:rsidRPr="00D467F8">
              <w:rPr>
                <w:rFonts w:cstheme="minorHAnsi"/>
              </w:rPr>
              <w:t>210</w:t>
            </w:r>
          </w:p>
        </w:tc>
        <w:tc>
          <w:tcPr>
            <w:tcW w:w="1417" w:type="dxa"/>
            <w:tcBorders>
              <w:top w:val="single" w:sz="4" w:space="0" w:color="auto"/>
              <w:left w:val="single" w:sz="4" w:space="0" w:color="auto"/>
              <w:bottom w:val="single" w:sz="4" w:space="0" w:color="auto"/>
              <w:right w:val="single" w:sz="4" w:space="0" w:color="auto"/>
            </w:tcBorders>
          </w:tcPr>
          <w:p w:rsidR="00CE6A1F" w:rsidRPr="00D467F8" w:rsidRDefault="00CE6A1F" w:rsidP="00CE6A1F">
            <w:pPr>
              <w:pStyle w:val="ListeParagraf"/>
              <w:ind w:left="0"/>
              <w:rPr>
                <w:rFonts w:cstheme="minorHAnsi"/>
              </w:rPr>
            </w:pPr>
            <w:r w:rsidRPr="00D467F8">
              <w:rPr>
                <w:rFonts w:cstheme="minorHAnsi"/>
              </w:rPr>
              <w:t>199</w:t>
            </w:r>
          </w:p>
        </w:tc>
        <w:tc>
          <w:tcPr>
            <w:tcW w:w="1701" w:type="dxa"/>
            <w:tcBorders>
              <w:top w:val="single" w:sz="4" w:space="0" w:color="auto"/>
              <w:left w:val="single" w:sz="4" w:space="0" w:color="auto"/>
              <w:bottom w:val="single" w:sz="4" w:space="0" w:color="auto"/>
              <w:right w:val="single" w:sz="4" w:space="0" w:color="auto"/>
            </w:tcBorders>
          </w:tcPr>
          <w:p w:rsidR="00CE6A1F" w:rsidRPr="00D467F8" w:rsidRDefault="00816707" w:rsidP="00CE6A1F">
            <w:pPr>
              <w:pStyle w:val="ListeParagraf"/>
              <w:ind w:left="0"/>
              <w:rPr>
                <w:rFonts w:cstheme="minorHAnsi"/>
              </w:rPr>
            </w:pPr>
            <w:r>
              <w:rPr>
                <w:rFonts w:cstheme="minorHAnsi"/>
              </w:rPr>
              <w:t>94.76</w:t>
            </w:r>
          </w:p>
        </w:tc>
      </w:tr>
      <w:tr w:rsidR="00CE6A1F"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E6A1F" w:rsidRPr="00D467F8" w:rsidRDefault="00CE6A1F" w:rsidP="00CE6A1F">
            <w:pPr>
              <w:rPr>
                <w:rFonts w:cstheme="minorHAnsi"/>
                <w:color w:val="000000"/>
              </w:rPr>
            </w:pPr>
            <w:r w:rsidRPr="00D467F8">
              <w:rPr>
                <w:rFonts w:cstheme="minorHAnsi"/>
                <w:color w:val="000000"/>
              </w:rPr>
              <w:t xml:space="preserve">PG 1.5.4 Alan dışı serbest seçmeli ders alan öğrenci yüzdesi </w:t>
            </w:r>
            <w:r w:rsidRPr="00D467F8">
              <w:rPr>
                <w:rFonts w:cstheme="minorHAnsi"/>
              </w:rPr>
              <w:t>(%)</w:t>
            </w:r>
          </w:p>
        </w:tc>
        <w:tc>
          <w:tcPr>
            <w:tcW w:w="851" w:type="dxa"/>
            <w:tcBorders>
              <w:top w:val="single" w:sz="4" w:space="0" w:color="auto"/>
              <w:left w:val="single" w:sz="4" w:space="0" w:color="auto"/>
              <w:bottom w:val="single" w:sz="4" w:space="0" w:color="auto"/>
              <w:right w:val="single" w:sz="4" w:space="0" w:color="auto"/>
            </w:tcBorders>
          </w:tcPr>
          <w:p w:rsidR="00CE6A1F" w:rsidRPr="00D467F8" w:rsidRDefault="00CE6A1F" w:rsidP="00CE6A1F">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CE6A1F" w:rsidRPr="00D467F8" w:rsidRDefault="001E5D5C" w:rsidP="00CE6A1F">
            <w:pPr>
              <w:pStyle w:val="ListeParagraf"/>
              <w:ind w:left="0"/>
              <w:rPr>
                <w:rFonts w:cstheme="minorHAnsi"/>
              </w:rPr>
            </w:pPr>
            <w:r>
              <w:rPr>
                <w:rFonts w:cstheme="minorHAnsi"/>
              </w:rPr>
              <w:t>1.</w:t>
            </w:r>
            <w:r w:rsidR="00CE6A1F" w:rsidRPr="00D467F8">
              <w:rPr>
                <w:rFonts w:cstheme="minorHAnsi"/>
              </w:rPr>
              <w:t>87</w:t>
            </w:r>
          </w:p>
        </w:tc>
        <w:tc>
          <w:tcPr>
            <w:tcW w:w="1985" w:type="dxa"/>
            <w:tcBorders>
              <w:top w:val="single" w:sz="4" w:space="0" w:color="auto"/>
              <w:left w:val="single" w:sz="4" w:space="0" w:color="auto"/>
              <w:bottom w:val="single" w:sz="4" w:space="0" w:color="auto"/>
              <w:right w:val="single" w:sz="4" w:space="0" w:color="auto"/>
            </w:tcBorders>
          </w:tcPr>
          <w:p w:rsidR="00CE6A1F" w:rsidRPr="00D467F8" w:rsidRDefault="001E5D5C" w:rsidP="00CE6A1F">
            <w:pPr>
              <w:pStyle w:val="ListeParagraf"/>
              <w:ind w:left="0"/>
              <w:rPr>
                <w:rFonts w:cstheme="minorHAnsi"/>
              </w:rPr>
            </w:pPr>
            <w:r>
              <w:rPr>
                <w:rFonts w:cstheme="minorHAnsi"/>
              </w:rPr>
              <w:t>2.</w:t>
            </w:r>
            <w:r w:rsidR="00CE6A1F" w:rsidRPr="00D467F8">
              <w:rPr>
                <w:rFonts w:cstheme="minorHAnsi"/>
              </w:rPr>
              <w:t>00</w:t>
            </w:r>
          </w:p>
        </w:tc>
        <w:tc>
          <w:tcPr>
            <w:tcW w:w="1417" w:type="dxa"/>
            <w:tcBorders>
              <w:top w:val="single" w:sz="4" w:space="0" w:color="auto"/>
              <w:left w:val="single" w:sz="4" w:space="0" w:color="auto"/>
              <w:bottom w:val="single" w:sz="4" w:space="0" w:color="auto"/>
              <w:right w:val="single" w:sz="4" w:space="0" w:color="auto"/>
            </w:tcBorders>
          </w:tcPr>
          <w:p w:rsidR="00CE6A1F" w:rsidRPr="00D467F8" w:rsidRDefault="001E5D5C" w:rsidP="00CE6A1F">
            <w:pPr>
              <w:pStyle w:val="ListeParagraf"/>
              <w:ind w:left="0"/>
              <w:rPr>
                <w:rFonts w:cstheme="minorHAnsi"/>
              </w:rPr>
            </w:pPr>
            <w:r>
              <w:rPr>
                <w:rFonts w:cstheme="minorHAnsi"/>
              </w:rPr>
              <w:t>0.</w:t>
            </w:r>
            <w:r w:rsidR="00CE6A1F" w:rsidRPr="00D467F8">
              <w:rPr>
                <w:rFonts w:cstheme="minorHAnsi"/>
              </w:rPr>
              <w:t>7</w:t>
            </w:r>
          </w:p>
        </w:tc>
        <w:tc>
          <w:tcPr>
            <w:tcW w:w="1701" w:type="dxa"/>
            <w:tcBorders>
              <w:top w:val="single" w:sz="4" w:space="0" w:color="auto"/>
              <w:left w:val="single" w:sz="4" w:space="0" w:color="auto"/>
              <w:bottom w:val="single" w:sz="4" w:space="0" w:color="auto"/>
              <w:right w:val="single" w:sz="4" w:space="0" w:color="auto"/>
            </w:tcBorders>
          </w:tcPr>
          <w:p w:rsidR="00CE6A1F" w:rsidRPr="00D467F8" w:rsidRDefault="00816707" w:rsidP="00CE6A1F">
            <w:pPr>
              <w:pStyle w:val="ListeParagraf"/>
              <w:ind w:left="0"/>
              <w:rPr>
                <w:rFonts w:cstheme="minorHAnsi"/>
              </w:rPr>
            </w:pPr>
            <w:r>
              <w:rPr>
                <w:rFonts w:cstheme="minorHAnsi"/>
              </w:rPr>
              <w:t>35</w:t>
            </w:r>
          </w:p>
        </w:tc>
      </w:tr>
      <w:tr w:rsidR="00CE6A1F"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E6A1F" w:rsidRPr="00D467F8" w:rsidRDefault="00CE6A1F" w:rsidP="00CE6A1F">
            <w:pPr>
              <w:rPr>
                <w:rFonts w:cstheme="minorHAnsi"/>
                <w:color w:val="000000"/>
              </w:rPr>
            </w:pPr>
            <w:r w:rsidRPr="00D467F8">
              <w:rPr>
                <w:rFonts w:cstheme="minorHAnsi"/>
                <w:color w:val="000000"/>
              </w:rPr>
              <w:t>PG 1.5.5 İnformal öğrenmelerin dikkate alındığı program sayısı</w:t>
            </w:r>
          </w:p>
        </w:tc>
        <w:tc>
          <w:tcPr>
            <w:tcW w:w="851" w:type="dxa"/>
            <w:tcBorders>
              <w:top w:val="single" w:sz="4" w:space="0" w:color="auto"/>
              <w:left w:val="single" w:sz="4" w:space="0" w:color="auto"/>
              <w:bottom w:val="single" w:sz="4" w:space="0" w:color="auto"/>
              <w:right w:val="single" w:sz="4" w:space="0" w:color="auto"/>
            </w:tcBorders>
          </w:tcPr>
          <w:p w:rsidR="00CE6A1F" w:rsidRPr="00D467F8" w:rsidRDefault="00CE6A1F" w:rsidP="00CE6A1F">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CE6A1F" w:rsidRPr="002A248B" w:rsidRDefault="00CE6A1F" w:rsidP="00CE6A1F">
            <w:pPr>
              <w:pStyle w:val="ListeParagraf"/>
              <w:ind w:left="0"/>
              <w:rPr>
                <w:rFonts w:cstheme="minorHAnsi"/>
                <w:highlight w:val="yellow"/>
              </w:rPr>
            </w:pPr>
            <w:r w:rsidRPr="002A248B">
              <w:rPr>
                <w:rFonts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tcPr>
          <w:p w:rsidR="00CE6A1F" w:rsidRPr="002A248B" w:rsidRDefault="00CE6A1F" w:rsidP="00CE6A1F">
            <w:pPr>
              <w:pStyle w:val="ListeParagraf"/>
              <w:ind w:left="0"/>
              <w:rPr>
                <w:rFonts w:cstheme="minorHAnsi"/>
                <w:highlight w:val="yellow"/>
              </w:rPr>
            </w:pPr>
            <w:r w:rsidRPr="002A248B">
              <w:rPr>
                <w:rFonts w:cstheme="minorHAnsi"/>
                <w:highlight w:val="yellow"/>
              </w:rPr>
              <w:t>-</w:t>
            </w:r>
          </w:p>
        </w:tc>
        <w:tc>
          <w:tcPr>
            <w:tcW w:w="1417" w:type="dxa"/>
            <w:tcBorders>
              <w:top w:val="single" w:sz="4" w:space="0" w:color="auto"/>
              <w:left w:val="single" w:sz="4" w:space="0" w:color="auto"/>
              <w:bottom w:val="single" w:sz="4" w:space="0" w:color="auto"/>
              <w:right w:val="single" w:sz="4" w:space="0" w:color="auto"/>
            </w:tcBorders>
          </w:tcPr>
          <w:p w:rsidR="00CE6A1F" w:rsidRPr="002A248B" w:rsidRDefault="00CE6A1F" w:rsidP="00CE6A1F">
            <w:pPr>
              <w:pStyle w:val="ListeParagraf"/>
              <w:ind w:left="0"/>
              <w:rPr>
                <w:rFonts w:cstheme="minorHAnsi"/>
                <w:highlight w:val="yellow"/>
              </w:rPr>
            </w:pPr>
            <w:r w:rsidRPr="002A248B">
              <w:rPr>
                <w:rFonts w:cstheme="minorHAnsi"/>
                <w:highlight w:val="yellow"/>
              </w:rPr>
              <w:t>-</w:t>
            </w:r>
          </w:p>
        </w:tc>
        <w:tc>
          <w:tcPr>
            <w:tcW w:w="1701" w:type="dxa"/>
            <w:tcBorders>
              <w:top w:val="single" w:sz="4" w:space="0" w:color="auto"/>
              <w:left w:val="single" w:sz="4" w:space="0" w:color="auto"/>
              <w:bottom w:val="single" w:sz="4" w:space="0" w:color="auto"/>
              <w:right w:val="single" w:sz="4" w:space="0" w:color="auto"/>
            </w:tcBorders>
          </w:tcPr>
          <w:p w:rsidR="00CE6A1F" w:rsidRPr="002A248B" w:rsidRDefault="00CE6A1F" w:rsidP="00CE6A1F">
            <w:pPr>
              <w:pStyle w:val="ListeParagraf"/>
              <w:ind w:left="0"/>
              <w:rPr>
                <w:rFonts w:cstheme="minorHAnsi"/>
                <w:highlight w:val="yellow"/>
              </w:rPr>
            </w:pPr>
            <w:r w:rsidRPr="002A248B">
              <w:rPr>
                <w:rFonts w:cstheme="minorHAnsi"/>
                <w:highlight w:val="yellow"/>
              </w:rPr>
              <w:t>0</w:t>
            </w:r>
          </w:p>
        </w:tc>
      </w:tr>
      <w:tr w:rsidR="00CE6A1F" w:rsidRPr="00D467F8" w:rsidTr="00512DE1">
        <w:trPr>
          <w:trHeight w:val="520"/>
        </w:trPr>
        <w:tc>
          <w:tcPr>
            <w:tcW w:w="9639" w:type="dxa"/>
            <w:gridSpan w:val="6"/>
            <w:tcBorders>
              <w:top w:val="single" w:sz="4" w:space="0" w:color="auto"/>
            </w:tcBorders>
            <w:shd w:val="clear" w:color="auto" w:fill="9CC2E5" w:themeFill="accent1" w:themeFillTint="99"/>
          </w:tcPr>
          <w:p w:rsidR="00CE6A1F" w:rsidRDefault="00CE6A1F" w:rsidP="00CE6A1F">
            <w:pPr>
              <w:pStyle w:val="ListeParagraf"/>
              <w:ind w:left="0"/>
              <w:jc w:val="center"/>
              <w:rPr>
                <w:rFonts w:cstheme="minorHAnsi"/>
              </w:rPr>
            </w:pPr>
            <w:r w:rsidRPr="00D467F8">
              <w:rPr>
                <w:rFonts w:cstheme="minorHAnsi"/>
              </w:rPr>
              <w:t>Hedefe İlişkin Değerlendirmeler</w:t>
            </w:r>
          </w:p>
          <w:p w:rsidR="00997459" w:rsidRPr="00D467F8" w:rsidRDefault="00997459" w:rsidP="00CE6A1F">
            <w:pPr>
              <w:pStyle w:val="ListeParagraf"/>
              <w:ind w:left="0"/>
              <w:jc w:val="center"/>
              <w:rPr>
                <w:rFonts w:cstheme="minorHAnsi"/>
              </w:rPr>
            </w:pPr>
            <w:r>
              <w:t>İlgililik/ Etkililik/ Etkinlik/ Sürdürülebilirlik</w:t>
            </w:r>
          </w:p>
        </w:tc>
      </w:tr>
      <w:tr w:rsidR="00CE6A1F" w:rsidRPr="00D467F8" w:rsidTr="00512DE1">
        <w:trPr>
          <w:trHeight w:val="2848"/>
        </w:trPr>
        <w:tc>
          <w:tcPr>
            <w:tcW w:w="9639" w:type="dxa"/>
            <w:gridSpan w:val="6"/>
          </w:tcPr>
          <w:p w:rsidR="00ED24E0" w:rsidRDefault="00ED24E0" w:rsidP="0084301A">
            <w:pPr>
              <w:pStyle w:val="ListeParagraf"/>
              <w:spacing w:before="240"/>
              <w:rPr>
                <w:rFonts w:cstheme="minorHAnsi"/>
              </w:rPr>
            </w:pPr>
            <w:r w:rsidRPr="00D467F8">
              <w:rPr>
                <w:rFonts w:cstheme="minorHAnsi"/>
              </w:rPr>
              <w:lastRenderedPageBreak/>
              <w:t>H1.</w:t>
            </w:r>
            <w:r>
              <w:rPr>
                <w:rFonts w:cstheme="minorHAnsi"/>
              </w:rPr>
              <w:t>5</w:t>
            </w:r>
            <w:r w:rsidRPr="00D467F8">
              <w:rPr>
                <w:rFonts w:cstheme="minorHAnsi"/>
              </w:rPr>
              <w:t xml:space="preserve"> </w:t>
            </w:r>
            <w:r w:rsidR="00E5759E">
              <w:rPr>
                <w:rFonts w:cstheme="minorHAnsi"/>
              </w:rPr>
              <w:t xml:space="preserve">nolu hedefe ait performans </w:t>
            </w:r>
            <w:r>
              <w:rPr>
                <w:rFonts w:cstheme="minorHAnsi"/>
              </w:rPr>
              <w:t xml:space="preserve">% </w:t>
            </w:r>
            <w:r w:rsidR="0004691F">
              <w:rPr>
                <w:rFonts w:cstheme="minorHAnsi"/>
              </w:rPr>
              <w:t>65.95</w:t>
            </w:r>
            <w:r>
              <w:rPr>
                <w:rFonts w:cstheme="minorHAnsi"/>
              </w:rPr>
              <w:t xml:space="preserve"> olarak </w:t>
            </w:r>
            <w:r w:rsidR="00E5759E">
              <w:rPr>
                <w:rFonts w:cstheme="minorHAnsi"/>
              </w:rPr>
              <w:t>izlenmiştir.</w:t>
            </w:r>
          </w:p>
          <w:p w:rsidR="00ED24E0" w:rsidRPr="00ED24E0" w:rsidRDefault="00ED24E0" w:rsidP="00ED24E0">
            <w:pPr>
              <w:pStyle w:val="ListeParagraf"/>
              <w:rPr>
                <w:rFonts w:cstheme="minorHAnsi"/>
              </w:rPr>
            </w:pPr>
          </w:p>
          <w:p w:rsidR="00CE6A1F" w:rsidRPr="00590B4C" w:rsidRDefault="00997459" w:rsidP="0059383A">
            <w:pPr>
              <w:pStyle w:val="ListeParagraf"/>
              <w:numPr>
                <w:ilvl w:val="0"/>
                <w:numId w:val="12"/>
              </w:numPr>
              <w:jc w:val="both"/>
              <w:rPr>
                <w:rFonts w:cstheme="minorHAnsi"/>
                <w:color w:val="FF0000"/>
              </w:rPr>
            </w:pPr>
            <w:r>
              <w:rPr>
                <w:rFonts w:cstheme="minorHAnsi"/>
                <w:color w:val="000000"/>
              </w:rPr>
              <w:t>PG 1.5.1 nolu gösterge</w:t>
            </w:r>
            <w:r w:rsidR="00590B4C">
              <w:rPr>
                <w:rFonts w:cstheme="minorHAnsi"/>
                <w:color w:val="000000"/>
              </w:rPr>
              <w:t xml:space="preserve"> performansı %100 olarak izlenmiştir</w:t>
            </w:r>
            <w:r w:rsidR="0059383A">
              <w:rPr>
                <w:rFonts w:cstheme="minorHAnsi"/>
                <w:color w:val="000000"/>
              </w:rPr>
              <w:t>.</w:t>
            </w:r>
            <w:r w:rsidR="00590B4C">
              <w:rPr>
                <w:rFonts w:cstheme="minorHAnsi"/>
                <w:color w:val="000000"/>
              </w:rPr>
              <w:t xml:space="preserve"> </w:t>
            </w:r>
            <w:r w:rsidR="00590B4C" w:rsidRPr="00590B4C">
              <w:rPr>
                <w:rFonts w:cstheme="minorHAnsi"/>
                <w:color w:val="FF0000"/>
              </w:rPr>
              <w:t>Üniversitemizde kişisel gelişimi desteklemeye yönelik sosyal, kültürel ve sportif faaliyetlerin düzenlenmesine önem verilmiştir.</w:t>
            </w:r>
          </w:p>
          <w:p w:rsidR="0059383A" w:rsidRPr="00997459" w:rsidRDefault="0059383A" w:rsidP="0059383A">
            <w:pPr>
              <w:pStyle w:val="ListeParagraf"/>
              <w:jc w:val="both"/>
              <w:rPr>
                <w:rFonts w:cstheme="minorHAnsi"/>
              </w:rPr>
            </w:pPr>
          </w:p>
          <w:p w:rsidR="00997459" w:rsidRPr="00B13F31" w:rsidRDefault="00997459" w:rsidP="00B13F31">
            <w:pPr>
              <w:pStyle w:val="ListeParagraf"/>
              <w:numPr>
                <w:ilvl w:val="0"/>
                <w:numId w:val="12"/>
              </w:numPr>
              <w:jc w:val="both"/>
              <w:rPr>
                <w:rFonts w:cstheme="minorHAnsi"/>
                <w:color w:val="FF0000"/>
              </w:rPr>
            </w:pPr>
            <w:r w:rsidRPr="00590B4C">
              <w:rPr>
                <w:rFonts w:cstheme="minorHAnsi"/>
                <w:color w:val="000000"/>
              </w:rPr>
              <w:t xml:space="preserve">PG 1.5.2 nolu </w:t>
            </w:r>
            <w:r w:rsidR="00590B4C" w:rsidRPr="00590B4C">
              <w:rPr>
                <w:rFonts w:cstheme="minorHAnsi"/>
                <w:color w:val="000000"/>
              </w:rPr>
              <w:t xml:space="preserve">gösterge performansı %100 olarak izlenmiştir. </w:t>
            </w:r>
            <w:r w:rsidR="00B13F31" w:rsidRPr="00B13F31">
              <w:rPr>
                <w:rFonts w:cstheme="minorHAnsi"/>
                <w:color w:val="FF0000"/>
              </w:rPr>
              <w:t>İ</w:t>
            </w:r>
            <w:r w:rsidR="00590B4C" w:rsidRPr="00B13F31">
              <w:rPr>
                <w:rFonts w:cstheme="minorHAnsi"/>
                <w:color w:val="FF0000"/>
              </w:rPr>
              <w:t>zleme dönemindeki yılsonu hedeflenen değer, başlangıç değeri ile aynıdır. Bu göstergenin 2023 yılında arttırılması</w:t>
            </w:r>
            <w:r w:rsidR="00B13F31" w:rsidRPr="00B13F31">
              <w:rPr>
                <w:rFonts w:cstheme="minorHAnsi"/>
                <w:color w:val="FF0000"/>
              </w:rPr>
              <w:t xml:space="preserve"> (207.000)</w:t>
            </w:r>
            <w:r w:rsidR="00590B4C" w:rsidRPr="00B13F31">
              <w:rPr>
                <w:rFonts w:cstheme="minorHAnsi"/>
                <w:color w:val="FF0000"/>
              </w:rPr>
              <w:t xml:space="preserve"> planlanmıştır. Bu anlamda gösterge performansı bu dönem % 100 olarak izlenmiştir. </w:t>
            </w:r>
            <w:r w:rsidRPr="00B13F31">
              <w:rPr>
                <w:rFonts w:cstheme="minorHAnsi"/>
                <w:color w:val="000000"/>
              </w:rPr>
              <w:t xml:space="preserve"> </w:t>
            </w:r>
            <w:r w:rsidRPr="00B13F31">
              <w:rPr>
                <w:rFonts w:cstheme="minorHAnsi"/>
                <w:b/>
                <w:color w:val="000000"/>
              </w:rPr>
              <w:t>“</w:t>
            </w:r>
            <w:r w:rsidRPr="00B13F31">
              <w:rPr>
                <w:b/>
              </w:rPr>
              <w:t>Kampüs içinde alan dışı dersler, sanat, spor ve kültür faaliyetlerini yapmaya elverişli fiziki mekânların m2 sinin artırılması”</w:t>
            </w:r>
            <w:r w:rsidRPr="00B13F31">
              <w:t xml:space="preserve"> </w:t>
            </w:r>
            <w:r w:rsidRPr="00B13F31">
              <w:rPr>
                <w:color w:val="FF0000"/>
              </w:rPr>
              <w:t>stratejisi çerçevesinde çalışmalara yön verilmesi sonraki dönem hedeflenen değerlere ulaşılmasında pozitif yönde etki edecektir.</w:t>
            </w:r>
          </w:p>
          <w:p w:rsidR="0059383A" w:rsidRPr="0059383A" w:rsidRDefault="0059383A" w:rsidP="0059383A">
            <w:pPr>
              <w:jc w:val="both"/>
              <w:rPr>
                <w:rFonts w:cstheme="minorHAnsi"/>
              </w:rPr>
            </w:pPr>
          </w:p>
          <w:p w:rsidR="00EB5AB1" w:rsidRPr="00EB5AB1" w:rsidRDefault="00EB5AB1" w:rsidP="00EB5AB1">
            <w:pPr>
              <w:pStyle w:val="ListeParagraf"/>
              <w:jc w:val="both"/>
              <w:rPr>
                <w:rFonts w:cstheme="minorHAnsi"/>
                <w:color w:val="FF0000"/>
              </w:rPr>
            </w:pPr>
          </w:p>
          <w:p w:rsidR="00EB5AB1" w:rsidRPr="00EB5AB1" w:rsidRDefault="00EB5AB1" w:rsidP="00EB5AB1">
            <w:pPr>
              <w:pStyle w:val="ListeParagraf"/>
              <w:rPr>
                <w:rFonts w:cstheme="minorHAnsi"/>
                <w:color w:val="000000"/>
              </w:rPr>
            </w:pPr>
          </w:p>
          <w:p w:rsidR="0059383A" w:rsidRPr="00B13F31" w:rsidRDefault="00B13F31" w:rsidP="00B61E00">
            <w:pPr>
              <w:pStyle w:val="ListeParagraf"/>
              <w:numPr>
                <w:ilvl w:val="0"/>
                <w:numId w:val="12"/>
              </w:numPr>
              <w:jc w:val="both"/>
              <w:rPr>
                <w:rFonts w:cstheme="minorHAnsi"/>
                <w:color w:val="FF0000"/>
              </w:rPr>
            </w:pPr>
            <w:r w:rsidRPr="00D467F8">
              <w:rPr>
                <w:rFonts w:cstheme="minorHAnsi"/>
                <w:color w:val="000000"/>
              </w:rPr>
              <w:t>PG 1.5.3 Öğrenci kulüp ve topluluklarınca düzenlenen faaliyet sayısı</w:t>
            </w:r>
            <w:r w:rsidRPr="00B13F31">
              <w:rPr>
                <w:rFonts w:cstheme="minorHAnsi"/>
                <w:color w:val="FF0000"/>
              </w:rPr>
              <w:t xml:space="preserve"> </w:t>
            </w:r>
            <w:r>
              <w:rPr>
                <w:rFonts w:cstheme="minorHAnsi"/>
                <w:color w:val="FF0000"/>
              </w:rPr>
              <w:t>göstergesinde performans %94.76 olarak izlenmiştir.</w:t>
            </w:r>
            <w:r w:rsidR="007B7617" w:rsidRPr="00B13F31">
              <w:rPr>
                <w:rFonts w:cstheme="minorHAnsi"/>
                <w:color w:val="FF0000"/>
              </w:rPr>
              <w:t xml:space="preserve"> </w:t>
            </w:r>
            <w:r w:rsidR="007B7617" w:rsidRPr="00B13F31">
              <w:rPr>
                <w:rFonts w:cstheme="minorHAnsi"/>
                <w:color w:val="000000"/>
              </w:rPr>
              <w:t>“</w:t>
            </w:r>
            <w:r w:rsidR="007B7617" w:rsidRPr="00B13F31">
              <w:rPr>
                <w:b/>
              </w:rPr>
              <w:t>Öğrenci kulüplerinin faaliyetlerinin sayı, çeşitlilik ve etkinliğinin arttırılmasını sağlayacak bütçe olanaklarının iyileştirilmesi”</w:t>
            </w:r>
            <w:r w:rsidR="007B7617">
              <w:t xml:space="preserve"> </w:t>
            </w:r>
            <w:r w:rsidRPr="00B13F31">
              <w:rPr>
                <w:color w:val="FF0000"/>
              </w:rPr>
              <w:t xml:space="preserve">ile </w:t>
            </w:r>
            <w:r>
              <w:rPr>
                <w:color w:val="FF0000"/>
              </w:rPr>
              <w:t xml:space="preserve">performans göstergesine </w:t>
            </w:r>
            <w:r w:rsidRPr="00B13F31">
              <w:rPr>
                <w:color w:val="FF0000"/>
              </w:rPr>
              <w:t xml:space="preserve">katkı sunulabilir. </w:t>
            </w:r>
          </w:p>
          <w:p w:rsidR="00B13F31" w:rsidRPr="00B13F31" w:rsidRDefault="00B13F31" w:rsidP="00B13F31">
            <w:pPr>
              <w:jc w:val="both"/>
              <w:rPr>
                <w:rFonts w:cstheme="minorHAnsi"/>
              </w:rPr>
            </w:pPr>
          </w:p>
          <w:p w:rsidR="007B7617" w:rsidRPr="0059383A" w:rsidRDefault="000C3A56" w:rsidP="0059383A">
            <w:pPr>
              <w:pStyle w:val="ListeParagraf"/>
              <w:numPr>
                <w:ilvl w:val="0"/>
                <w:numId w:val="12"/>
              </w:numPr>
              <w:jc w:val="both"/>
              <w:rPr>
                <w:rFonts w:cstheme="minorHAnsi"/>
              </w:rPr>
            </w:pPr>
            <w:r w:rsidRPr="00D467F8">
              <w:rPr>
                <w:rFonts w:cstheme="minorHAnsi"/>
                <w:color w:val="000000"/>
              </w:rPr>
              <w:t xml:space="preserve">PG 1.5.4 Alan dışı serbest seçmeli ders alan öğrenci yüzdesi </w:t>
            </w:r>
            <w:r>
              <w:rPr>
                <w:rFonts w:cstheme="minorHAnsi"/>
              </w:rPr>
              <w:t xml:space="preserve">0.7’dir. Gösterge performansı % 35 olarak izlenmiştir. </w:t>
            </w:r>
            <w:r w:rsidR="007B7617" w:rsidRPr="0059383A">
              <w:rPr>
                <w:b/>
              </w:rPr>
              <w:t>“Alan dışı derslerin gerçekleştirileceği fiziki mekânların ve öğretim elemanı sayısının yetersizliği nedeniyle ders alan öğrenci sayısının artırılamaması”</w:t>
            </w:r>
            <w:r w:rsidR="007B7617">
              <w:t xml:space="preserve"> </w:t>
            </w:r>
            <w:r w:rsidRPr="000C3A56">
              <w:rPr>
                <w:color w:val="FF0000"/>
              </w:rPr>
              <w:t xml:space="preserve">bu gösterge için risk faktörüdür. </w:t>
            </w:r>
            <w:r w:rsidR="007B7617" w:rsidRPr="000C3A56">
              <w:rPr>
                <w:color w:val="FF0000"/>
              </w:rPr>
              <w:t xml:space="preserve"> </w:t>
            </w:r>
            <w:r w:rsidR="00F7165D" w:rsidRPr="000C3A56">
              <w:rPr>
                <w:color w:val="FF0000"/>
              </w:rPr>
              <w:t xml:space="preserve">Bu riske yönelik düzeltici önleyici faaliyetlerin geliştirilmesi </w:t>
            </w:r>
            <w:r w:rsidRPr="000C3A56">
              <w:rPr>
                <w:color w:val="FF0000"/>
              </w:rPr>
              <w:t>gösterge performansını artıracaktır.</w:t>
            </w:r>
          </w:p>
          <w:p w:rsidR="0059383A" w:rsidRPr="0059383A" w:rsidRDefault="0059383A" w:rsidP="0059383A">
            <w:pPr>
              <w:jc w:val="both"/>
              <w:rPr>
                <w:rFonts w:cstheme="minorHAnsi"/>
              </w:rPr>
            </w:pPr>
          </w:p>
          <w:p w:rsidR="00462EA1" w:rsidRPr="003613F6" w:rsidRDefault="00275EC9" w:rsidP="00B61E00">
            <w:pPr>
              <w:pStyle w:val="ListeParagraf"/>
              <w:numPr>
                <w:ilvl w:val="0"/>
                <w:numId w:val="12"/>
              </w:numPr>
              <w:jc w:val="both"/>
              <w:rPr>
                <w:rFonts w:cstheme="minorHAnsi"/>
              </w:rPr>
            </w:pPr>
            <w:r w:rsidRPr="00462EA1">
              <w:rPr>
                <w:rFonts w:cstheme="minorHAnsi"/>
                <w:color w:val="000000"/>
              </w:rPr>
              <w:t>PG 1.5.5</w:t>
            </w:r>
            <w:r w:rsidRPr="00462EA1">
              <w:rPr>
                <w:rFonts w:cstheme="minorHAnsi"/>
                <w:color w:val="FF0000"/>
              </w:rPr>
              <w:t xml:space="preserve"> İnformal öğrenmelerin dikkate alındığı program sayısı</w:t>
            </w:r>
            <w:r w:rsidR="00462EA1" w:rsidRPr="00462EA1">
              <w:rPr>
                <w:rFonts w:cstheme="minorHAnsi"/>
                <w:color w:val="FF0000"/>
              </w:rPr>
              <w:t xml:space="preserve"> göstergesine izleme döneminde veri sunulamamıştır. </w:t>
            </w:r>
            <w:r w:rsidRPr="00462EA1">
              <w:rPr>
                <w:rFonts w:cstheme="minorHAnsi"/>
                <w:color w:val="FF0000"/>
              </w:rPr>
              <w:t xml:space="preserve"> </w:t>
            </w:r>
            <w:r w:rsidR="00462EA1" w:rsidRPr="00462EA1">
              <w:rPr>
                <w:rFonts w:cstheme="minorHAnsi"/>
                <w:color w:val="FF0000"/>
              </w:rPr>
              <w:t xml:space="preserve">Bu gösterge için 2025 yılına kadar hedef değer mevcut değildir. Bu döneme kadar gösterge “0” olarak izlenecektir. </w:t>
            </w:r>
            <w:r w:rsidRPr="00462EA1">
              <w:rPr>
                <w:rFonts w:cstheme="minorHAnsi"/>
                <w:b/>
                <w:color w:val="000000"/>
              </w:rPr>
              <w:t>“</w:t>
            </w:r>
            <w:r w:rsidRPr="00462EA1">
              <w:rPr>
                <w:b/>
              </w:rPr>
              <w:t>Sertifikalı informal öğrenmelere ilişkin mevzuatın bulunmaması”</w:t>
            </w:r>
            <w:r w:rsidRPr="00462EA1">
              <w:t xml:space="preserve"> </w:t>
            </w:r>
            <w:r w:rsidR="00462EA1" w:rsidRPr="005C239C">
              <w:rPr>
                <w:color w:val="FF0000"/>
              </w:rPr>
              <w:t>bu göstergede etkilidir.</w:t>
            </w:r>
          </w:p>
          <w:p w:rsidR="003613F6" w:rsidRPr="003613F6" w:rsidRDefault="003613F6" w:rsidP="003613F6">
            <w:pPr>
              <w:pStyle w:val="ListeParagraf"/>
              <w:rPr>
                <w:rFonts w:cstheme="minorHAnsi"/>
              </w:rPr>
            </w:pPr>
          </w:p>
          <w:p w:rsidR="003613F6" w:rsidRPr="00B61E00" w:rsidRDefault="003613F6" w:rsidP="003613F6">
            <w:pPr>
              <w:pStyle w:val="ListeParagraf"/>
              <w:numPr>
                <w:ilvl w:val="0"/>
                <w:numId w:val="34"/>
              </w:numPr>
              <w:jc w:val="both"/>
              <w:rPr>
                <w:rFonts w:cstheme="minorHAnsi"/>
                <w:color w:val="FF0000"/>
              </w:rPr>
            </w:pPr>
            <w:r>
              <w:rPr>
                <w:color w:val="FF0000"/>
              </w:rPr>
              <w:t xml:space="preserve">Göstergenin plan dönemi başlangıç değeri yoktur. Bu nedenle sonraki dönemlerde performans ölçümünün yapılabilmesi için plan dönemi başlangıç değeri ortalama  </w:t>
            </w:r>
            <w:r w:rsidRPr="00EC59C2">
              <w:rPr>
                <w:color w:val="FF0000"/>
                <w:highlight w:val="yellow"/>
              </w:rPr>
              <w:t>….</w:t>
            </w:r>
            <w:r>
              <w:rPr>
                <w:color w:val="FF0000"/>
              </w:rPr>
              <w:t xml:space="preserve"> olarak kabul edilmiştir.</w:t>
            </w:r>
          </w:p>
          <w:p w:rsidR="00462EA1" w:rsidRPr="00462EA1" w:rsidRDefault="00462EA1" w:rsidP="00462EA1">
            <w:pPr>
              <w:pStyle w:val="ListeParagraf"/>
              <w:rPr>
                <w:rFonts w:cstheme="minorHAnsi"/>
              </w:rPr>
            </w:pPr>
          </w:p>
          <w:p w:rsidR="00462EA1" w:rsidRPr="00462EA1" w:rsidRDefault="00462EA1" w:rsidP="00462EA1">
            <w:pPr>
              <w:pStyle w:val="ListeParagraf"/>
              <w:jc w:val="both"/>
              <w:rPr>
                <w:rFonts w:cstheme="minorHAnsi"/>
              </w:rPr>
            </w:pPr>
          </w:p>
          <w:p w:rsidR="00275EC9" w:rsidRPr="00D0768E" w:rsidRDefault="00275EC9" w:rsidP="00275EC9">
            <w:pPr>
              <w:pStyle w:val="ListeParagraf"/>
              <w:ind w:left="0"/>
              <w:rPr>
                <w:color w:val="FF0000"/>
              </w:rPr>
            </w:pPr>
            <w:r w:rsidRPr="00D0768E">
              <w:rPr>
                <w:color w:val="FF0000"/>
              </w:rPr>
              <w:t xml:space="preserve">Söz konusu performans göstergeleri hedefi değerlendirmede yeterli görülmektedir. </w:t>
            </w:r>
          </w:p>
          <w:p w:rsidR="00275EC9" w:rsidRPr="00D0768E" w:rsidRDefault="00275EC9" w:rsidP="00275EC9">
            <w:pPr>
              <w:jc w:val="both"/>
              <w:rPr>
                <w:rFonts w:cstheme="minorHAnsi"/>
                <w:color w:val="FF0000"/>
              </w:rPr>
            </w:pPr>
            <w:r w:rsidRPr="00D0768E">
              <w:rPr>
                <w:color w:val="FF0000"/>
              </w:rPr>
              <w:t>Performans gösterge değerlerine ulaşırken öngörülmeyen maliyet oluşmamıştır. Bu performans göstergelerinin güncellenmesine ihtiyaç bulunmamaktadır.</w:t>
            </w:r>
          </w:p>
          <w:p w:rsidR="00275EC9" w:rsidRDefault="00275EC9" w:rsidP="00275EC9">
            <w:pPr>
              <w:pStyle w:val="ListeParagraf"/>
              <w:jc w:val="both"/>
              <w:rPr>
                <w:rFonts w:cstheme="minorHAnsi"/>
              </w:rPr>
            </w:pPr>
          </w:p>
          <w:p w:rsidR="00EB5AB1" w:rsidRDefault="00EB5AB1" w:rsidP="00275EC9">
            <w:pPr>
              <w:pStyle w:val="ListeParagraf"/>
              <w:jc w:val="both"/>
              <w:rPr>
                <w:rFonts w:cstheme="minorHAnsi"/>
              </w:rPr>
            </w:pPr>
          </w:p>
          <w:p w:rsidR="00EB5AB1" w:rsidRPr="00D467F8" w:rsidRDefault="00EB5AB1" w:rsidP="00275EC9">
            <w:pPr>
              <w:pStyle w:val="ListeParagraf"/>
              <w:jc w:val="both"/>
              <w:rPr>
                <w:rFonts w:cstheme="minorHAnsi"/>
              </w:rPr>
            </w:pPr>
          </w:p>
        </w:tc>
      </w:tr>
    </w:tbl>
    <w:p w:rsidR="008C449A" w:rsidRPr="00D467F8" w:rsidRDefault="008C449A" w:rsidP="00AB0DC4">
      <w:pPr>
        <w:pStyle w:val="ListeParagraf"/>
        <w:ind w:left="1440"/>
        <w:rPr>
          <w:rFonts w:cstheme="minorHAnsi"/>
        </w:rPr>
      </w:pPr>
    </w:p>
    <w:p w:rsidR="008C449A" w:rsidRPr="00D467F8" w:rsidRDefault="008C449A" w:rsidP="00AB0DC4">
      <w:pPr>
        <w:pStyle w:val="ListeParagraf"/>
        <w:ind w:left="1440"/>
        <w:rPr>
          <w:rFonts w:cstheme="minorHAnsi"/>
        </w:rPr>
      </w:pPr>
    </w:p>
    <w:p w:rsidR="00E70F21" w:rsidRDefault="00E70F21" w:rsidP="00AB0DC4">
      <w:pPr>
        <w:pStyle w:val="ListeParagraf"/>
        <w:ind w:left="1440"/>
        <w:rPr>
          <w:rFonts w:cstheme="minorHAnsi"/>
        </w:rPr>
      </w:pPr>
    </w:p>
    <w:p w:rsidR="00462EA1" w:rsidRDefault="00462EA1" w:rsidP="00AB0DC4">
      <w:pPr>
        <w:pStyle w:val="ListeParagraf"/>
        <w:ind w:left="1440"/>
        <w:rPr>
          <w:rFonts w:cstheme="minorHAnsi"/>
        </w:rPr>
      </w:pPr>
    </w:p>
    <w:p w:rsidR="00462EA1" w:rsidRDefault="00462EA1" w:rsidP="00AB0DC4">
      <w:pPr>
        <w:pStyle w:val="ListeParagraf"/>
        <w:ind w:left="1440"/>
        <w:rPr>
          <w:rFonts w:cstheme="minorHAnsi"/>
        </w:rPr>
      </w:pPr>
    </w:p>
    <w:p w:rsidR="00462EA1" w:rsidRDefault="00462EA1" w:rsidP="00AB0DC4">
      <w:pPr>
        <w:pStyle w:val="ListeParagraf"/>
        <w:ind w:left="1440"/>
        <w:rPr>
          <w:rFonts w:cstheme="minorHAnsi"/>
        </w:rPr>
      </w:pPr>
    </w:p>
    <w:p w:rsidR="00462EA1" w:rsidRDefault="00462EA1" w:rsidP="00AB0DC4">
      <w:pPr>
        <w:pStyle w:val="ListeParagraf"/>
        <w:ind w:left="1440"/>
        <w:rPr>
          <w:rFonts w:cstheme="minorHAnsi"/>
        </w:rPr>
      </w:pPr>
    </w:p>
    <w:p w:rsidR="00462EA1" w:rsidRDefault="00462EA1" w:rsidP="00AB0DC4">
      <w:pPr>
        <w:pStyle w:val="ListeParagraf"/>
        <w:ind w:left="1440"/>
        <w:rPr>
          <w:rFonts w:cstheme="minorHAnsi"/>
        </w:rPr>
      </w:pPr>
    </w:p>
    <w:tbl>
      <w:tblPr>
        <w:tblStyle w:val="TabloKlavuzu"/>
        <w:tblW w:w="9923" w:type="dxa"/>
        <w:tblInd w:w="-5" w:type="dxa"/>
        <w:tblLayout w:type="fixed"/>
        <w:tblLook w:val="04A0" w:firstRow="1" w:lastRow="0" w:firstColumn="1" w:lastColumn="0" w:noHBand="0" w:noVBand="1"/>
      </w:tblPr>
      <w:tblGrid>
        <w:gridCol w:w="2977"/>
        <w:gridCol w:w="851"/>
        <w:gridCol w:w="1275"/>
        <w:gridCol w:w="1560"/>
        <w:gridCol w:w="1559"/>
        <w:gridCol w:w="1701"/>
      </w:tblGrid>
      <w:tr w:rsidR="00153D75" w:rsidRPr="00D467F8" w:rsidTr="00097465">
        <w:trPr>
          <w:trHeight w:val="490"/>
        </w:trPr>
        <w:tc>
          <w:tcPr>
            <w:tcW w:w="3828" w:type="dxa"/>
            <w:gridSpan w:val="2"/>
            <w:shd w:val="clear" w:color="auto" w:fill="9CC2E5" w:themeFill="accent1" w:themeFillTint="99"/>
          </w:tcPr>
          <w:p w:rsidR="00153D75" w:rsidRPr="00D467F8" w:rsidRDefault="00657F11" w:rsidP="00297A8F">
            <w:pPr>
              <w:pStyle w:val="ListeParagraf"/>
              <w:ind w:left="34"/>
              <w:rPr>
                <w:rFonts w:cstheme="minorHAnsi"/>
              </w:rPr>
            </w:pPr>
            <w:r w:rsidRPr="00D467F8">
              <w:rPr>
                <w:rFonts w:cstheme="minorHAnsi"/>
              </w:rPr>
              <w:t>A 2</w:t>
            </w:r>
          </w:p>
        </w:tc>
        <w:tc>
          <w:tcPr>
            <w:tcW w:w="6095" w:type="dxa"/>
            <w:gridSpan w:val="4"/>
          </w:tcPr>
          <w:p w:rsidR="00153D75" w:rsidRPr="00D467F8" w:rsidRDefault="00657F11" w:rsidP="00297A8F">
            <w:pPr>
              <w:pStyle w:val="ListeParagraf"/>
              <w:ind w:left="0"/>
              <w:rPr>
                <w:rFonts w:cstheme="minorHAnsi"/>
              </w:rPr>
            </w:pPr>
            <w:r w:rsidRPr="00D467F8">
              <w:rPr>
                <w:rFonts w:cstheme="minorHAnsi"/>
              </w:rPr>
              <w:t>Ar-Ge içerikli uluslararası ve ulusal sıralama sistemlerinde Türkiye'deki kamu üniversiteleri arasında ilk 10 üniversite içerisinde yer almak</w:t>
            </w:r>
          </w:p>
        </w:tc>
      </w:tr>
      <w:tr w:rsidR="00153D75" w:rsidRPr="00D467F8" w:rsidTr="00097465">
        <w:trPr>
          <w:trHeight w:val="490"/>
        </w:trPr>
        <w:tc>
          <w:tcPr>
            <w:tcW w:w="3828" w:type="dxa"/>
            <w:gridSpan w:val="2"/>
            <w:shd w:val="clear" w:color="auto" w:fill="9CC2E5" w:themeFill="accent1" w:themeFillTint="99"/>
          </w:tcPr>
          <w:p w:rsidR="00153D75" w:rsidRPr="00D467F8" w:rsidRDefault="00153D75" w:rsidP="00657F11">
            <w:pPr>
              <w:pStyle w:val="ListeParagraf"/>
              <w:ind w:left="0"/>
              <w:rPr>
                <w:rFonts w:cstheme="minorHAnsi"/>
              </w:rPr>
            </w:pPr>
            <w:r w:rsidRPr="00D467F8">
              <w:rPr>
                <w:rFonts w:cstheme="minorHAnsi"/>
              </w:rPr>
              <w:t xml:space="preserve">H </w:t>
            </w:r>
            <w:r w:rsidR="00657F11" w:rsidRPr="00D467F8">
              <w:rPr>
                <w:rFonts w:cstheme="minorHAnsi"/>
              </w:rPr>
              <w:t>2.1</w:t>
            </w:r>
          </w:p>
        </w:tc>
        <w:tc>
          <w:tcPr>
            <w:tcW w:w="6095" w:type="dxa"/>
            <w:gridSpan w:val="4"/>
          </w:tcPr>
          <w:p w:rsidR="00153D75" w:rsidRPr="00D467F8" w:rsidRDefault="00657F11" w:rsidP="00297A8F">
            <w:pPr>
              <w:pStyle w:val="ListeParagraf"/>
              <w:ind w:left="0"/>
              <w:rPr>
                <w:rFonts w:cstheme="minorHAnsi"/>
              </w:rPr>
            </w:pPr>
            <w:r w:rsidRPr="00D467F8">
              <w:rPr>
                <w:rFonts w:cstheme="minorHAnsi"/>
              </w:rPr>
              <w:t>Araştırma kapasitesini artırmak</w:t>
            </w:r>
          </w:p>
        </w:tc>
      </w:tr>
      <w:tr w:rsidR="00153D75" w:rsidRPr="00D467F8" w:rsidTr="00097465">
        <w:trPr>
          <w:trHeight w:val="490"/>
        </w:trPr>
        <w:tc>
          <w:tcPr>
            <w:tcW w:w="3828" w:type="dxa"/>
            <w:gridSpan w:val="2"/>
            <w:shd w:val="clear" w:color="auto" w:fill="9CC2E5" w:themeFill="accent1" w:themeFillTint="99"/>
          </w:tcPr>
          <w:p w:rsidR="00153D75" w:rsidRPr="00D467F8" w:rsidRDefault="00153D75" w:rsidP="00297A8F">
            <w:pPr>
              <w:pStyle w:val="ListeParagraf"/>
              <w:ind w:left="0"/>
              <w:rPr>
                <w:rFonts w:cstheme="minorHAnsi"/>
              </w:rPr>
            </w:pPr>
            <w:r w:rsidRPr="00D467F8">
              <w:rPr>
                <w:rFonts w:cstheme="minorHAnsi"/>
              </w:rPr>
              <w:t>Amacın İlgili Olduğu Program/Alt Program Adı</w:t>
            </w:r>
          </w:p>
        </w:tc>
        <w:tc>
          <w:tcPr>
            <w:tcW w:w="6095" w:type="dxa"/>
            <w:gridSpan w:val="4"/>
          </w:tcPr>
          <w:p w:rsidR="00153D75" w:rsidRPr="00D467F8" w:rsidRDefault="00657F11" w:rsidP="00297A8F">
            <w:pPr>
              <w:pStyle w:val="ListeParagraf"/>
              <w:ind w:left="0"/>
              <w:rPr>
                <w:rFonts w:cstheme="minorHAnsi"/>
              </w:rPr>
            </w:pPr>
            <w:r w:rsidRPr="00D467F8">
              <w:rPr>
                <w:rFonts w:cstheme="minorHAnsi"/>
              </w:rPr>
              <w:t>Araştırma, Geliştirme ve Yenilik/Yükseköğretimde Bilimsel Araştırma ve Geliştirme</w:t>
            </w:r>
          </w:p>
        </w:tc>
      </w:tr>
      <w:tr w:rsidR="00153D75" w:rsidRPr="00D467F8" w:rsidTr="00097465">
        <w:trPr>
          <w:trHeight w:val="490"/>
        </w:trPr>
        <w:tc>
          <w:tcPr>
            <w:tcW w:w="3828" w:type="dxa"/>
            <w:gridSpan w:val="2"/>
            <w:shd w:val="clear" w:color="auto" w:fill="9CC2E5" w:themeFill="accent1" w:themeFillTint="99"/>
          </w:tcPr>
          <w:p w:rsidR="00153D75" w:rsidRPr="00D467F8" w:rsidRDefault="00153D75" w:rsidP="00297A8F">
            <w:pPr>
              <w:pStyle w:val="ListeParagraf"/>
              <w:ind w:left="0"/>
              <w:rPr>
                <w:rFonts w:cstheme="minorHAnsi"/>
              </w:rPr>
            </w:pPr>
            <w:r w:rsidRPr="00D467F8">
              <w:rPr>
                <w:rFonts w:cstheme="minorHAnsi"/>
              </w:rPr>
              <w:t>Amacın İlişkili Olduğu Alt Program Hedefi</w:t>
            </w:r>
          </w:p>
        </w:tc>
        <w:tc>
          <w:tcPr>
            <w:tcW w:w="6095" w:type="dxa"/>
            <w:gridSpan w:val="4"/>
          </w:tcPr>
          <w:p w:rsidR="00153D75" w:rsidRPr="00D467F8" w:rsidRDefault="00657F11" w:rsidP="00297A8F">
            <w:pPr>
              <w:pStyle w:val="ListeParagraf"/>
              <w:ind w:left="0"/>
              <w:rPr>
                <w:rFonts w:cstheme="minorHAnsi"/>
              </w:rPr>
            </w:pPr>
            <w:r w:rsidRPr="00D467F8">
              <w:rPr>
                <w:rFonts w:cstheme="minorHAnsi"/>
              </w:rPr>
              <w:t>Yükseköğretim Kurumlarının Bilimsel Araştırma Projeleri</w:t>
            </w:r>
          </w:p>
        </w:tc>
      </w:tr>
      <w:tr w:rsidR="0098462A" w:rsidRPr="00D467F8" w:rsidTr="00097465">
        <w:trPr>
          <w:trHeight w:val="490"/>
        </w:trPr>
        <w:tc>
          <w:tcPr>
            <w:tcW w:w="3828" w:type="dxa"/>
            <w:gridSpan w:val="2"/>
            <w:vMerge w:val="restart"/>
            <w:shd w:val="clear" w:color="auto" w:fill="9CC2E5" w:themeFill="accent1" w:themeFillTint="99"/>
            <w:vAlign w:val="center"/>
          </w:tcPr>
          <w:p w:rsidR="0098462A" w:rsidRPr="00D467F8" w:rsidRDefault="0098462A" w:rsidP="00657F11">
            <w:pPr>
              <w:pStyle w:val="ListeParagraf"/>
              <w:ind w:left="0"/>
              <w:rPr>
                <w:rFonts w:cstheme="minorHAnsi"/>
              </w:rPr>
            </w:pPr>
            <w:r w:rsidRPr="00D467F8">
              <w:rPr>
                <w:rFonts w:cstheme="minorHAnsi"/>
              </w:rPr>
              <w:t>H 2.1 Performansı</w:t>
            </w:r>
          </w:p>
        </w:tc>
        <w:tc>
          <w:tcPr>
            <w:tcW w:w="6095" w:type="dxa"/>
            <w:gridSpan w:val="4"/>
          </w:tcPr>
          <w:p w:rsidR="0098462A" w:rsidRPr="00D467F8" w:rsidRDefault="0098462A" w:rsidP="00153D75">
            <w:pPr>
              <w:pStyle w:val="ListeParagraf"/>
              <w:ind w:left="0"/>
              <w:rPr>
                <w:rFonts w:cstheme="minorHAnsi"/>
              </w:rPr>
            </w:pPr>
            <w:r w:rsidRPr="00D467F8">
              <w:rPr>
                <w:rFonts w:cstheme="minorHAnsi"/>
              </w:rPr>
              <w:t>PG 2.1.1 Performansı X Hedefe Etkisi) + (PG 2.1.2 Performansı X Hedefe Etkisi)</w:t>
            </w:r>
          </w:p>
        </w:tc>
      </w:tr>
      <w:tr w:rsidR="0098462A" w:rsidRPr="00D467F8" w:rsidTr="00097465">
        <w:trPr>
          <w:trHeight w:val="490"/>
        </w:trPr>
        <w:tc>
          <w:tcPr>
            <w:tcW w:w="3828" w:type="dxa"/>
            <w:gridSpan w:val="2"/>
            <w:vMerge/>
            <w:shd w:val="clear" w:color="auto" w:fill="9CC2E5" w:themeFill="accent1" w:themeFillTint="99"/>
          </w:tcPr>
          <w:p w:rsidR="0098462A" w:rsidRPr="00D467F8" w:rsidRDefault="0098462A" w:rsidP="00657F11">
            <w:pPr>
              <w:pStyle w:val="ListeParagraf"/>
              <w:ind w:left="0"/>
              <w:rPr>
                <w:rFonts w:cstheme="minorHAnsi"/>
              </w:rPr>
            </w:pPr>
          </w:p>
        </w:tc>
        <w:tc>
          <w:tcPr>
            <w:tcW w:w="6095" w:type="dxa"/>
            <w:gridSpan w:val="4"/>
          </w:tcPr>
          <w:p w:rsidR="0098462A" w:rsidRPr="00D467F8" w:rsidRDefault="00097465" w:rsidP="006A680E">
            <w:pPr>
              <w:pStyle w:val="ListeParagraf"/>
              <w:ind w:left="0"/>
              <w:rPr>
                <w:rFonts w:cstheme="minorHAnsi"/>
              </w:rPr>
            </w:pPr>
            <w:r w:rsidRPr="00D467F8">
              <w:rPr>
                <w:rFonts w:cstheme="minorHAnsi"/>
              </w:rPr>
              <w:t>(%</w:t>
            </w:r>
            <w:r>
              <w:rPr>
                <w:rFonts w:cstheme="minorHAnsi"/>
              </w:rPr>
              <w:t>45.19</w:t>
            </w:r>
            <w:r w:rsidRPr="00D467F8">
              <w:rPr>
                <w:rFonts w:cstheme="minorHAnsi"/>
              </w:rPr>
              <w:t>%30)</w:t>
            </w:r>
            <w:r>
              <w:rPr>
                <w:rFonts w:cstheme="minorHAnsi"/>
              </w:rPr>
              <w:t>+(%92.36x%20)+(%91.53x%12.5)+(%36.29x%12.5)+ (%96.84x%6.25)+(%50x%6.25)</w:t>
            </w:r>
            <w:r w:rsidRPr="00D467F8">
              <w:rPr>
                <w:rFonts w:cstheme="minorHAnsi"/>
              </w:rPr>
              <w:t>=</w:t>
            </w:r>
            <w:r>
              <w:rPr>
                <w:rFonts w:cstheme="minorHAnsi"/>
              </w:rPr>
              <w:t xml:space="preserve"> %57.45</w:t>
            </w:r>
          </w:p>
        </w:tc>
      </w:tr>
      <w:tr w:rsidR="00153D75" w:rsidRPr="00D467F8" w:rsidTr="00097465">
        <w:trPr>
          <w:trHeight w:val="490"/>
        </w:trPr>
        <w:tc>
          <w:tcPr>
            <w:tcW w:w="3828" w:type="dxa"/>
            <w:gridSpan w:val="2"/>
            <w:tcBorders>
              <w:bottom w:val="single" w:sz="4" w:space="0" w:color="auto"/>
            </w:tcBorders>
            <w:shd w:val="clear" w:color="auto" w:fill="9CC2E5" w:themeFill="accent1" w:themeFillTint="99"/>
          </w:tcPr>
          <w:p w:rsidR="00153D75" w:rsidRPr="00D467F8" w:rsidRDefault="00153D75" w:rsidP="00297A8F">
            <w:pPr>
              <w:pStyle w:val="ListeParagraf"/>
              <w:ind w:left="0"/>
              <w:rPr>
                <w:rFonts w:cstheme="minorHAnsi"/>
              </w:rPr>
            </w:pPr>
            <w:r w:rsidRPr="00D467F8">
              <w:rPr>
                <w:rFonts w:cstheme="minorHAnsi"/>
              </w:rPr>
              <w:t>Sorumlu Birim</w:t>
            </w:r>
          </w:p>
        </w:tc>
        <w:tc>
          <w:tcPr>
            <w:tcW w:w="6095" w:type="dxa"/>
            <w:gridSpan w:val="4"/>
            <w:tcBorders>
              <w:bottom w:val="single" w:sz="4" w:space="0" w:color="auto"/>
            </w:tcBorders>
          </w:tcPr>
          <w:p w:rsidR="00153D75" w:rsidRPr="00D467F8" w:rsidRDefault="00AE499D" w:rsidP="00297A8F">
            <w:pPr>
              <w:pStyle w:val="ListeParagraf"/>
              <w:ind w:left="0"/>
              <w:rPr>
                <w:rFonts w:cstheme="minorHAnsi"/>
              </w:rPr>
            </w:pPr>
            <w:r w:rsidRPr="00D467F8">
              <w:rPr>
                <w:rFonts w:cstheme="minorHAnsi"/>
              </w:rPr>
              <w:t>İlgili Rektör Yardımcılığı</w:t>
            </w:r>
          </w:p>
        </w:tc>
      </w:tr>
      <w:tr w:rsidR="003E548B" w:rsidRPr="00D467F8" w:rsidTr="00097465">
        <w:trPr>
          <w:trHeight w:val="490"/>
        </w:trPr>
        <w:tc>
          <w:tcPr>
            <w:tcW w:w="297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53D75" w:rsidRPr="00D467F8" w:rsidRDefault="00153D75" w:rsidP="00297A8F">
            <w:pPr>
              <w:pStyle w:val="ListeParagraf"/>
              <w:ind w:left="0"/>
              <w:rPr>
                <w:rFonts w:cstheme="minorHAnsi"/>
              </w:rPr>
            </w:pPr>
            <w:r w:rsidRPr="00D467F8">
              <w:rPr>
                <w:rFonts w:cstheme="minorHAnsi"/>
              </w:rPr>
              <w:t>Performans Göstergesi</w:t>
            </w:r>
          </w:p>
        </w:tc>
        <w:tc>
          <w:tcPr>
            <w:tcW w:w="85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53D75" w:rsidRPr="00D467F8" w:rsidRDefault="00153D75" w:rsidP="00297A8F">
            <w:pPr>
              <w:pStyle w:val="ListeParagraf"/>
              <w:ind w:left="0"/>
              <w:rPr>
                <w:rFonts w:cstheme="minorHAnsi"/>
              </w:rPr>
            </w:pPr>
            <w:r w:rsidRPr="00D467F8">
              <w:rPr>
                <w:rFonts w:cstheme="minorHAnsi"/>
              </w:rPr>
              <w:t>Hedefe Etkisi (%)</w:t>
            </w:r>
          </w:p>
        </w:tc>
        <w:tc>
          <w:tcPr>
            <w:tcW w:w="127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53D75" w:rsidRPr="00D467F8" w:rsidRDefault="001F4C29" w:rsidP="00297A8F">
            <w:pPr>
              <w:pStyle w:val="ListeParagraf"/>
              <w:ind w:left="0"/>
              <w:rPr>
                <w:rFonts w:cstheme="minorHAnsi"/>
              </w:rPr>
            </w:pPr>
            <w:r>
              <w:rPr>
                <w:rFonts w:cstheme="minorHAnsi"/>
              </w:rPr>
              <w:t>Plan Dönemi Başlangıç Değeri</w:t>
            </w:r>
            <w:r w:rsidR="00153D75" w:rsidRPr="00D467F8">
              <w:rPr>
                <w:rFonts w:cstheme="minorHAnsi"/>
              </w:rPr>
              <w:t xml:space="preserve"> (A)</w:t>
            </w:r>
          </w:p>
        </w:tc>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53D75" w:rsidRPr="00D467F8" w:rsidRDefault="00153D75" w:rsidP="00297A8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53D75" w:rsidRPr="00D467F8" w:rsidRDefault="00153D75" w:rsidP="00297A8F">
            <w:pPr>
              <w:pStyle w:val="ListeParagraf"/>
              <w:ind w:left="0"/>
              <w:rPr>
                <w:rFonts w:cstheme="minorHAnsi"/>
              </w:rPr>
            </w:pPr>
            <w:r w:rsidRPr="00D467F8">
              <w:rPr>
                <w:rFonts w:cstheme="minorHAnsi"/>
              </w:rPr>
              <w:t>İzleme Dönemindeki Gerçekleşme Değeri (C)</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10AC6" w:rsidRPr="00D467F8" w:rsidRDefault="00153D75" w:rsidP="00210AC6">
            <w:pPr>
              <w:pStyle w:val="ListeParagraf"/>
              <w:ind w:left="0"/>
              <w:rPr>
                <w:rFonts w:cstheme="minorHAnsi"/>
              </w:rPr>
            </w:pPr>
            <w:r w:rsidRPr="00D467F8">
              <w:rPr>
                <w:rFonts w:cstheme="minorHAnsi"/>
              </w:rPr>
              <w:t xml:space="preserve">Performans </w:t>
            </w:r>
            <w:r w:rsidR="00210AC6">
              <w:rPr>
                <w:rFonts w:cstheme="minorHAnsi"/>
              </w:rPr>
              <w:t>% (C/B)</w:t>
            </w:r>
          </w:p>
          <w:p w:rsidR="00153D75" w:rsidRPr="00D467F8" w:rsidRDefault="00153D75" w:rsidP="00297A8F">
            <w:pPr>
              <w:pStyle w:val="ListeParagraf"/>
              <w:ind w:left="0"/>
              <w:rPr>
                <w:rFonts w:cstheme="minorHAnsi"/>
              </w:rPr>
            </w:pPr>
          </w:p>
          <w:p w:rsidR="005A48DE" w:rsidRPr="00D467F8" w:rsidRDefault="005A48DE" w:rsidP="00297A8F">
            <w:pPr>
              <w:pStyle w:val="ListeParagraf"/>
              <w:ind w:left="0"/>
              <w:rPr>
                <w:rFonts w:cstheme="minorHAnsi"/>
              </w:rPr>
            </w:pPr>
          </w:p>
        </w:tc>
      </w:tr>
      <w:tr w:rsidR="003E548B" w:rsidRPr="00D467F8" w:rsidTr="00097465">
        <w:trPr>
          <w:trHeight w:val="490"/>
        </w:trPr>
        <w:tc>
          <w:tcPr>
            <w:tcW w:w="297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53D75" w:rsidRPr="00D467F8" w:rsidRDefault="000F4551" w:rsidP="00CC7523">
            <w:pPr>
              <w:jc w:val="both"/>
              <w:rPr>
                <w:rFonts w:cstheme="minorHAnsi"/>
                <w:color w:val="000000"/>
              </w:rPr>
            </w:pPr>
            <w:r w:rsidRPr="00D467F8">
              <w:rPr>
                <w:rFonts w:cstheme="minorHAnsi"/>
                <w:color w:val="000000"/>
              </w:rPr>
              <w:t>PG 2.1.1 Öğretim üyesi başına WoS veri tabanında taranan SCI-E, SSCI ve AHCI indekslerinde taranan dergilerdeki makale ve derleme türündeki yayın sayısı</w:t>
            </w:r>
          </w:p>
        </w:tc>
        <w:tc>
          <w:tcPr>
            <w:tcW w:w="851" w:type="dxa"/>
            <w:tcBorders>
              <w:top w:val="single" w:sz="4" w:space="0" w:color="auto"/>
              <w:left w:val="single" w:sz="4" w:space="0" w:color="auto"/>
              <w:bottom w:val="single" w:sz="4" w:space="0" w:color="auto"/>
              <w:right w:val="single" w:sz="4" w:space="0" w:color="auto"/>
            </w:tcBorders>
          </w:tcPr>
          <w:p w:rsidR="00153D75" w:rsidRPr="00D467F8" w:rsidRDefault="000F4551" w:rsidP="00153D75">
            <w:pPr>
              <w:pStyle w:val="ListeParagraf"/>
              <w:ind w:left="0"/>
              <w:rPr>
                <w:rFonts w:cstheme="minorHAnsi"/>
              </w:rPr>
            </w:pPr>
            <w:r w:rsidRPr="00D467F8">
              <w:rPr>
                <w:rFonts w:cstheme="minorHAnsi"/>
              </w:rPr>
              <w:t>30</w:t>
            </w:r>
          </w:p>
        </w:tc>
        <w:tc>
          <w:tcPr>
            <w:tcW w:w="1275" w:type="dxa"/>
            <w:tcBorders>
              <w:top w:val="single" w:sz="4" w:space="0" w:color="auto"/>
              <w:left w:val="single" w:sz="4" w:space="0" w:color="auto"/>
              <w:bottom w:val="single" w:sz="4" w:space="0" w:color="auto"/>
              <w:right w:val="single" w:sz="4" w:space="0" w:color="auto"/>
            </w:tcBorders>
          </w:tcPr>
          <w:p w:rsidR="00153D75" w:rsidRPr="00D467F8" w:rsidRDefault="000F4551" w:rsidP="000F4551">
            <w:pPr>
              <w:pStyle w:val="ListeParagraf"/>
              <w:ind w:left="0"/>
              <w:rPr>
                <w:rFonts w:cstheme="minorHAnsi"/>
              </w:rPr>
            </w:pPr>
            <w:r w:rsidRPr="00D467F8">
              <w:rPr>
                <w:rFonts w:cstheme="minorHAnsi"/>
              </w:rPr>
              <w:t xml:space="preserve">0.99 </w:t>
            </w:r>
          </w:p>
        </w:tc>
        <w:tc>
          <w:tcPr>
            <w:tcW w:w="1560" w:type="dxa"/>
            <w:tcBorders>
              <w:top w:val="single" w:sz="4" w:space="0" w:color="auto"/>
              <w:left w:val="single" w:sz="4" w:space="0" w:color="auto"/>
              <w:bottom w:val="single" w:sz="4" w:space="0" w:color="auto"/>
              <w:right w:val="single" w:sz="4" w:space="0" w:color="auto"/>
            </w:tcBorders>
          </w:tcPr>
          <w:p w:rsidR="00153D75" w:rsidRPr="00D467F8" w:rsidRDefault="000F4551" w:rsidP="00153D75">
            <w:pPr>
              <w:pStyle w:val="ListeParagraf"/>
              <w:ind w:left="0"/>
              <w:rPr>
                <w:rFonts w:cstheme="minorHAnsi"/>
              </w:rPr>
            </w:pPr>
            <w:r w:rsidRPr="00D467F8">
              <w:rPr>
                <w:rFonts w:cstheme="minorHAnsi"/>
              </w:rPr>
              <w:t>1.04</w:t>
            </w:r>
          </w:p>
        </w:tc>
        <w:tc>
          <w:tcPr>
            <w:tcW w:w="1559" w:type="dxa"/>
            <w:tcBorders>
              <w:top w:val="single" w:sz="4" w:space="0" w:color="auto"/>
              <w:left w:val="single" w:sz="4" w:space="0" w:color="auto"/>
              <w:bottom w:val="single" w:sz="4" w:space="0" w:color="auto"/>
              <w:right w:val="single" w:sz="4" w:space="0" w:color="auto"/>
            </w:tcBorders>
          </w:tcPr>
          <w:p w:rsidR="00153D75" w:rsidRPr="00D467F8" w:rsidRDefault="00462EA1" w:rsidP="00153D75">
            <w:pPr>
              <w:pStyle w:val="ListeParagraf"/>
              <w:ind w:left="0"/>
              <w:rPr>
                <w:rFonts w:cstheme="minorHAnsi"/>
              </w:rPr>
            </w:pPr>
            <w:r>
              <w:rPr>
                <w:rFonts w:cstheme="minorHAnsi"/>
              </w:rPr>
              <w:t>0.</w:t>
            </w:r>
            <w:r w:rsidR="0087286D" w:rsidRPr="00D467F8">
              <w:rPr>
                <w:rFonts w:cstheme="minorHAnsi"/>
              </w:rPr>
              <w:t>47</w:t>
            </w:r>
          </w:p>
        </w:tc>
        <w:tc>
          <w:tcPr>
            <w:tcW w:w="1701" w:type="dxa"/>
            <w:tcBorders>
              <w:top w:val="single" w:sz="4" w:space="0" w:color="auto"/>
              <w:left w:val="single" w:sz="4" w:space="0" w:color="auto"/>
              <w:bottom w:val="single" w:sz="4" w:space="0" w:color="auto"/>
              <w:right w:val="single" w:sz="4" w:space="0" w:color="auto"/>
            </w:tcBorders>
          </w:tcPr>
          <w:p w:rsidR="00153D75" w:rsidRPr="00D467F8" w:rsidRDefault="00462EA1" w:rsidP="00153D75">
            <w:pPr>
              <w:pStyle w:val="ListeParagraf"/>
              <w:ind w:left="0"/>
              <w:rPr>
                <w:rFonts w:cstheme="minorHAnsi"/>
              </w:rPr>
            </w:pPr>
            <w:r>
              <w:rPr>
                <w:rFonts w:cstheme="minorHAnsi"/>
              </w:rPr>
              <w:t>45.19</w:t>
            </w:r>
          </w:p>
        </w:tc>
      </w:tr>
      <w:tr w:rsidR="003E548B" w:rsidRPr="00D467F8" w:rsidTr="00097465">
        <w:trPr>
          <w:trHeight w:val="490"/>
        </w:trPr>
        <w:tc>
          <w:tcPr>
            <w:tcW w:w="297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F4551" w:rsidRPr="00D467F8" w:rsidRDefault="000F4551" w:rsidP="000F4551">
            <w:pPr>
              <w:jc w:val="both"/>
              <w:rPr>
                <w:rFonts w:cstheme="minorHAnsi"/>
                <w:color w:val="000000"/>
              </w:rPr>
            </w:pPr>
            <w:r w:rsidRPr="00D467F8">
              <w:rPr>
                <w:rFonts w:cstheme="minorHAnsi"/>
                <w:color w:val="000000"/>
              </w:rPr>
              <w:t>PG 2.1.2 Öğretim üyesi başına WoS veri tabanında taranan SCI-E, SSCI ve AHCI indekslerinde taranan dergilerdeki makale ve derleme türündeki yayınlara yapılan atıf sayısı</w:t>
            </w:r>
          </w:p>
        </w:tc>
        <w:tc>
          <w:tcPr>
            <w:tcW w:w="851" w:type="dxa"/>
            <w:tcBorders>
              <w:top w:val="single" w:sz="4" w:space="0" w:color="auto"/>
              <w:left w:val="single" w:sz="4" w:space="0" w:color="auto"/>
              <w:bottom w:val="single" w:sz="4" w:space="0" w:color="auto"/>
              <w:right w:val="single" w:sz="4" w:space="0" w:color="auto"/>
            </w:tcBorders>
          </w:tcPr>
          <w:p w:rsidR="000F4551" w:rsidRPr="00D467F8" w:rsidRDefault="000F4551" w:rsidP="000F4551">
            <w:pPr>
              <w:pStyle w:val="ListeParagraf"/>
              <w:ind w:left="0"/>
              <w:rPr>
                <w:rFonts w:cstheme="minorHAnsi"/>
              </w:rPr>
            </w:pPr>
            <w:r w:rsidRPr="00D467F8">
              <w:rPr>
                <w:rFonts w:cstheme="minorHAnsi"/>
              </w:rPr>
              <w:t>20</w:t>
            </w:r>
          </w:p>
        </w:tc>
        <w:tc>
          <w:tcPr>
            <w:tcW w:w="1275" w:type="dxa"/>
            <w:tcBorders>
              <w:top w:val="single" w:sz="4" w:space="0" w:color="auto"/>
              <w:left w:val="single" w:sz="4" w:space="0" w:color="auto"/>
              <w:bottom w:val="single" w:sz="4" w:space="0" w:color="auto"/>
              <w:right w:val="single" w:sz="4" w:space="0" w:color="auto"/>
            </w:tcBorders>
          </w:tcPr>
          <w:p w:rsidR="000F4551" w:rsidRPr="00D467F8" w:rsidRDefault="000F4551" w:rsidP="000F4551">
            <w:pPr>
              <w:rPr>
                <w:rFonts w:cstheme="minorHAnsi"/>
              </w:rPr>
            </w:pPr>
            <w:r w:rsidRPr="00D467F8">
              <w:rPr>
                <w:rFonts w:cstheme="minorHAnsi"/>
              </w:rPr>
              <w:t xml:space="preserve">32.77 </w:t>
            </w:r>
          </w:p>
        </w:tc>
        <w:tc>
          <w:tcPr>
            <w:tcW w:w="1560" w:type="dxa"/>
            <w:tcBorders>
              <w:top w:val="single" w:sz="4" w:space="0" w:color="auto"/>
              <w:left w:val="single" w:sz="4" w:space="0" w:color="auto"/>
              <w:bottom w:val="single" w:sz="4" w:space="0" w:color="auto"/>
              <w:right w:val="single" w:sz="4" w:space="0" w:color="auto"/>
            </w:tcBorders>
          </w:tcPr>
          <w:p w:rsidR="000F4551" w:rsidRPr="00D467F8" w:rsidRDefault="000F4551" w:rsidP="000F4551">
            <w:pPr>
              <w:rPr>
                <w:rFonts w:cstheme="minorHAnsi"/>
              </w:rPr>
            </w:pPr>
            <w:r w:rsidRPr="00D467F8">
              <w:rPr>
                <w:rFonts w:cstheme="minorHAnsi"/>
              </w:rPr>
              <w:t>33.77</w:t>
            </w:r>
          </w:p>
        </w:tc>
        <w:tc>
          <w:tcPr>
            <w:tcW w:w="1559" w:type="dxa"/>
            <w:tcBorders>
              <w:top w:val="single" w:sz="4" w:space="0" w:color="auto"/>
              <w:left w:val="single" w:sz="4" w:space="0" w:color="auto"/>
              <w:bottom w:val="single" w:sz="4" w:space="0" w:color="auto"/>
              <w:right w:val="single" w:sz="4" w:space="0" w:color="auto"/>
            </w:tcBorders>
          </w:tcPr>
          <w:p w:rsidR="000F4551" w:rsidRPr="00D467F8" w:rsidRDefault="00462EA1" w:rsidP="000F4551">
            <w:pPr>
              <w:pStyle w:val="ListeParagraf"/>
              <w:ind w:left="0"/>
              <w:rPr>
                <w:rFonts w:cstheme="minorHAnsi"/>
              </w:rPr>
            </w:pPr>
            <w:r>
              <w:rPr>
                <w:rFonts w:cstheme="minorHAnsi"/>
              </w:rPr>
              <w:t>31.</w:t>
            </w:r>
            <w:r w:rsidR="0087286D" w:rsidRPr="00D467F8">
              <w:rPr>
                <w:rFonts w:cstheme="minorHAnsi"/>
              </w:rPr>
              <w:t>19</w:t>
            </w:r>
          </w:p>
        </w:tc>
        <w:tc>
          <w:tcPr>
            <w:tcW w:w="1701" w:type="dxa"/>
            <w:tcBorders>
              <w:top w:val="single" w:sz="4" w:space="0" w:color="auto"/>
              <w:left w:val="single" w:sz="4" w:space="0" w:color="auto"/>
              <w:bottom w:val="single" w:sz="4" w:space="0" w:color="auto"/>
              <w:right w:val="single" w:sz="4" w:space="0" w:color="auto"/>
            </w:tcBorders>
          </w:tcPr>
          <w:p w:rsidR="000F4551" w:rsidRPr="00D467F8" w:rsidRDefault="00462EA1" w:rsidP="000F4551">
            <w:pPr>
              <w:pStyle w:val="ListeParagraf"/>
              <w:ind w:left="0"/>
              <w:rPr>
                <w:rFonts w:cstheme="minorHAnsi"/>
              </w:rPr>
            </w:pPr>
            <w:r>
              <w:rPr>
                <w:rFonts w:cstheme="minorHAnsi"/>
              </w:rPr>
              <w:t>92.36</w:t>
            </w:r>
          </w:p>
        </w:tc>
      </w:tr>
      <w:tr w:rsidR="003E548B" w:rsidRPr="00D467F8" w:rsidTr="00097465">
        <w:trPr>
          <w:trHeight w:val="490"/>
        </w:trPr>
        <w:tc>
          <w:tcPr>
            <w:tcW w:w="297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F4551" w:rsidRPr="00D467F8" w:rsidRDefault="000F4551" w:rsidP="000F4551">
            <w:pPr>
              <w:jc w:val="both"/>
              <w:rPr>
                <w:rFonts w:cstheme="minorHAnsi"/>
                <w:color w:val="000000"/>
              </w:rPr>
            </w:pPr>
            <w:r w:rsidRPr="00D467F8">
              <w:rPr>
                <w:rFonts w:cstheme="minorHAnsi"/>
                <w:color w:val="000000"/>
              </w:rPr>
              <w:t xml:space="preserve">PG 2.1.3 (a) Öğretim üyesi başına kurum dışı ulusal ve uluslararası organizasyonlar tarafından desteklenen proje sayısı / </w:t>
            </w:r>
          </w:p>
          <w:p w:rsidR="000F4551" w:rsidRPr="00D467F8" w:rsidRDefault="000F4551" w:rsidP="000F4551">
            <w:pPr>
              <w:jc w:val="both"/>
              <w:rPr>
                <w:rFonts w:cstheme="minorHAnsi"/>
                <w:color w:val="000000"/>
              </w:rPr>
            </w:pPr>
            <w:r w:rsidRPr="00D467F8">
              <w:rPr>
                <w:rFonts w:cstheme="minorHAnsi"/>
                <w:color w:val="000000"/>
              </w:rPr>
              <w:t>(b) İlgili projelerden kuruma aktarılan bütçe tutarı</w:t>
            </w:r>
          </w:p>
        </w:tc>
        <w:tc>
          <w:tcPr>
            <w:tcW w:w="851" w:type="dxa"/>
            <w:tcBorders>
              <w:top w:val="single" w:sz="4" w:space="0" w:color="auto"/>
              <w:left w:val="single" w:sz="4" w:space="0" w:color="auto"/>
              <w:bottom w:val="single" w:sz="4" w:space="0" w:color="auto"/>
              <w:right w:val="single" w:sz="4" w:space="0" w:color="auto"/>
            </w:tcBorders>
          </w:tcPr>
          <w:p w:rsidR="000F4551" w:rsidRPr="00D467F8" w:rsidRDefault="000F4551" w:rsidP="000F4551">
            <w:pPr>
              <w:pStyle w:val="ListeParagraf"/>
              <w:ind w:left="0"/>
              <w:rPr>
                <w:rFonts w:cstheme="minorHAnsi"/>
              </w:rPr>
            </w:pPr>
            <w:r w:rsidRPr="00D467F8">
              <w:rPr>
                <w:rFonts w:cstheme="minorHAnsi"/>
              </w:rPr>
              <w:t>25</w:t>
            </w:r>
          </w:p>
        </w:tc>
        <w:tc>
          <w:tcPr>
            <w:tcW w:w="1275" w:type="dxa"/>
            <w:tcBorders>
              <w:top w:val="single" w:sz="4" w:space="0" w:color="auto"/>
              <w:left w:val="single" w:sz="4" w:space="0" w:color="auto"/>
              <w:bottom w:val="single" w:sz="4" w:space="0" w:color="auto"/>
              <w:right w:val="single" w:sz="4" w:space="0" w:color="auto"/>
            </w:tcBorders>
          </w:tcPr>
          <w:p w:rsidR="006D2650" w:rsidRPr="00D467F8" w:rsidRDefault="000F4551" w:rsidP="000F4551">
            <w:pPr>
              <w:rPr>
                <w:rFonts w:cstheme="minorHAnsi"/>
              </w:rPr>
            </w:pPr>
            <w:r w:rsidRPr="00D467F8">
              <w:rPr>
                <w:rFonts w:cstheme="minorHAnsi"/>
              </w:rPr>
              <w:t xml:space="preserve">a) 125 </w:t>
            </w:r>
          </w:p>
          <w:p w:rsidR="000F4551" w:rsidRPr="00D467F8" w:rsidRDefault="00F66B5F" w:rsidP="006D2650">
            <w:pPr>
              <w:rPr>
                <w:rFonts w:cstheme="minorHAnsi"/>
              </w:rPr>
            </w:pPr>
            <w:r w:rsidRPr="00D467F8">
              <w:rPr>
                <w:rFonts w:cstheme="minorHAnsi"/>
              </w:rPr>
              <w:t>b)</w:t>
            </w:r>
            <w:r w:rsidR="005C239C">
              <w:rPr>
                <w:rFonts w:cstheme="minorHAnsi"/>
              </w:rPr>
              <w:t xml:space="preserve"> </w:t>
            </w:r>
            <w:r w:rsidR="00095F9B" w:rsidRPr="00D467F8">
              <w:rPr>
                <w:rFonts w:cstheme="minorHAnsi"/>
              </w:rPr>
              <w:t>3</w:t>
            </w:r>
            <w:r w:rsidR="000F4551" w:rsidRPr="00D467F8">
              <w:rPr>
                <w:rFonts w:cstheme="minorHAnsi"/>
              </w:rPr>
              <w:t xml:space="preserve">4.044.052 </w:t>
            </w:r>
          </w:p>
        </w:tc>
        <w:tc>
          <w:tcPr>
            <w:tcW w:w="1560" w:type="dxa"/>
            <w:tcBorders>
              <w:top w:val="single" w:sz="4" w:space="0" w:color="auto"/>
              <w:left w:val="single" w:sz="4" w:space="0" w:color="auto"/>
              <w:bottom w:val="single" w:sz="4" w:space="0" w:color="auto"/>
              <w:right w:val="single" w:sz="4" w:space="0" w:color="auto"/>
            </w:tcBorders>
          </w:tcPr>
          <w:p w:rsidR="00C93BB5" w:rsidRPr="00D467F8" w:rsidRDefault="000F4551" w:rsidP="000F4551">
            <w:pPr>
              <w:rPr>
                <w:rFonts w:cstheme="minorHAnsi"/>
              </w:rPr>
            </w:pPr>
            <w:r w:rsidRPr="00D467F8">
              <w:rPr>
                <w:rFonts w:cstheme="minorHAnsi"/>
              </w:rPr>
              <w:t xml:space="preserve">a)130 </w:t>
            </w:r>
          </w:p>
          <w:p w:rsidR="000F4551" w:rsidRPr="00D467F8" w:rsidRDefault="005C5C37" w:rsidP="000F4551">
            <w:pPr>
              <w:rPr>
                <w:rFonts w:cstheme="minorHAnsi"/>
              </w:rPr>
            </w:pPr>
            <w:r w:rsidRPr="00D467F8">
              <w:rPr>
                <w:rFonts w:cstheme="minorHAnsi"/>
              </w:rPr>
              <w:t>b)</w:t>
            </w:r>
            <w:r w:rsidR="000F4551" w:rsidRPr="00D467F8">
              <w:rPr>
                <w:rFonts w:cstheme="minorHAnsi"/>
              </w:rPr>
              <w:t xml:space="preserve">35.000.000 </w:t>
            </w:r>
          </w:p>
        </w:tc>
        <w:tc>
          <w:tcPr>
            <w:tcW w:w="1559" w:type="dxa"/>
            <w:tcBorders>
              <w:top w:val="single" w:sz="4" w:space="0" w:color="auto"/>
              <w:left w:val="single" w:sz="4" w:space="0" w:color="auto"/>
              <w:bottom w:val="single" w:sz="4" w:space="0" w:color="auto"/>
              <w:right w:val="single" w:sz="4" w:space="0" w:color="auto"/>
            </w:tcBorders>
          </w:tcPr>
          <w:p w:rsidR="004B37A8" w:rsidRPr="00D467F8" w:rsidRDefault="00CE6A1F" w:rsidP="000F4551">
            <w:pPr>
              <w:pStyle w:val="ListeParagraf"/>
              <w:ind w:left="0"/>
              <w:rPr>
                <w:rFonts w:cstheme="minorHAnsi"/>
              </w:rPr>
            </w:pPr>
            <w:r w:rsidRPr="00D467F8">
              <w:rPr>
                <w:rFonts w:cstheme="minorHAnsi"/>
              </w:rPr>
              <w:t>a)119</w:t>
            </w:r>
          </w:p>
          <w:p w:rsidR="00CE6A1F" w:rsidRPr="00D467F8" w:rsidRDefault="00CE6A1F" w:rsidP="000F4551">
            <w:pPr>
              <w:pStyle w:val="ListeParagraf"/>
              <w:ind w:left="0"/>
              <w:rPr>
                <w:rFonts w:cstheme="minorHAnsi"/>
              </w:rPr>
            </w:pPr>
            <w:r w:rsidRPr="00D467F8">
              <w:rPr>
                <w:rFonts w:cstheme="minorHAnsi"/>
              </w:rPr>
              <w:t>b</w:t>
            </w:r>
            <w:r w:rsidR="005C239C">
              <w:rPr>
                <w:rFonts w:cstheme="minorHAnsi"/>
              </w:rPr>
              <w:t>)</w:t>
            </w:r>
            <w:r w:rsidRPr="00D467F8">
              <w:rPr>
                <w:rFonts w:cstheme="minorHAnsi"/>
              </w:rPr>
              <w:t>13.753.000,69</w:t>
            </w:r>
          </w:p>
        </w:tc>
        <w:tc>
          <w:tcPr>
            <w:tcW w:w="1701" w:type="dxa"/>
            <w:tcBorders>
              <w:top w:val="single" w:sz="4" w:space="0" w:color="auto"/>
              <w:left w:val="single" w:sz="4" w:space="0" w:color="auto"/>
              <w:bottom w:val="single" w:sz="4" w:space="0" w:color="auto"/>
              <w:right w:val="single" w:sz="4" w:space="0" w:color="auto"/>
            </w:tcBorders>
          </w:tcPr>
          <w:p w:rsidR="000F4551" w:rsidRPr="00D467F8" w:rsidRDefault="00542223" w:rsidP="000F4551">
            <w:pPr>
              <w:pStyle w:val="ListeParagraf"/>
              <w:ind w:left="0"/>
              <w:rPr>
                <w:rFonts w:cstheme="minorHAnsi"/>
              </w:rPr>
            </w:pPr>
            <w:r>
              <w:rPr>
                <w:rFonts w:cstheme="minorHAnsi"/>
              </w:rPr>
              <w:t>a)91.53</w:t>
            </w:r>
          </w:p>
          <w:p w:rsidR="00095F9B" w:rsidRPr="00D467F8" w:rsidRDefault="00542223" w:rsidP="000F4551">
            <w:pPr>
              <w:pStyle w:val="ListeParagraf"/>
              <w:ind w:left="0"/>
              <w:rPr>
                <w:rFonts w:cstheme="minorHAnsi"/>
              </w:rPr>
            </w:pPr>
            <w:r>
              <w:rPr>
                <w:rFonts w:cstheme="minorHAnsi"/>
              </w:rPr>
              <w:t>b)36.29</w:t>
            </w:r>
          </w:p>
        </w:tc>
      </w:tr>
      <w:tr w:rsidR="007E5998" w:rsidRPr="00D467F8" w:rsidTr="00097465">
        <w:trPr>
          <w:trHeight w:val="490"/>
        </w:trPr>
        <w:tc>
          <w:tcPr>
            <w:tcW w:w="297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E5998" w:rsidRPr="00D467F8" w:rsidRDefault="007E5998" w:rsidP="007E5998">
            <w:pPr>
              <w:jc w:val="both"/>
              <w:rPr>
                <w:rFonts w:cstheme="minorHAnsi"/>
                <w:color w:val="000000"/>
              </w:rPr>
            </w:pPr>
            <w:r w:rsidRPr="00D467F8">
              <w:rPr>
                <w:rFonts w:cstheme="minorHAnsi"/>
                <w:color w:val="000000"/>
              </w:rPr>
              <w:t>PG 2.1.4 Ulusal ve uluslararası tescil edilen patent sayısı</w:t>
            </w:r>
          </w:p>
        </w:tc>
        <w:tc>
          <w:tcPr>
            <w:tcW w:w="851" w:type="dxa"/>
            <w:tcBorders>
              <w:top w:val="single" w:sz="4" w:space="0" w:color="auto"/>
              <w:left w:val="single" w:sz="4" w:space="0" w:color="auto"/>
              <w:bottom w:val="single" w:sz="4" w:space="0" w:color="auto"/>
              <w:right w:val="single" w:sz="4" w:space="0" w:color="auto"/>
            </w:tcBorders>
          </w:tcPr>
          <w:p w:rsidR="007E5998" w:rsidRPr="00D467F8" w:rsidRDefault="007E5998" w:rsidP="007E5998">
            <w:pPr>
              <w:pStyle w:val="ListeParagraf"/>
              <w:ind w:left="0"/>
              <w:rPr>
                <w:rFonts w:cstheme="minorHAnsi"/>
              </w:rPr>
            </w:pPr>
            <w:r>
              <w:rPr>
                <w:rFonts w:cstheme="minorHAnsi"/>
              </w:rPr>
              <w:t>12.</w:t>
            </w:r>
            <w:r w:rsidRPr="00D467F8">
              <w:rPr>
                <w:rFonts w:cstheme="minorHAnsi"/>
              </w:rPr>
              <w:t>5</w:t>
            </w:r>
          </w:p>
        </w:tc>
        <w:tc>
          <w:tcPr>
            <w:tcW w:w="1275" w:type="dxa"/>
            <w:tcBorders>
              <w:top w:val="single" w:sz="4" w:space="0" w:color="auto"/>
              <w:left w:val="single" w:sz="4" w:space="0" w:color="auto"/>
              <w:bottom w:val="single" w:sz="4" w:space="0" w:color="auto"/>
              <w:right w:val="single" w:sz="4" w:space="0" w:color="auto"/>
            </w:tcBorders>
          </w:tcPr>
          <w:p w:rsidR="007E5998" w:rsidRPr="00415015" w:rsidRDefault="007E5998" w:rsidP="007E5998">
            <w:pPr>
              <w:pStyle w:val="ListeParagraf"/>
              <w:ind w:left="0"/>
              <w:rPr>
                <w:rFonts w:cstheme="minorHAnsi"/>
                <w:highlight w:val="yellow"/>
              </w:rPr>
            </w:pPr>
            <w:r w:rsidRPr="00415015">
              <w:rPr>
                <w:rFonts w:cstheme="minorHAnsi"/>
                <w:highlight w:val="yellow"/>
              </w:rPr>
              <w:t>24</w:t>
            </w:r>
          </w:p>
        </w:tc>
        <w:tc>
          <w:tcPr>
            <w:tcW w:w="1560" w:type="dxa"/>
            <w:tcBorders>
              <w:top w:val="single" w:sz="4" w:space="0" w:color="auto"/>
              <w:left w:val="single" w:sz="4" w:space="0" w:color="auto"/>
              <w:bottom w:val="single" w:sz="4" w:space="0" w:color="auto"/>
              <w:right w:val="single" w:sz="4" w:space="0" w:color="auto"/>
            </w:tcBorders>
          </w:tcPr>
          <w:p w:rsidR="007E5998" w:rsidRPr="00AE64FC" w:rsidRDefault="007E5998" w:rsidP="007E5998">
            <w:pPr>
              <w:pStyle w:val="ListeParagraf"/>
              <w:ind w:left="0"/>
              <w:rPr>
                <w:rFonts w:cstheme="minorHAnsi"/>
                <w:highlight w:val="yellow"/>
              </w:rPr>
            </w:pPr>
            <w:r>
              <w:rPr>
                <w:rFonts w:cstheme="minorHAnsi"/>
                <w:highlight w:val="yellow"/>
              </w:rPr>
              <w:t>26</w:t>
            </w:r>
          </w:p>
        </w:tc>
        <w:tc>
          <w:tcPr>
            <w:tcW w:w="1559" w:type="dxa"/>
            <w:tcBorders>
              <w:top w:val="single" w:sz="4" w:space="0" w:color="auto"/>
              <w:left w:val="single" w:sz="4" w:space="0" w:color="auto"/>
              <w:bottom w:val="single" w:sz="4" w:space="0" w:color="auto"/>
              <w:right w:val="single" w:sz="4" w:space="0" w:color="auto"/>
            </w:tcBorders>
          </w:tcPr>
          <w:p w:rsidR="007E5998" w:rsidRPr="00AE64FC" w:rsidRDefault="007E5998" w:rsidP="007E5998">
            <w:pPr>
              <w:pStyle w:val="ListeParagraf"/>
              <w:ind w:left="0"/>
              <w:rPr>
                <w:rFonts w:cstheme="minorHAnsi"/>
                <w:highlight w:val="yellow"/>
              </w:rPr>
            </w:pPr>
            <w:r w:rsidRPr="00AE64FC">
              <w:rPr>
                <w:rFonts w:cstheme="minorHAnsi"/>
                <w:highlight w:val="yellow"/>
              </w:rPr>
              <w:t>10</w:t>
            </w:r>
          </w:p>
        </w:tc>
        <w:tc>
          <w:tcPr>
            <w:tcW w:w="1701" w:type="dxa"/>
            <w:tcBorders>
              <w:top w:val="single" w:sz="4" w:space="0" w:color="auto"/>
              <w:left w:val="single" w:sz="4" w:space="0" w:color="auto"/>
              <w:bottom w:val="single" w:sz="4" w:space="0" w:color="auto"/>
              <w:right w:val="single" w:sz="4" w:space="0" w:color="auto"/>
            </w:tcBorders>
          </w:tcPr>
          <w:p w:rsidR="007E5998" w:rsidRPr="00D467F8" w:rsidRDefault="007E5998" w:rsidP="007E5998">
            <w:pPr>
              <w:pStyle w:val="ListeParagraf"/>
              <w:ind w:left="0"/>
              <w:rPr>
                <w:rFonts w:cstheme="minorHAnsi"/>
              </w:rPr>
            </w:pPr>
            <w:r w:rsidRPr="00415015">
              <w:rPr>
                <w:rFonts w:cstheme="minorHAnsi"/>
                <w:highlight w:val="yellow"/>
              </w:rPr>
              <w:t>38.46</w:t>
            </w:r>
          </w:p>
        </w:tc>
      </w:tr>
      <w:tr w:rsidR="003E548B" w:rsidRPr="00D467F8" w:rsidTr="00097465">
        <w:trPr>
          <w:trHeight w:val="490"/>
        </w:trPr>
        <w:tc>
          <w:tcPr>
            <w:tcW w:w="297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F4551" w:rsidRPr="00D467F8" w:rsidRDefault="000F4551" w:rsidP="000F4551">
            <w:pPr>
              <w:jc w:val="both"/>
              <w:rPr>
                <w:rFonts w:cstheme="minorHAnsi"/>
                <w:color w:val="000000"/>
              </w:rPr>
            </w:pPr>
            <w:r w:rsidRPr="00D467F8">
              <w:rPr>
                <w:rFonts w:cstheme="minorHAnsi"/>
                <w:color w:val="000000"/>
              </w:rPr>
              <w:t>PG 2.1.5 Öğretim üyesi başına (a) doktora öğrenci / (b) doktora mezunu öğrenci sayısı</w:t>
            </w:r>
          </w:p>
        </w:tc>
        <w:tc>
          <w:tcPr>
            <w:tcW w:w="851" w:type="dxa"/>
            <w:tcBorders>
              <w:top w:val="single" w:sz="4" w:space="0" w:color="auto"/>
              <w:left w:val="single" w:sz="4" w:space="0" w:color="auto"/>
              <w:bottom w:val="single" w:sz="4" w:space="0" w:color="auto"/>
              <w:right w:val="single" w:sz="4" w:space="0" w:color="auto"/>
            </w:tcBorders>
          </w:tcPr>
          <w:p w:rsidR="000F4551" w:rsidRPr="00D467F8" w:rsidRDefault="00542223" w:rsidP="000F4551">
            <w:pPr>
              <w:pStyle w:val="ListeParagraf"/>
              <w:ind w:left="0"/>
              <w:rPr>
                <w:rFonts w:cstheme="minorHAnsi"/>
              </w:rPr>
            </w:pPr>
            <w:r>
              <w:rPr>
                <w:rFonts w:cstheme="minorHAnsi"/>
              </w:rPr>
              <w:t>12.</w:t>
            </w:r>
            <w:r w:rsidR="000F4551" w:rsidRPr="00D467F8">
              <w:rPr>
                <w:rFonts w:cstheme="minorHAnsi"/>
              </w:rPr>
              <w:t>5</w:t>
            </w:r>
          </w:p>
        </w:tc>
        <w:tc>
          <w:tcPr>
            <w:tcW w:w="1275" w:type="dxa"/>
            <w:tcBorders>
              <w:top w:val="single" w:sz="4" w:space="0" w:color="auto"/>
              <w:left w:val="single" w:sz="4" w:space="0" w:color="auto"/>
              <w:bottom w:val="single" w:sz="4" w:space="0" w:color="auto"/>
              <w:right w:val="single" w:sz="4" w:space="0" w:color="auto"/>
            </w:tcBorders>
          </w:tcPr>
          <w:p w:rsidR="00C93BB5" w:rsidRPr="00D467F8" w:rsidRDefault="000F4551" w:rsidP="000F4551">
            <w:pPr>
              <w:rPr>
                <w:rFonts w:cstheme="minorHAnsi"/>
              </w:rPr>
            </w:pPr>
            <w:r w:rsidRPr="00D467F8">
              <w:rPr>
                <w:rFonts w:cstheme="minorHAnsi"/>
              </w:rPr>
              <w:t xml:space="preserve">a) 2.12 </w:t>
            </w:r>
          </w:p>
          <w:p w:rsidR="000F4551" w:rsidRPr="00D467F8" w:rsidRDefault="000F4551" w:rsidP="000F4551">
            <w:pPr>
              <w:rPr>
                <w:rFonts w:cstheme="minorHAnsi"/>
              </w:rPr>
            </w:pPr>
            <w:r w:rsidRPr="00D467F8">
              <w:rPr>
                <w:rFonts w:cstheme="minorHAnsi"/>
              </w:rPr>
              <w:t>b) 0.13</w:t>
            </w:r>
          </w:p>
        </w:tc>
        <w:tc>
          <w:tcPr>
            <w:tcW w:w="1560" w:type="dxa"/>
            <w:tcBorders>
              <w:top w:val="single" w:sz="4" w:space="0" w:color="auto"/>
              <w:left w:val="single" w:sz="4" w:space="0" w:color="auto"/>
              <w:bottom w:val="single" w:sz="4" w:space="0" w:color="auto"/>
              <w:right w:val="single" w:sz="4" w:space="0" w:color="auto"/>
            </w:tcBorders>
          </w:tcPr>
          <w:p w:rsidR="00C93BB5" w:rsidRPr="00D467F8" w:rsidRDefault="000F4551" w:rsidP="000F4551">
            <w:pPr>
              <w:rPr>
                <w:rFonts w:cstheme="minorHAnsi"/>
              </w:rPr>
            </w:pPr>
            <w:r w:rsidRPr="00D467F8">
              <w:rPr>
                <w:rFonts w:cstheme="minorHAnsi"/>
              </w:rPr>
              <w:t xml:space="preserve">a) 2.22 </w:t>
            </w:r>
          </w:p>
          <w:p w:rsidR="000F4551" w:rsidRPr="00D467F8" w:rsidRDefault="000F4551" w:rsidP="000F4551">
            <w:pPr>
              <w:rPr>
                <w:rFonts w:cstheme="minorHAnsi"/>
              </w:rPr>
            </w:pPr>
            <w:r w:rsidRPr="00D467F8">
              <w:rPr>
                <w:rFonts w:cstheme="minorHAnsi"/>
              </w:rPr>
              <w:t>b) 0.16</w:t>
            </w:r>
          </w:p>
        </w:tc>
        <w:tc>
          <w:tcPr>
            <w:tcW w:w="1559" w:type="dxa"/>
            <w:tcBorders>
              <w:top w:val="single" w:sz="4" w:space="0" w:color="auto"/>
              <w:left w:val="single" w:sz="4" w:space="0" w:color="auto"/>
              <w:bottom w:val="single" w:sz="4" w:space="0" w:color="auto"/>
              <w:right w:val="single" w:sz="4" w:space="0" w:color="auto"/>
            </w:tcBorders>
          </w:tcPr>
          <w:p w:rsidR="00250852" w:rsidRPr="00D467F8" w:rsidRDefault="00250852" w:rsidP="00250852">
            <w:pPr>
              <w:rPr>
                <w:rFonts w:cstheme="minorHAnsi"/>
              </w:rPr>
            </w:pPr>
            <w:r w:rsidRPr="00D467F8">
              <w:rPr>
                <w:rFonts w:cstheme="minorHAnsi"/>
              </w:rPr>
              <w:t>a)2</w:t>
            </w:r>
            <w:r w:rsidR="00542223">
              <w:rPr>
                <w:rFonts w:cstheme="minorHAnsi"/>
              </w:rPr>
              <w:t>.</w:t>
            </w:r>
            <w:r w:rsidRPr="00D467F8">
              <w:rPr>
                <w:rFonts w:cstheme="minorHAnsi"/>
              </w:rPr>
              <w:t>15</w:t>
            </w:r>
          </w:p>
          <w:p w:rsidR="000F4551" w:rsidRPr="00D467F8" w:rsidRDefault="00250852" w:rsidP="00542223">
            <w:pPr>
              <w:pStyle w:val="ListeParagraf"/>
              <w:ind w:left="0"/>
              <w:rPr>
                <w:rFonts w:cstheme="minorHAnsi"/>
              </w:rPr>
            </w:pPr>
            <w:r w:rsidRPr="00D467F8">
              <w:rPr>
                <w:rFonts w:cstheme="minorHAnsi"/>
              </w:rPr>
              <w:t>b)0</w:t>
            </w:r>
            <w:r w:rsidR="00542223">
              <w:rPr>
                <w:rFonts w:cstheme="minorHAnsi"/>
              </w:rPr>
              <w:t>.</w:t>
            </w:r>
            <w:r w:rsidRPr="00D467F8">
              <w:rPr>
                <w:rFonts w:cstheme="minorHAnsi"/>
              </w:rPr>
              <w:t>08</w:t>
            </w:r>
          </w:p>
        </w:tc>
        <w:tc>
          <w:tcPr>
            <w:tcW w:w="1701" w:type="dxa"/>
            <w:tcBorders>
              <w:top w:val="single" w:sz="4" w:space="0" w:color="auto"/>
              <w:left w:val="single" w:sz="4" w:space="0" w:color="auto"/>
              <w:bottom w:val="single" w:sz="4" w:space="0" w:color="auto"/>
              <w:right w:val="single" w:sz="4" w:space="0" w:color="auto"/>
            </w:tcBorders>
          </w:tcPr>
          <w:p w:rsidR="000F4551" w:rsidRPr="00D467F8" w:rsidRDefault="00095F9B" w:rsidP="000F4551">
            <w:pPr>
              <w:pStyle w:val="ListeParagraf"/>
              <w:ind w:left="0"/>
              <w:rPr>
                <w:rFonts w:cstheme="minorHAnsi"/>
              </w:rPr>
            </w:pPr>
            <w:r w:rsidRPr="00D467F8">
              <w:rPr>
                <w:rFonts w:cstheme="minorHAnsi"/>
              </w:rPr>
              <w:t>a)</w:t>
            </w:r>
            <w:r w:rsidR="00542223">
              <w:rPr>
                <w:rFonts w:cstheme="minorHAnsi"/>
              </w:rPr>
              <w:t>96.84</w:t>
            </w:r>
          </w:p>
          <w:p w:rsidR="00095F9B" w:rsidRPr="00D467F8" w:rsidRDefault="00542223" w:rsidP="000F4551">
            <w:pPr>
              <w:pStyle w:val="ListeParagraf"/>
              <w:ind w:left="0"/>
              <w:rPr>
                <w:rFonts w:cstheme="minorHAnsi"/>
              </w:rPr>
            </w:pPr>
            <w:r>
              <w:rPr>
                <w:rFonts w:cstheme="minorHAnsi"/>
              </w:rPr>
              <w:t>b)50</w:t>
            </w:r>
          </w:p>
        </w:tc>
      </w:tr>
      <w:tr w:rsidR="00153D75" w:rsidRPr="00D467F8" w:rsidTr="00097465">
        <w:trPr>
          <w:trHeight w:val="322"/>
        </w:trPr>
        <w:tc>
          <w:tcPr>
            <w:tcW w:w="9923" w:type="dxa"/>
            <w:gridSpan w:val="6"/>
            <w:tcBorders>
              <w:top w:val="single" w:sz="4" w:space="0" w:color="auto"/>
            </w:tcBorders>
            <w:shd w:val="clear" w:color="auto" w:fill="9CC2E5" w:themeFill="accent1" w:themeFillTint="99"/>
          </w:tcPr>
          <w:p w:rsidR="00BD60A8" w:rsidRPr="00D467F8" w:rsidRDefault="00BD60A8" w:rsidP="00BD60A8">
            <w:pPr>
              <w:pStyle w:val="ListeParagraf"/>
              <w:ind w:left="0"/>
              <w:jc w:val="center"/>
              <w:rPr>
                <w:rFonts w:cstheme="minorHAnsi"/>
              </w:rPr>
            </w:pPr>
            <w:r w:rsidRPr="00D467F8">
              <w:rPr>
                <w:rFonts w:cstheme="minorHAnsi"/>
              </w:rPr>
              <w:t>Hedefe İlişkin Değerlendirmeler</w:t>
            </w:r>
          </w:p>
          <w:p w:rsidR="003E548B" w:rsidRPr="00D467F8" w:rsidRDefault="00BD60A8" w:rsidP="00BD60A8">
            <w:pPr>
              <w:pStyle w:val="ListeParagraf"/>
              <w:ind w:left="0"/>
              <w:jc w:val="center"/>
              <w:rPr>
                <w:rFonts w:cstheme="minorHAnsi"/>
              </w:rPr>
            </w:pPr>
            <w:r>
              <w:t>İlgililik/ Etkililik/ Etkinlik/ Sürdürülebilirlik</w:t>
            </w:r>
          </w:p>
        </w:tc>
      </w:tr>
      <w:tr w:rsidR="00153D75" w:rsidRPr="00D467F8" w:rsidTr="00097465">
        <w:trPr>
          <w:trHeight w:val="862"/>
        </w:trPr>
        <w:tc>
          <w:tcPr>
            <w:tcW w:w="9923" w:type="dxa"/>
            <w:gridSpan w:val="6"/>
          </w:tcPr>
          <w:p w:rsidR="00097465" w:rsidRPr="00954E55" w:rsidRDefault="00097465" w:rsidP="00097465">
            <w:pPr>
              <w:pStyle w:val="ListeParagraf"/>
              <w:numPr>
                <w:ilvl w:val="0"/>
                <w:numId w:val="13"/>
              </w:numPr>
              <w:jc w:val="both"/>
              <w:rPr>
                <w:rFonts w:cstheme="minorHAnsi"/>
              </w:rPr>
            </w:pPr>
            <w:r>
              <w:rPr>
                <w:rFonts w:cstheme="minorHAnsi"/>
              </w:rPr>
              <w:lastRenderedPageBreak/>
              <w:t xml:space="preserve">PG 2.1.1 </w:t>
            </w:r>
            <w:r w:rsidRPr="00575959">
              <w:rPr>
                <w:rFonts w:cstheme="minorHAnsi"/>
                <w:color w:val="FF0000"/>
              </w:rPr>
              <w:t>nolu göstergenin izleme dönemi performansı % 45.19 olarak izlenmiştir. Ancak 6 aylık peri</w:t>
            </w:r>
            <w:r>
              <w:rPr>
                <w:rFonts w:cstheme="minorHAnsi"/>
                <w:color w:val="FF0000"/>
              </w:rPr>
              <w:t>yotlar dikkate alındığında, yıl</w:t>
            </w:r>
            <w:r w:rsidRPr="00575959">
              <w:rPr>
                <w:rFonts w:cstheme="minorHAnsi"/>
                <w:color w:val="FF0000"/>
              </w:rPr>
              <w:t>sonunda yapılacak olan izlemede hedef değerinin üzerinde bir performans öngörülmektedir. Bu göstergenin istenen değerle</w:t>
            </w:r>
            <w:r>
              <w:rPr>
                <w:rFonts w:cstheme="minorHAnsi"/>
                <w:color w:val="FF0000"/>
              </w:rPr>
              <w:t>re</w:t>
            </w:r>
            <w:r w:rsidRPr="00575959">
              <w:rPr>
                <w:rFonts w:cstheme="minorHAnsi"/>
                <w:color w:val="FF0000"/>
              </w:rPr>
              <w:t xml:space="preserve"> ulaşmasında </w:t>
            </w:r>
            <w:r w:rsidRPr="00534F04">
              <w:rPr>
                <w:rFonts w:cstheme="minorHAnsi"/>
                <w:b/>
              </w:rPr>
              <w:t>“A</w:t>
            </w:r>
            <w:r w:rsidRPr="00534F04">
              <w:rPr>
                <w:b/>
              </w:rPr>
              <w:t>tama ve Yükseltme Kriterlerinde performans göstergelerine yönelik faaliyetlerin ağırlığının artırılması”</w:t>
            </w:r>
            <w:r w:rsidRPr="00534F04">
              <w:t xml:space="preserve"> </w:t>
            </w:r>
            <w:r w:rsidRPr="00575959">
              <w:rPr>
                <w:color w:val="FF0000"/>
              </w:rPr>
              <w:t>stratejisinin pozitif yönde etki edeceği düşünülmektedir. Buna ek olarak Üniversitemiz akademik teşvik ve ödüllendirme mekanizmasının aktif olarak i</w:t>
            </w:r>
            <w:r>
              <w:rPr>
                <w:color w:val="FF0000"/>
              </w:rPr>
              <w:t>ş</w:t>
            </w:r>
            <w:r w:rsidRPr="00575959">
              <w:rPr>
                <w:color w:val="FF0000"/>
              </w:rPr>
              <w:t>letilmesi önemli katkı sunmaktadır.</w:t>
            </w:r>
          </w:p>
          <w:p w:rsidR="00097465" w:rsidRPr="007E37A1" w:rsidRDefault="00097465" w:rsidP="00097465">
            <w:pPr>
              <w:pStyle w:val="ListeParagraf"/>
              <w:jc w:val="both"/>
              <w:rPr>
                <w:rFonts w:cstheme="minorHAnsi"/>
              </w:rPr>
            </w:pPr>
          </w:p>
          <w:p w:rsidR="00097465" w:rsidRPr="00954E55" w:rsidRDefault="00097465" w:rsidP="00097465">
            <w:pPr>
              <w:pStyle w:val="ListeParagraf"/>
              <w:numPr>
                <w:ilvl w:val="0"/>
                <w:numId w:val="13"/>
              </w:numPr>
              <w:jc w:val="both"/>
              <w:rPr>
                <w:rFonts w:cstheme="minorHAnsi"/>
              </w:rPr>
            </w:pPr>
            <w:r w:rsidRPr="00D467F8">
              <w:rPr>
                <w:rFonts w:cstheme="minorHAnsi"/>
                <w:color w:val="000000"/>
              </w:rPr>
              <w:t>PG 2.1.2</w:t>
            </w:r>
            <w:r>
              <w:rPr>
                <w:rFonts w:cstheme="minorHAnsi"/>
                <w:color w:val="000000"/>
              </w:rPr>
              <w:t xml:space="preserve"> </w:t>
            </w:r>
            <w:r w:rsidRPr="00575959">
              <w:rPr>
                <w:rFonts w:cstheme="minorHAnsi"/>
                <w:color w:val="FF0000"/>
              </w:rPr>
              <w:t>nolu göstergede, Öğretim üyesi başına WoS veri tabanında taranan SCI-E, SSCI ve AHCI indekslerinde taranan dergilerdeki makale ve derleme türündeki yayınlara yapılan atıf sayısı</w:t>
            </w:r>
            <w:r w:rsidRPr="00575959">
              <w:rPr>
                <w:color w:val="FF0000"/>
              </w:rPr>
              <w:t xml:space="preserve">nın arttırılmasında </w:t>
            </w:r>
            <w:r w:rsidRPr="00534F04">
              <w:rPr>
                <w:b/>
              </w:rPr>
              <w:t>“Yüksek nitelikli ve yeterli sayıda araştırmacı istihdam edilmesi”</w:t>
            </w:r>
            <w:r w:rsidRPr="00534F04">
              <w:t xml:space="preserve"> </w:t>
            </w:r>
            <w:r w:rsidRPr="00575959">
              <w:rPr>
                <w:color w:val="FF0000"/>
              </w:rPr>
              <w:t>ihtiyacı çerçevesinde stratejiler ge</w:t>
            </w:r>
            <w:r>
              <w:rPr>
                <w:color w:val="FF0000"/>
              </w:rPr>
              <w:t>liştirildiğinde, hedef değerin</w:t>
            </w:r>
            <w:r w:rsidRPr="00575959">
              <w:rPr>
                <w:color w:val="FF0000"/>
              </w:rPr>
              <w:t xml:space="preserve"> üzerinde performans gösterilece</w:t>
            </w:r>
            <w:r>
              <w:rPr>
                <w:color w:val="FF0000"/>
              </w:rPr>
              <w:t xml:space="preserve">ktir. </w:t>
            </w:r>
            <w:r w:rsidRPr="00D0768E">
              <w:rPr>
                <w:color w:val="000000" w:themeColor="text1"/>
              </w:rPr>
              <w:t xml:space="preserve">Gösterge performansı % 92.36 olarak izlenmiştir. </w:t>
            </w:r>
            <w:r w:rsidRPr="00575959">
              <w:rPr>
                <w:color w:val="FF0000"/>
              </w:rPr>
              <w:t>Hedeflenen performans değerine oldukça yaklaşılmıştır.</w:t>
            </w:r>
          </w:p>
          <w:p w:rsidR="00097465" w:rsidRPr="00954E55" w:rsidRDefault="00097465" w:rsidP="00097465">
            <w:pPr>
              <w:jc w:val="both"/>
              <w:rPr>
                <w:rFonts w:cstheme="minorHAnsi"/>
              </w:rPr>
            </w:pPr>
          </w:p>
          <w:p w:rsidR="00097465" w:rsidRPr="00575959" w:rsidRDefault="00097465" w:rsidP="00097465">
            <w:pPr>
              <w:pStyle w:val="ListeParagraf"/>
              <w:numPr>
                <w:ilvl w:val="0"/>
                <w:numId w:val="13"/>
              </w:numPr>
              <w:jc w:val="both"/>
              <w:rPr>
                <w:rFonts w:cstheme="minorHAnsi"/>
                <w:color w:val="FF0000"/>
              </w:rPr>
            </w:pPr>
            <w:r w:rsidRPr="00D467F8">
              <w:rPr>
                <w:rFonts w:cstheme="minorHAnsi"/>
                <w:color w:val="000000"/>
              </w:rPr>
              <w:t>PG 2.1.3</w:t>
            </w:r>
            <w:r w:rsidRPr="00575959">
              <w:rPr>
                <w:rFonts w:cstheme="minorHAnsi"/>
                <w:color w:val="FF0000"/>
              </w:rPr>
              <w:t xml:space="preserve"> </w:t>
            </w:r>
            <w:r w:rsidRPr="00D0768E">
              <w:rPr>
                <w:rFonts w:cstheme="minorHAnsi"/>
                <w:color w:val="000000" w:themeColor="text1"/>
              </w:rPr>
              <w:t xml:space="preserve">(a) Öğretim üyesi başına kurum dışı ulusal ve uluslararası organizasyonlar tarafından desteklenen proje sayısına ilişkin performans %91.53 olarak izlenmiştir. </w:t>
            </w:r>
            <w:r w:rsidRPr="00575959">
              <w:rPr>
                <w:rFonts w:cstheme="minorHAnsi"/>
                <w:color w:val="FF0000"/>
              </w:rPr>
              <w:t xml:space="preserve">Yılsonundaki değerlendirmede hedef değerin üzerinde performansa ulaşılacağı öngörülmektedir. Bununla beraber </w:t>
            </w:r>
            <w:r>
              <w:rPr>
                <w:rFonts w:cstheme="minorHAnsi"/>
                <w:color w:val="FF0000"/>
              </w:rPr>
              <w:t xml:space="preserve">(b) </w:t>
            </w:r>
            <w:r w:rsidRPr="00575959">
              <w:rPr>
                <w:rFonts w:cstheme="minorHAnsi"/>
                <w:color w:val="FF0000"/>
              </w:rPr>
              <w:t>İlgili projelerden kuruma aktarılan bütçe tutarında beklenen performansın elde edilememesinin 2022 yılında kabul edilen dış kaynaklı projelerin henüz başlamamış olmasından kaynaklandığı öngörülmektedir.</w:t>
            </w:r>
          </w:p>
          <w:p w:rsidR="00097465" w:rsidRPr="00954E55" w:rsidRDefault="00097465" w:rsidP="00097465">
            <w:pPr>
              <w:jc w:val="both"/>
              <w:rPr>
                <w:rFonts w:cstheme="minorHAnsi"/>
              </w:rPr>
            </w:pPr>
          </w:p>
          <w:p w:rsidR="00097465" w:rsidRDefault="00097465" w:rsidP="00097465">
            <w:pPr>
              <w:pStyle w:val="ListeParagraf"/>
              <w:numPr>
                <w:ilvl w:val="0"/>
                <w:numId w:val="13"/>
              </w:numPr>
              <w:jc w:val="both"/>
              <w:rPr>
                <w:rFonts w:cstheme="minorHAnsi"/>
              </w:rPr>
            </w:pPr>
            <w:r w:rsidRPr="00D467F8">
              <w:rPr>
                <w:rFonts w:cstheme="minorHAnsi"/>
                <w:color w:val="000000"/>
              </w:rPr>
              <w:t>PG 2.1.4 Ulusal ve uluslararası tescil edilen patent sayısı</w:t>
            </w:r>
            <w:r>
              <w:rPr>
                <w:rFonts w:cstheme="minorHAnsi"/>
                <w:color w:val="000000"/>
              </w:rPr>
              <w:t xml:space="preserve">nın izleme dönemi performansı </w:t>
            </w:r>
            <w:r w:rsidRPr="00D130FA">
              <w:rPr>
                <w:rFonts w:cstheme="minorHAnsi"/>
                <w:color w:val="000000"/>
              </w:rPr>
              <w:t>% 38.46</w:t>
            </w:r>
            <w:r>
              <w:rPr>
                <w:rFonts w:cstheme="minorHAnsi"/>
                <w:color w:val="000000"/>
              </w:rPr>
              <w:t xml:space="preserve"> olarak izlenmiştir. </w:t>
            </w:r>
            <w:r w:rsidRPr="00575959">
              <w:rPr>
                <w:rFonts w:cstheme="minorHAnsi"/>
                <w:color w:val="FF0000"/>
              </w:rPr>
              <w:t>Yılsonundaki değerlendirmede hedef değer</w:t>
            </w:r>
            <w:r>
              <w:rPr>
                <w:rFonts w:cstheme="minorHAnsi"/>
                <w:color w:val="FF0000"/>
              </w:rPr>
              <w:t>e ulaşılacağı</w:t>
            </w:r>
            <w:r w:rsidRPr="00575959">
              <w:rPr>
                <w:rFonts w:cstheme="minorHAnsi"/>
                <w:color w:val="FF0000"/>
              </w:rPr>
              <w:t xml:space="preserve"> öngörülmektedir</w:t>
            </w:r>
            <w:r>
              <w:rPr>
                <w:rFonts w:cstheme="minorHAnsi"/>
                <w:color w:val="000000"/>
              </w:rPr>
              <w:t xml:space="preserve"> </w:t>
            </w:r>
            <w:r w:rsidRPr="00954E55">
              <w:rPr>
                <w:rFonts w:cstheme="minorHAnsi"/>
                <w:b/>
                <w:color w:val="000000"/>
              </w:rPr>
              <w:t>“</w:t>
            </w:r>
            <w:r>
              <w:rPr>
                <w:rFonts w:cstheme="minorHAnsi"/>
                <w:b/>
                <w:color w:val="000000"/>
              </w:rPr>
              <w:t>A</w:t>
            </w:r>
            <w:r w:rsidRPr="00954E55">
              <w:rPr>
                <w:b/>
              </w:rPr>
              <w:t>raştırmacıların uygulamaya/sanayiye ve ürüne dönük yüksek katma değerli çalışmalarının beklenen düzeyde olmaması”</w:t>
            </w:r>
            <w:r>
              <w:t xml:space="preserve"> </w:t>
            </w:r>
            <w:r w:rsidRPr="00D0768E">
              <w:rPr>
                <w:color w:val="FF0000"/>
              </w:rPr>
              <w:t xml:space="preserve">tespitine yönelik strateji geliştirilmesi gösterge performansını olumlu etkileyecektir. </w:t>
            </w:r>
          </w:p>
          <w:p w:rsidR="00097465" w:rsidRPr="00D0768E" w:rsidRDefault="00097465" w:rsidP="00097465">
            <w:pPr>
              <w:pStyle w:val="ListeParagraf"/>
              <w:rPr>
                <w:rFonts w:cstheme="minorHAnsi"/>
                <w:color w:val="000000"/>
              </w:rPr>
            </w:pPr>
          </w:p>
          <w:p w:rsidR="00097465" w:rsidRPr="00D0768E" w:rsidRDefault="00097465" w:rsidP="00097465">
            <w:pPr>
              <w:pStyle w:val="ListeParagraf"/>
              <w:numPr>
                <w:ilvl w:val="0"/>
                <w:numId w:val="13"/>
              </w:numPr>
              <w:jc w:val="both"/>
              <w:rPr>
                <w:rFonts w:cstheme="minorHAnsi"/>
              </w:rPr>
            </w:pPr>
            <w:r w:rsidRPr="00D0768E">
              <w:rPr>
                <w:rFonts w:cstheme="minorHAnsi"/>
                <w:color w:val="000000"/>
              </w:rPr>
              <w:t xml:space="preserve">PG 2.1.5 nolu göstergede Öğretim üyesi başına (a) doktora öğrencisi performansı %96.84 / (b) doktora mezunu öğrenci sayısı performansı % 50 olarak izlenmiştir. </w:t>
            </w:r>
            <w:r w:rsidRPr="00575959">
              <w:rPr>
                <w:rFonts w:cstheme="minorHAnsi"/>
                <w:color w:val="FF0000"/>
              </w:rPr>
              <w:t>Yılsonundaki değerlendirmede hedef değer</w:t>
            </w:r>
            <w:r>
              <w:rPr>
                <w:rFonts w:cstheme="minorHAnsi"/>
                <w:color w:val="FF0000"/>
              </w:rPr>
              <w:t>e ulaşılacağı</w:t>
            </w:r>
            <w:r w:rsidRPr="00575959">
              <w:rPr>
                <w:rFonts w:cstheme="minorHAnsi"/>
                <w:color w:val="FF0000"/>
              </w:rPr>
              <w:t xml:space="preserve"> öngörülmektedir</w:t>
            </w:r>
          </w:p>
          <w:p w:rsidR="00097465" w:rsidRPr="00D0768E" w:rsidRDefault="00097465" w:rsidP="00097465">
            <w:pPr>
              <w:pStyle w:val="ListeParagraf"/>
              <w:rPr>
                <w:rFonts w:cstheme="minorHAnsi"/>
              </w:rPr>
            </w:pPr>
          </w:p>
          <w:p w:rsidR="00097465" w:rsidRPr="00AF4D42" w:rsidRDefault="00097465" w:rsidP="00097465">
            <w:pPr>
              <w:pStyle w:val="ListeParagraf"/>
              <w:ind w:left="1080"/>
              <w:jc w:val="both"/>
              <w:rPr>
                <w:color w:val="FF0000"/>
              </w:rPr>
            </w:pPr>
          </w:p>
          <w:p w:rsidR="00097465" w:rsidRPr="00D0768E" w:rsidRDefault="00097465" w:rsidP="00097465">
            <w:pPr>
              <w:pStyle w:val="ListeParagraf"/>
              <w:ind w:left="0"/>
              <w:rPr>
                <w:color w:val="FF0000"/>
              </w:rPr>
            </w:pPr>
            <w:r w:rsidRPr="00D0768E">
              <w:rPr>
                <w:color w:val="FF0000"/>
              </w:rPr>
              <w:t xml:space="preserve">Söz konusu performans göstergeleri hedefi değerlendirmede yeterli görülmektedir. </w:t>
            </w:r>
          </w:p>
          <w:p w:rsidR="00097465" w:rsidRDefault="00097465" w:rsidP="00097465">
            <w:pPr>
              <w:jc w:val="both"/>
              <w:rPr>
                <w:color w:val="FF0000"/>
              </w:rPr>
            </w:pPr>
            <w:r w:rsidRPr="00D0768E">
              <w:rPr>
                <w:color w:val="FF0000"/>
              </w:rPr>
              <w:t>Performans gösterge değerlerine ulaşırken öngörülmeyen maliyet oluşmamıştır. Bu performans göstergelerinin güncellenmesine ihtiyaç bulunmamaktadır.</w:t>
            </w:r>
          </w:p>
          <w:p w:rsidR="00097465" w:rsidRDefault="00097465" w:rsidP="00097465">
            <w:pPr>
              <w:jc w:val="both"/>
              <w:rPr>
                <w:color w:val="FF0000"/>
              </w:rPr>
            </w:pPr>
          </w:p>
          <w:p w:rsidR="00534F04" w:rsidRPr="00D467F8" w:rsidRDefault="00534F04" w:rsidP="00297A8F">
            <w:pPr>
              <w:pStyle w:val="ListeParagraf"/>
              <w:ind w:left="0"/>
              <w:rPr>
                <w:rFonts w:cstheme="minorHAnsi"/>
              </w:rPr>
            </w:pPr>
          </w:p>
        </w:tc>
      </w:tr>
    </w:tbl>
    <w:p w:rsidR="00582448" w:rsidRDefault="00582448" w:rsidP="00AB0DC4">
      <w:pPr>
        <w:pStyle w:val="ListeParagraf"/>
        <w:ind w:left="1440"/>
        <w:rPr>
          <w:rFonts w:cstheme="minorHAnsi"/>
        </w:rPr>
      </w:pPr>
    </w:p>
    <w:p w:rsidR="001F4C29" w:rsidRDefault="001F4C29" w:rsidP="00AB0DC4">
      <w:pPr>
        <w:pStyle w:val="ListeParagraf"/>
        <w:ind w:left="1440"/>
        <w:rPr>
          <w:rFonts w:cstheme="minorHAnsi"/>
        </w:rPr>
      </w:pPr>
    </w:p>
    <w:p w:rsidR="001F4C29" w:rsidRDefault="001F4C29" w:rsidP="00AB0DC4">
      <w:pPr>
        <w:pStyle w:val="ListeParagraf"/>
        <w:ind w:left="1440"/>
        <w:rPr>
          <w:rFonts w:cstheme="minorHAnsi"/>
        </w:rPr>
      </w:pPr>
    </w:p>
    <w:p w:rsidR="001F4C29" w:rsidRDefault="001F4C29" w:rsidP="00AB0DC4">
      <w:pPr>
        <w:pStyle w:val="ListeParagraf"/>
        <w:ind w:left="1440"/>
        <w:rPr>
          <w:rFonts w:cstheme="minorHAnsi"/>
        </w:rPr>
      </w:pPr>
    </w:p>
    <w:p w:rsidR="001F4C29" w:rsidRDefault="001F4C29" w:rsidP="00AB0DC4">
      <w:pPr>
        <w:pStyle w:val="ListeParagraf"/>
        <w:ind w:left="1440"/>
        <w:rPr>
          <w:rFonts w:cstheme="minorHAnsi"/>
        </w:rPr>
      </w:pPr>
    </w:p>
    <w:p w:rsidR="001F4C29" w:rsidRDefault="001F4C29" w:rsidP="00AB0DC4">
      <w:pPr>
        <w:pStyle w:val="ListeParagraf"/>
        <w:ind w:left="1440"/>
        <w:rPr>
          <w:rFonts w:cstheme="minorHAnsi"/>
        </w:rPr>
      </w:pPr>
    </w:p>
    <w:p w:rsidR="001F4C29" w:rsidRDefault="001F4C29" w:rsidP="00AB0DC4">
      <w:pPr>
        <w:pStyle w:val="ListeParagraf"/>
        <w:ind w:left="1440"/>
        <w:rPr>
          <w:rFonts w:cstheme="minorHAnsi"/>
        </w:rPr>
      </w:pPr>
    </w:p>
    <w:p w:rsidR="00512DE1" w:rsidRDefault="00512DE1" w:rsidP="00AB0DC4">
      <w:pPr>
        <w:pStyle w:val="ListeParagraf"/>
        <w:ind w:left="1440"/>
        <w:rPr>
          <w:rFonts w:cstheme="minorHAnsi"/>
        </w:rPr>
      </w:pPr>
    </w:p>
    <w:p w:rsidR="00512DE1" w:rsidRDefault="00512DE1" w:rsidP="00AB0DC4">
      <w:pPr>
        <w:pStyle w:val="ListeParagraf"/>
        <w:ind w:left="1440"/>
        <w:rPr>
          <w:rFonts w:cstheme="minorHAnsi"/>
        </w:rPr>
      </w:pPr>
    </w:p>
    <w:p w:rsidR="00512DE1" w:rsidRDefault="00512DE1" w:rsidP="00AB0DC4">
      <w:pPr>
        <w:pStyle w:val="ListeParagraf"/>
        <w:ind w:left="1440"/>
        <w:rPr>
          <w:rFonts w:cstheme="minorHAnsi"/>
        </w:rPr>
      </w:pPr>
    </w:p>
    <w:p w:rsidR="00512DE1" w:rsidRDefault="00512DE1" w:rsidP="00AB0DC4">
      <w:pPr>
        <w:pStyle w:val="ListeParagraf"/>
        <w:ind w:left="1440"/>
        <w:rPr>
          <w:rFonts w:cstheme="minorHAnsi"/>
        </w:rPr>
      </w:pPr>
    </w:p>
    <w:p w:rsidR="00512DE1" w:rsidRDefault="00512DE1" w:rsidP="00AB0DC4">
      <w:pPr>
        <w:pStyle w:val="ListeParagraf"/>
        <w:ind w:left="1440"/>
        <w:rPr>
          <w:rFonts w:cstheme="minorHAnsi"/>
        </w:rPr>
      </w:pPr>
    </w:p>
    <w:tbl>
      <w:tblPr>
        <w:tblStyle w:val="TabloKlavuzu"/>
        <w:tblW w:w="9639" w:type="dxa"/>
        <w:tblInd w:w="-5" w:type="dxa"/>
        <w:tblLayout w:type="fixed"/>
        <w:tblLook w:val="04A0" w:firstRow="1" w:lastRow="0" w:firstColumn="1" w:lastColumn="0" w:noHBand="0" w:noVBand="1"/>
      </w:tblPr>
      <w:tblGrid>
        <w:gridCol w:w="2410"/>
        <w:gridCol w:w="992"/>
        <w:gridCol w:w="1134"/>
        <w:gridCol w:w="1985"/>
        <w:gridCol w:w="1559"/>
        <w:gridCol w:w="1559"/>
      </w:tblGrid>
      <w:tr w:rsidR="00221A64" w:rsidRPr="00D467F8" w:rsidTr="00512DE1">
        <w:trPr>
          <w:trHeight w:val="549"/>
        </w:trPr>
        <w:tc>
          <w:tcPr>
            <w:tcW w:w="3402" w:type="dxa"/>
            <w:gridSpan w:val="2"/>
            <w:shd w:val="clear" w:color="auto" w:fill="9CC2E5" w:themeFill="accent1" w:themeFillTint="99"/>
          </w:tcPr>
          <w:p w:rsidR="00221A64" w:rsidRPr="00D467F8" w:rsidRDefault="00221A64" w:rsidP="00BC5215">
            <w:pPr>
              <w:pStyle w:val="ListeParagraf"/>
              <w:ind w:left="34"/>
              <w:rPr>
                <w:rFonts w:cstheme="minorHAnsi"/>
              </w:rPr>
            </w:pPr>
            <w:r w:rsidRPr="00D467F8">
              <w:rPr>
                <w:rFonts w:cstheme="minorHAnsi"/>
              </w:rPr>
              <w:lastRenderedPageBreak/>
              <w:t xml:space="preserve">A </w:t>
            </w:r>
            <w:r w:rsidR="00BC5215" w:rsidRPr="00D467F8">
              <w:rPr>
                <w:rFonts w:cstheme="minorHAnsi"/>
              </w:rPr>
              <w:t>2</w:t>
            </w:r>
          </w:p>
        </w:tc>
        <w:tc>
          <w:tcPr>
            <w:tcW w:w="6237" w:type="dxa"/>
            <w:gridSpan w:val="4"/>
          </w:tcPr>
          <w:p w:rsidR="00221A64" w:rsidRPr="00D467F8" w:rsidRDefault="00BC5215" w:rsidP="00297A8F">
            <w:pPr>
              <w:pStyle w:val="ListeParagraf"/>
              <w:ind w:left="0"/>
              <w:rPr>
                <w:rFonts w:cstheme="minorHAnsi"/>
              </w:rPr>
            </w:pPr>
            <w:r w:rsidRPr="00D467F8">
              <w:rPr>
                <w:rFonts w:cstheme="minorHAnsi"/>
              </w:rPr>
              <w:t>Ar-Ge içerikli uluslararası ve ulusal sıralama sistemlerinde Türkiye'deki kamu üniversiteleri arasında ilk 10 üniversite içerisinde yer almak</w:t>
            </w:r>
          </w:p>
        </w:tc>
      </w:tr>
      <w:tr w:rsidR="00221A64" w:rsidRPr="00D467F8" w:rsidTr="00512DE1">
        <w:trPr>
          <w:trHeight w:val="549"/>
        </w:trPr>
        <w:tc>
          <w:tcPr>
            <w:tcW w:w="3402" w:type="dxa"/>
            <w:gridSpan w:val="2"/>
            <w:shd w:val="clear" w:color="auto" w:fill="9CC2E5" w:themeFill="accent1" w:themeFillTint="99"/>
          </w:tcPr>
          <w:p w:rsidR="00221A64" w:rsidRPr="00D467F8" w:rsidRDefault="00221A64" w:rsidP="00BC5215">
            <w:pPr>
              <w:pStyle w:val="ListeParagraf"/>
              <w:ind w:left="0"/>
              <w:rPr>
                <w:rFonts w:cstheme="minorHAnsi"/>
              </w:rPr>
            </w:pPr>
            <w:r w:rsidRPr="00D467F8">
              <w:rPr>
                <w:rFonts w:cstheme="minorHAnsi"/>
              </w:rPr>
              <w:t xml:space="preserve">H </w:t>
            </w:r>
            <w:r w:rsidR="00BC5215" w:rsidRPr="00D467F8">
              <w:rPr>
                <w:rFonts w:cstheme="minorHAnsi"/>
              </w:rPr>
              <w:t>2.2</w:t>
            </w:r>
          </w:p>
        </w:tc>
        <w:tc>
          <w:tcPr>
            <w:tcW w:w="6237" w:type="dxa"/>
            <w:gridSpan w:val="4"/>
          </w:tcPr>
          <w:p w:rsidR="00221A64" w:rsidRPr="00D467F8" w:rsidRDefault="00BC5215" w:rsidP="00297A8F">
            <w:pPr>
              <w:pStyle w:val="ListeParagraf"/>
              <w:ind w:left="0"/>
              <w:rPr>
                <w:rFonts w:cstheme="minorHAnsi"/>
              </w:rPr>
            </w:pPr>
            <w:r w:rsidRPr="00D467F8">
              <w:rPr>
                <w:rFonts w:cstheme="minorHAnsi"/>
              </w:rPr>
              <w:t>Araştırma kalitesini artırmak</w:t>
            </w:r>
          </w:p>
        </w:tc>
      </w:tr>
      <w:tr w:rsidR="00221A64" w:rsidRPr="00D467F8" w:rsidTr="00512DE1">
        <w:trPr>
          <w:trHeight w:val="549"/>
        </w:trPr>
        <w:tc>
          <w:tcPr>
            <w:tcW w:w="3402" w:type="dxa"/>
            <w:gridSpan w:val="2"/>
            <w:shd w:val="clear" w:color="auto" w:fill="9CC2E5" w:themeFill="accent1" w:themeFillTint="99"/>
          </w:tcPr>
          <w:p w:rsidR="00221A64" w:rsidRPr="00D467F8" w:rsidRDefault="00221A64" w:rsidP="00297A8F">
            <w:pPr>
              <w:pStyle w:val="ListeParagraf"/>
              <w:ind w:left="0"/>
              <w:rPr>
                <w:rFonts w:cstheme="minorHAnsi"/>
              </w:rPr>
            </w:pPr>
            <w:r w:rsidRPr="00D467F8">
              <w:rPr>
                <w:rFonts w:cstheme="minorHAnsi"/>
              </w:rPr>
              <w:t>Amacın İlgili Olduğu Program/Alt Program Adı</w:t>
            </w:r>
          </w:p>
        </w:tc>
        <w:tc>
          <w:tcPr>
            <w:tcW w:w="6237" w:type="dxa"/>
            <w:gridSpan w:val="4"/>
          </w:tcPr>
          <w:p w:rsidR="00221A64" w:rsidRPr="00D467F8" w:rsidRDefault="00BC5215" w:rsidP="00297A8F">
            <w:pPr>
              <w:pStyle w:val="ListeParagraf"/>
              <w:ind w:left="0"/>
              <w:rPr>
                <w:rFonts w:cstheme="minorHAnsi"/>
              </w:rPr>
            </w:pPr>
            <w:r w:rsidRPr="00D467F8">
              <w:rPr>
                <w:rFonts w:cstheme="minorHAnsi"/>
              </w:rPr>
              <w:t>Araştırma, Geliştirme ve Yenilik/Yükseköğretimde Bilimsel Araştırma ve Geliştirme</w:t>
            </w:r>
          </w:p>
        </w:tc>
      </w:tr>
      <w:tr w:rsidR="00221A64" w:rsidRPr="00D467F8" w:rsidTr="00512DE1">
        <w:trPr>
          <w:trHeight w:val="549"/>
        </w:trPr>
        <w:tc>
          <w:tcPr>
            <w:tcW w:w="3402" w:type="dxa"/>
            <w:gridSpan w:val="2"/>
            <w:shd w:val="clear" w:color="auto" w:fill="9CC2E5" w:themeFill="accent1" w:themeFillTint="99"/>
          </w:tcPr>
          <w:p w:rsidR="00221A64" w:rsidRPr="00D467F8" w:rsidRDefault="00221A64" w:rsidP="00297A8F">
            <w:pPr>
              <w:pStyle w:val="ListeParagraf"/>
              <w:ind w:left="0"/>
              <w:rPr>
                <w:rFonts w:cstheme="minorHAnsi"/>
              </w:rPr>
            </w:pPr>
            <w:r w:rsidRPr="00D467F8">
              <w:rPr>
                <w:rFonts w:cstheme="minorHAnsi"/>
              </w:rPr>
              <w:t>Amacın İlişkili Olduğu Alt Program Hedefi</w:t>
            </w:r>
          </w:p>
        </w:tc>
        <w:tc>
          <w:tcPr>
            <w:tcW w:w="6237" w:type="dxa"/>
            <w:gridSpan w:val="4"/>
          </w:tcPr>
          <w:p w:rsidR="00221A64" w:rsidRPr="00D467F8" w:rsidRDefault="00BC5215" w:rsidP="00925EBB">
            <w:pPr>
              <w:pStyle w:val="ListeParagraf"/>
              <w:ind w:left="0"/>
              <w:jc w:val="both"/>
              <w:rPr>
                <w:rFonts w:cstheme="minorHAnsi"/>
              </w:rPr>
            </w:pPr>
            <w:r w:rsidRPr="00D467F8">
              <w:rPr>
                <w:rFonts w:cstheme="minorHAnsi"/>
              </w:rPr>
              <w:t>Yükseköğretim Kurumlarının Bilimsel Araştırma Projeleri</w:t>
            </w:r>
          </w:p>
        </w:tc>
      </w:tr>
      <w:tr w:rsidR="00221A64" w:rsidRPr="00D467F8" w:rsidTr="00512DE1">
        <w:trPr>
          <w:trHeight w:val="549"/>
        </w:trPr>
        <w:tc>
          <w:tcPr>
            <w:tcW w:w="3402" w:type="dxa"/>
            <w:gridSpan w:val="2"/>
            <w:shd w:val="clear" w:color="auto" w:fill="9CC2E5" w:themeFill="accent1" w:themeFillTint="99"/>
          </w:tcPr>
          <w:p w:rsidR="00221A64" w:rsidRPr="00D467F8" w:rsidRDefault="00221A64" w:rsidP="00BC5215">
            <w:pPr>
              <w:pStyle w:val="ListeParagraf"/>
              <w:ind w:left="0"/>
              <w:rPr>
                <w:rFonts w:cstheme="minorHAnsi"/>
              </w:rPr>
            </w:pPr>
            <w:r w:rsidRPr="00D467F8">
              <w:rPr>
                <w:rFonts w:cstheme="minorHAnsi"/>
              </w:rPr>
              <w:t>H</w:t>
            </w:r>
            <w:r w:rsidR="00BC5215" w:rsidRPr="00D467F8">
              <w:rPr>
                <w:rFonts w:cstheme="minorHAnsi"/>
              </w:rPr>
              <w:t xml:space="preserve"> 2</w:t>
            </w:r>
            <w:r w:rsidRPr="00D467F8">
              <w:rPr>
                <w:rFonts w:cstheme="minorHAnsi"/>
              </w:rPr>
              <w:t>.</w:t>
            </w:r>
            <w:r w:rsidR="00BC5215" w:rsidRPr="00D467F8">
              <w:rPr>
                <w:rFonts w:cstheme="minorHAnsi"/>
              </w:rPr>
              <w:t>2</w:t>
            </w:r>
            <w:r w:rsidRPr="00D467F8">
              <w:rPr>
                <w:rFonts w:cstheme="minorHAnsi"/>
              </w:rPr>
              <w:t xml:space="preserve"> Performansı</w:t>
            </w:r>
          </w:p>
        </w:tc>
        <w:tc>
          <w:tcPr>
            <w:tcW w:w="6237" w:type="dxa"/>
            <w:gridSpan w:val="4"/>
          </w:tcPr>
          <w:p w:rsidR="00221A64" w:rsidRPr="00D467F8" w:rsidRDefault="00221A64" w:rsidP="00EB0982">
            <w:pPr>
              <w:pStyle w:val="ListeParagraf"/>
              <w:ind w:left="0"/>
              <w:rPr>
                <w:rFonts w:cstheme="minorHAnsi"/>
              </w:rPr>
            </w:pPr>
            <w:r w:rsidRPr="00D467F8">
              <w:rPr>
                <w:rFonts w:cstheme="minorHAnsi"/>
              </w:rPr>
              <w:t>PG</w:t>
            </w:r>
            <w:r w:rsidR="00EB0982" w:rsidRPr="00D467F8">
              <w:rPr>
                <w:rFonts w:cstheme="minorHAnsi"/>
              </w:rPr>
              <w:t xml:space="preserve"> 2.2</w:t>
            </w:r>
            <w:r w:rsidRPr="00D467F8">
              <w:rPr>
                <w:rFonts w:cstheme="minorHAnsi"/>
              </w:rPr>
              <w:t>.1 Performansı X Hedefe Etkisi) + (PG</w:t>
            </w:r>
            <w:r w:rsidR="00EB0982" w:rsidRPr="00D467F8">
              <w:rPr>
                <w:rFonts w:cstheme="minorHAnsi"/>
              </w:rPr>
              <w:t xml:space="preserve"> 2.2</w:t>
            </w:r>
            <w:r w:rsidRPr="00D467F8">
              <w:rPr>
                <w:rFonts w:cstheme="minorHAnsi"/>
              </w:rPr>
              <w:t>.2 Performansı X Hedefe Etkisi)</w:t>
            </w:r>
          </w:p>
        </w:tc>
      </w:tr>
      <w:tr w:rsidR="00095F9B" w:rsidRPr="00D467F8" w:rsidTr="00512DE1">
        <w:trPr>
          <w:trHeight w:val="549"/>
        </w:trPr>
        <w:tc>
          <w:tcPr>
            <w:tcW w:w="3402" w:type="dxa"/>
            <w:gridSpan w:val="2"/>
            <w:shd w:val="clear" w:color="auto" w:fill="9CC2E5" w:themeFill="accent1" w:themeFillTint="99"/>
          </w:tcPr>
          <w:p w:rsidR="00095F9B" w:rsidRPr="00D467F8" w:rsidRDefault="00095F9B" w:rsidP="00BC5215">
            <w:pPr>
              <w:pStyle w:val="ListeParagraf"/>
              <w:ind w:left="0"/>
              <w:rPr>
                <w:rFonts w:cstheme="minorHAnsi"/>
              </w:rPr>
            </w:pPr>
          </w:p>
        </w:tc>
        <w:tc>
          <w:tcPr>
            <w:tcW w:w="6237" w:type="dxa"/>
            <w:gridSpan w:val="4"/>
          </w:tcPr>
          <w:p w:rsidR="00095F9B" w:rsidRPr="00D467F8" w:rsidRDefault="00095F9B" w:rsidP="001F4C29">
            <w:pPr>
              <w:pStyle w:val="ListeParagraf"/>
              <w:ind w:left="0"/>
              <w:rPr>
                <w:rFonts w:cstheme="minorHAnsi"/>
              </w:rPr>
            </w:pPr>
            <w:r w:rsidRPr="00D467F8">
              <w:rPr>
                <w:rFonts w:cstheme="minorHAnsi"/>
              </w:rPr>
              <w:t>(%100x%</w:t>
            </w:r>
            <w:r w:rsidR="005B442F" w:rsidRPr="00D467F8">
              <w:rPr>
                <w:rFonts w:cstheme="minorHAnsi"/>
              </w:rPr>
              <w:t>2</w:t>
            </w:r>
            <w:r w:rsidRPr="00D467F8">
              <w:rPr>
                <w:rFonts w:cstheme="minorHAnsi"/>
              </w:rPr>
              <w:t>0)</w:t>
            </w:r>
            <w:r w:rsidR="00431140">
              <w:rPr>
                <w:rFonts w:cstheme="minorHAnsi"/>
              </w:rPr>
              <w:t>+</w:t>
            </w:r>
            <w:r w:rsidR="001F4C29">
              <w:rPr>
                <w:rFonts w:cstheme="minorHAnsi"/>
              </w:rPr>
              <w:t>(%45.44x%20)+</w:t>
            </w:r>
            <w:r w:rsidR="00431140">
              <w:rPr>
                <w:rFonts w:cstheme="minorHAnsi"/>
              </w:rPr>
              <w:t>(%100x%</w:t>
            </w:r>
            <w:r w:rsidR="001F4C29">
              <w:rPr>
                <w:rFonts w:cstheme="minorHAnsi"/>
              </w:rPr>
              <w:t>7.5</w:t>
            </w:r>
            <w:r w:rsidR="00431140">
              <w:rPr>
                <w:rFonts w:cstheme="minorHAnsi"/>
              </w:rPr>
              <w:t>)+</w:t>
            </w:r>
            <w:r w:rsidR="001F4C29">
              <w:rPr>
                <w:rFonts w:cstheme="minorHAnsi"/>
              </w:rPr>
              <w:t xml:space="preserve"> )+(%100x%7.5)+ </w:t>
            </w:r>
            <w:r w:rsidR="00A450B9">
              <w:rPr>
                <w:rFonts w:cstheme="minorHAnsi"/>
              </w:rPr>
              <w:t>(%</w:t>
            </w:r>
            <w:r w:rsidR="001F4C29">
              <w:rPr>
                <w:rFonts w:cstheme="minorHAnsi"/>
              </w:rPr>
              <w:t>87.67x%</w:t>
            </w:r>
            <w:r w:rsidR="00A450B9">
              <w:rPr>
                <w:rFonts w:cstheme="minorHAnsi"/>
              </w:rPr>
              <w:t>5)</w:t>
            </w:r>
            <w:r w:rsidR="001F4C29">
              <w:rPr>
                <w:rFonts w:cstheme="minorHAnsi"/>
              </w:rPr>
              <w:t>+ (%98.59x%5)+ (%81.05x%20)+ (%100x%15)= %84.61</w:t>
            </w:r>
          </w:p>
        </w:tc>
      </w:tr>
      <w:tr w:rsidR="00221A64" w:rsidRPr="00D467F8" w:rsidTr="00512DE1">
        <w:trPr>
          <w:trHeight w:val="549"/>
        </w:trPr>
        <w:tc>
          <w:tcPr>
            <w:tcW w:w="3402" w:type="dxa"/>
            <w:gridSpan w:val="2"/>
            <w:tcBorders>
              <w:bottom w:val="single" w:sz="4" w:space="0" w:color="auto"/>
            </w:tcBorders>
            <w:shd w:val="clear" w:color="auto" w:fill="9CC2E5" w:themeFill="accent1" w:themeFillTint="99"/>
          </w:tcPr>
          <w:p w:rsidR="00221A64" w:rsidRPr="00D467F8" w:rsidRDefault="00221A64" w:rsidP="00297A8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221A64" w:rsidRPr="00D467F8" w:rsidRDefault="00221A64" w:rsidP="00297A8F">
            <w:pPr>
              <w:pStyle w:val="ListeParagraf"/>
              <w:ind w:left="0"/>
              <w:rPr>
                <w:rFonts w:cstheme="minorHAnsi"/>
              </w:rPr>
            </w:pPr>
            <w:r w:rsidRPr="00D467F8">
              <w:rPr>
                <w:rFonts w:cstheme="minorHAnsi"/>
              </w:rPr>
              <w:t>İlgili Rektör Yardımcılığı</w:t>
            </w:r>
          </w:p>
        </w:tc>
      </w:tr>
      <w:tr w:rsidR="00221A64"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21A64" w:rsidRPr="00D467F8" w:rsidRDefault="00221A64" w:rsidP="00297A8F">
            <w:pPr>
              <w:pStyle w:val="ListeParagraf"/>
              <w:ind w:left="0"/>
              <w:rPr>
                <w:rFonts w:cstheme="minorHAnsi"/>
              </w:rPr>
            </w:pPr>
            <w:r w:rsidRPr="00D467F8">
              <w:rPr>
                <w:rFonts w:cstheme="minorHAnsi"/>
              </w:rPr>
              <w:t>Performans Göstergesi</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21A64" w:rsidRPr="00D467F8" w:rsidRDefault="00221A64" w:rsidP="00297A8F">
            <w:pPr>
              <w:pStyle w:val="ListeParagraf"/>
              <w:ind w:left="0"/>
              <w:rPr>
                <w:rFonts w:cstheme="minorHAnsi"/>
              </w:rPr>
            </w:pPr>
            <w:r w:rsidRPr="00D467F8">
              <w:rPr>
                <w:rFonts w:cstheme="minorHAnsi"/>
              </w:rPr>
              <w:t>Hedefe Etkisi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21A64" w:rsidRPr="00D467F8" w:rsidRDefault="001F4C29" w:rsidP="00297A8F">
            <w:pPr>
              <w:pStyle w:val="ListeParagraf"/>
              <w:ind w:left="0"/>
              <w:rPr>
                <w:rFonts w:cstheme="minorHAnsi"/>
              </w:rPr>
            </w:pPr>
            <w:r>
              <w:rPr>
                <w:rFonts w:cstheme="minorHAnsi"/>
              </w:rPr>
              <w:t>Plan Dönemi Başlangıç Değeri</w:t>
            </w:r>
            <w:r w:rsidR="00221A64" w:rsidRPr="00D467F8">
              <w:rPr>
                <w:rFonts w:cstheme="minorHAnsi"/>
              </w:rPr>
              <w:t xml:space="preserve">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21A64" w:rsidRPr="00D467F8" w:rsidRDefault="00221A64" w:rsidP="00297A8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21A64" w:rsidRPr="00D467F8" w:rsidRDefault="00221A64" w:rsidP="00297A8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10AC6" w:rsidRDefault="00221A64" w:rsidP="00210AC6">
            <w:pPr>
              <w:pStyle w:val="ListeParagraf"/>
              <w:ind w:left="0"/>
              <w:rPr>
                <w:rFonts w:cstheme="minorHAnsi"/>
              </w:rPr>
            </w:pPr>
            <w:r w:rsidRPr="00D467F8">
              <w:rPr>
                <w:rFonts w:cstheme="minorHAnsi"/>
              </w:rPr>
              <w:t xml:space="preserve">Performans </w:t>
            </w:r>
          </w:p>
          <w:p w:rsidR="00210AC6" w:rsidRPr="00D467F8" w:rsidRDefault="00210AC6" w:rsidP="00210AC6">
            <w:pPr>
              <w:pStyle w:val="ListeParagraf"/>
              <w:ind w:left="0"/>
              <w:rPr>
                <w:rFonts w:cstheme="minorHAnsi"/>
              </w:rPr>
            </w:pPr>
            <w:r>
              <w:rPr>
                <w:rFonts w:cstheme="minorHAnsi"/>
              </w:rPr>
              <w:t>% (C/B)</w:t>
            </w:r>
          </w:p>
          <w:p w:rsidR="00221A64" w:rsidRPr="00D467F8" w:rsidRDefault="00221A64" w:rsidP="00297A8F">
            <w:pPr>
              <w:pStyle w:val="ListeParagraf"/>
              <w:ind w:left="0"/>
              <w:rPr>
                <w:rFonts w:cstheme="minorHAnsi"/>
              </w:rPr>
            </w:pPr>
          </w:p>
          <w:p w:rsidR="005C5C37" w:rsidRPr="00D467F8" w:rsidRDefault="005C5C37" w:rsidP="00297A8F">
            <w:pPr>
              <w:pStyle w:val="ListeParagraf"/>
              <w:ind w:left="0"/>
              <w:rPr>
                <w:rFonts w:cstheme="minorHAnsi"/>
              </w:rPr>
            </w:pPr>
          </w:p>
        </w:tc>
      </w:tr>
      <w:tr w:rsidR="00262D33"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62D33" w:rsidRPr="00D467F8" w:rsidRDefault="00262D33" w:rsidP="00262D33">
            <w:pPr>
              <w:jc w:val="both"/>
              <w:rPr>
                <w:rFonts w:cstheme="minorHAnsi"/>
                <w:color w:val="000000"/>
              </w:rPr>
            </w:pPr>
            <w:r w:rsidRPr="00D467F8">
              <w:rPr>
                <w:rFonts w:cstheme="minorHAnsi"/>
                <w:color w:val="000000"/>
              </w:rPr>
              <w:t>PG 2.2.1 InCites Dergi Etki Değerinde (a) ilk %50'lik / (b) %10'luk dilime giren bilimsel yayın oranı</w:t>
            </w:r>
          </w:p>
        </w:tc>
        <w:tc>
          <w:tcPr>
            <w:tcW w:w="992" w:type="dxa"/>
            <w:tcBorders>
              <w:top w:val="single" w:sz="4" w:space="0" w:color="auto"/>
              <w:left w:val="single" w:sz="4" w:space="0" w:color="auto"/>
              <w:bottom w:val="single" w:sz="4" w:space="0" w:color="auto"/>
              <w:right w:val="single" w:sz="4" w:space="0" w:color="auto"/>
            </w:tcBorders>
          </w:tcPr>
          <w:p w:rsidR="00262D33" w:rsidRPr="00D467F8" w:rsidRDefault="00262D33" w:rsidP="00262D33">
            <w:pPr>
              <w:pStyle w:val="ListeParagraf"/>
              <w:ind w:left="0"/>
              <w:rPr>
                <w:rFonts w:cstheme="minorHAnsi"/>
              </w:rPr>
            </w:pPr>
            <w:r w:rsidRPr="00D467F8">
              <w:rPr>
                <w:rFonts w:cstheme="minorHAnsi"/>
              </w:rPr>
              <w:t>40</w:t>
            </w:r>
          </w:p>
        </w:tc>
        <w:tc>
          <w:tcPr>
            <w:tcW w:w="1134" w:type="dxa"/>
            <w:tcBorders>
              <w:top w:val="single" w:sz="4" w:space="0" w:color="auto"/>
              <w:left w:val="single" w:sz="4" w:space="0" w:color="auto"/>
              <w:bottom w:val="single" w:sz="4" w:space="0" w:color="auto"/>
              <w:right w:val="single" w:sz="4" w:space="0" w:color="auto"/>
            </w:tcBorders>
          </w:tcPr>
          <w:p w:rsidR="00DF3000" w:rsidRDefault="00DF3000" w:rsidP="00DF3000">
            <w:pPr>
              <w:rPr>
                <w:rFonts w:cstheme="minorHAnsi"/>
              </w:rPr>
            </w:pPr>
            <w:r>
              <w:rPr>
                <w:rFonts w:cstheme="minorHAnsi"/>
              </w:rPr>
              <w:t>a) 0.46</w:t>
            </w:r>
          </w:p>
          <w:p w:rsidR="00262D33" w:rsidRPr="00D467F8" w:rsidRDefault="00262D33" w:rsidP="00DF3000">
            <w:pPr>
              <w:rPr>
                <w:rFonts w:cstheme="minorHAnsi"/>
              </w:rPr>
            </w:pPr>
            <w:r w:rsidRPr="00D467F8">
              <w:rPr>
                <w:rFonts w:cstheme="minorHAnsi"/>
              </w:rPr>
              <w:t xml:space="preserve">b) 0.099 </w:t>
            </w:r>
          </w:p>
        </w:tc>
        <w:tc>
          <w:tcPr>
            <w:tcW w:w="1985" w:type="dxa"/>
            <w:tcBorders>
              <w:top w:val="single" w:sz="4" w:space="0" w:color="auto"/>
              <w:left w:val="single" w:sz="4" w:space="0" w:color="auto"/>
              <w:bottom w:val="single" w:sz="4" w:space="0" w:color="auto"/>
              <w:right w:val="single" w:sz="4" w:space="0" w:color="auto"/>
            </w:tcBorders>
          </w:tcPr>
          <w:p w:rsidR="00DF3000" w:rsidRDefault="00DF3000" w:rsidP="00262D33">
            <w:pPr>
              <w:rPr>
                <w:rFonts w:cstheme="minorHAnsi"/>
              </w:rPr>
            </w:pPr>
            <w:r>
              <w:rPr>
                <w:rFonts w:cstheme="minorHAnsi"/>
              </w:rPr>
              <w:t xml:space="preserve">a) 0.49 </w:t>
            </w:r>
          </w:p>
          <w:p w:rsidR="00262D33" w:rsidRPr="00D467F8" w:rsidRDefault="00262D33" w:rsidP="00262D33">
            <w:pPr>
              <w:rPr>
                <w:rFonts w:cstheme="minorHAnsi"/>
              </w:rPr>
            </w:pPr>
            <w:r w:rsidRPr="00D467F8">
              <w:rPr>
                <w:rFonts w:cstheme="minorHAnsi"/>
              </w:rPr>
              <w:t>b) 0.11</w:t>
            </w:r>
          </w:p>
        </w:tc>
        <w:tc>
          <w:tcPr>
            <w:tcW w:w="1559" w:type="dxa"/>
            <w:tcBorders>
              <w:top w:val="single" w:sz="4" w:space="0" w:color="auto"/>
              <w:left w:val="single" w:sz="4" w:space="0" w:color="auto"/>
              <w:bottom w:val="single" w:sz="4" w:space="0" w:color="auto"/>
              <w:right w:val="single" w:sz="4" w:space="0" w:color="auto"/>
            </w:tcBorders>
          </w:tcPr>
          <w:p w:rsidR="005C5C37" w:rsidRPr="00D467F8" w:rsidRDefault="005C5C37" w:rsidP="005C5C37">
            <w:pPr>
              <w:rPr>
                <w:rFonts w:cstheme="minorHAnsi"/>
              </w:rPr>
            </w:pPr>
            <w:r w:rsidRPr="00D467F8">
              <w:rPr>
                <w:rFonts w:cstheme="minorHAnsi"/>
              </w:rPr>
              <w:t>a</w:t>
            </w:r>
            <w:r w:rsidR="001F4C29">
              <w:rPr>
                <w:rFonts w:cstheme="minorHAnsi"/>
              </w:rPr>
              <w:t>) 0.</w:t>
            </w:r>
            <w:r w:rsidRPr="00D467F8">
              <w:rPr>
                <w:rFonts w:cstheme="minorHAnsi"/>
              </w:rPr>
              <w:t xml:space="preserve">63           </w:t>
            </w:r>
          </w:p>
          <w:p w:rsidR="00262D33" w:rsidRPr="00D467F8" w:rsidRDefault="001F4C29" w:rsidP="001F4C29">
            <w:pPr>
              <w:pStyle w:val="ListeParagraf"/>
              <w:ind w:left="0"/>
              <w:rPr>
                <w:rFonts w:cstheme="minorHAnsi"/>
              </w:rPr>
            </w:pPr>
            <w:r>
              <w:rPr>
                <w:rFonts w:cstheme="minorHAnsi"/>
              </w:rPr>
              <w:t xml:space="preserve">b) </w:t>
            </w:r>
            <w:r w:rsidR="005C5C37" w:rsidRPr="00D467F8">
              <w:rPr>
                <w:rFonts w:cstheme="minorHAnsi"/>
              </w:rPr>
              <w:t>0</w:t>
            </w:r>
            <w:r>
              <w:rPr>
                <w:rFonts w:cstheme="minorHAnsi"/>
              </w:rPr>
              <w:t>.</w:t>
            </w:r>
            <w:r w:rsidR="005C5C37" w:rsidRPr="00D467F8">
              <w:rPr>
                <w:rFonts w:cstheme="minorHAnsi"/>
              </w:rPr>
              <w:t>05</w:t>
            </w:r>
          </w:p>
        </w:tc>
        <w:tc>
          <w:tcPr>
            <w:tcW w:w="1559" w:type="dxa"/>
            <w:tcBorders>
              <w:top w:val="single" w:sz="4" w:space="0" w:color="auto"/>
              <w:left w:val="single" w:sz="4" w:space="0" w:color="auto"/>
              <w:bottom w:val="single" w:sz="4" w:space="0" w:color="auto"/>
              <w:right w:val="single" w:sz="4" w:space="0" w:color="auto"/>
            </w:tcBorders>
          </w:tcPr>
          <w:p w:rsidR="00262D33" w:rsidRPr="00D467F8" w:rsidRDefault="00B658BE" w:rsidP="00262D33">
            <w:pPr>
              <w:pStyle w:val="ListeParagraf"/>
              <w:ind w:left="0"/>
              <w:rPr>
                <w:rFonts w:cstheme="minorHAnsi"/>
              </w:rPr>
            </w:pPr>
            <w:r w:rsidRPr="00D467F8">
              <w:rPr>
                <w:rFonts w:cstheme="minorHAnsi"/>
              </w:rPr>
              <w:t xml:space="preserve">a) </w:t>
            </w:r>
            <w:r w:rsidR="005C5C37" w:rsidRPr="00D467F8">
              <w:rPr>
                <w:rFonts w:cstheme="minorHAnsi"/>
              </w:rPr>
              <w:t>100</w:t>
            </w:r>
          </w:p>
          <w:p w:rsidR="005C5C37" w:rsidRPr="00D467F8" w:rsidRDefault="00B658BE" w:rsidP="001F4C29">
            <w:pPr>
              <w:pStyle w:val="ListeParagraf"/>
              <w:ind w:left="0"/>
              <w:rPr>
                <w:rFonts w:cstheme="minorHAnsi"/>
              </w:rPr>
            </w:pPr>
            <w:r w:rsidRPr="00D467F8">
              <w:rPr>
                <w:rFonts w:cstheme="minorHAnsi"/>
              </w:rPr>
              <w:t xml:space="preserve">b) </w:t>
            </w:r>
            <w:r w:rsidR="001F4C29">
              <w:rPr>
                <w:rFonts w:cstheme="minorHAnsi"/>
              </w:rPr>
              <w:t>45.44</w:t>
            </w:r>
          </w:p>
        </w:tc>
      </w:tr>
      <w:tr w:rsidR="00582448"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582448" w:rsidRPr="00D467F8" w:rsidRDefault="00582448" w:rsidP="00582448">
            <w:pPr>
              <w:jc w:val="both"/>
              <w:rPr>
                <w:rFonts w:cstheme="minorHAnsi"/>
                <w:color w:val="000000"/>
              </w:rPr>
            </w:pPr>
            <w:r w:rsidRPr="00D467F8">
              <w:rPr>
                <w:rFonts w:cstheme="minorHAnsi"/>
                <w:color w:val="000000"/>
              </w:rPr>
              <w:t>PG 2.2.2 Ulusal ve uluslararası (a)  doktora  (b) doktora sonrası bursiyer araştırmacı sayısı</w:t>
            </w:r>
          </w:p>
        </w:tc>
        <w:tc>
          <w:tcPr>
            <w:tcW w:w="992" w:type="dxa"/>
            <w:tcBorders>
              <w:top w:val="single" w:sz="4" w:space="0" w:color="auto"/>
              <w:left w:val="single" w:sz="4" w:space="0" w:color="auto"/>
              <w:bottom w:val="single" w:sz="4" w:space="0" w:color="auto"/>
              <w:right w:val="single" w:sz="4" w:space="0" w:color="auto"/>
            </w:tcBorders>
          </w:tcPr>
          <w:p w:rsidR="00582448" w:rsidRPr="00D467F8" w:rsidRDefault="00262D33" w:rsidP="00582448">
            <w:pPr>
              <w:pStyle w:val="ListeParagraf"/>
              <w:ind w:left="0"/>
              <w:rPr>
                <w:rFonts w:cstheme="minorHAnsi"/>
              </w:rPr>
            </w:pPr>
            <w:r w:rsidRPr="00D467F8">
              <w:rPr>
                <w:rFonts w:cstheme="minorHAnsi"/>
              </w:rPr>
              <w:t>15</w:t>
            </w:r>
          </w:p>
        </w:tc>
        <w:tc>
          <w:tcPr>
            <w:tcW w:w="1134" w:type="dxa"/>
            <w:tcBorders>
              <w:top w:val="single" w:sz="4" w:space="0" w:color="auto"/>
              <w:left w:val="single" w:sz="4" w:space="0" w:color="auto"/>
              <w:bottom w:val="single" w:sz="4" w:space="0" w:color="auto"/>
              <w:right w:val="single" w:sz="4" w:space="0" w:color="auto"/>
            </w:tcBorders>
          </w:tcPr>
          <w:p w:rsidR="00DF3000" w:rsidRDefault="00DF3000" w:rsidP="00262D33">
            <w:pPr>
              <w:pStyle w:val="ListeParagraf"/>
              <w:ind w:left="0"/>
              <w:rPr>
                <w:rFonts w:cstheme="minorHAnsi"/>
              </w:rPr>
            </w:pPr>
            <w:r>
              <w:rPr>
                <w:rFonts w:cstheme="minorHAnsi"/>
              </w:rPr>
              <w:t xml:space="preserve">a) 116 </w:t>
            </w:r>
          </w:p>
          <w:p w:rsidR="00582448" w:rsidRPr="00D467F8" w:rsidRDefault="00262D33" w:rsidP="00262D33">
            <w:pPr>
              <w:pStyle w:val="ListeParagraf"/>
              <w:ind w:left="0"/>
              <w:rPr>
                <w:rFonts w:cstheme="minorHAnsi"/>
              </w:rPr>
            </w:pPr>
            <w:r w:rsidRPr="00D467F8">
              <w:rPr>
                <w:rFonts w:cstheme="minorHAnsi"/>
              </w:rPr>
              <w:t xml:space="preserve">b) 9 </w:t>
            </w:r>
          </w:p>
        </w:tc>
        <w:tc>
          <w:tcPr>
            <w:tcW w:w="1985" w:type="dxa"/>
            <w:tcBorders>
              <w:top w:val="single" w:sz="4" w:space="0" w:color="auto"/>
              <w:left w:val="single" w:sz="4" w:space="0" w:color="auto"/>
              <w:bottom w:val="single" w:sz="4" w:space="0" w:color="auto"/>
              <w:right w:val="single" w:sz="4" w:space="0" w:color="auto"/>
            </w:tcBorders>
          </w:tcPr>
          <w:p w:rsidR="00DF3000" w:rsidRDefault="00DF3000" w:rsidP="00582448">
            <w:pPr>
              <w:pStyle w:val="ListeParagraf"/>
              <w:ind w:left="0"/>
              <w:rPr>
                <w:rFonts w:cstheme="minorHAnsi"/>
              </w:rPr>
            </w:pPr>
            <w:r>
              <w:rPr>
                <w:rFonts w:cstheme="minorHAnsi"/>
              </w:rPr>
              <w:t xml:space="preserve">a) 121 </w:t>
            </w:r>
          </w:p>
          <w:p w:rsidR="00582448" w:rsidRPr="00D467F8" w:rsidRDefault="00262D33" w:rsidP="00582448">
            <w:pPr>
              <w:pStyle w:val="ListeParagraf"/>
              <w:ind w:left="0"/>
              <w:rPr>
                <w:rFonts w:cstheme="minorHAnsi"/>
              </w:rPr>
            </w:pPr>
            <w:r w:rsidRPr="00D467F8">
              <w:rPr>
                <w:rFonts w:cstheme="minorHAnsi"/>
              </w:rPr>
              <w:t>b) 12</w:t>
            </w:r>
          </w:p>
        </w:tc>
        <w:tc>
          <w:tcPr>
            <w:tcW w:w="1559" w:type="dxa"/>
            <w:tcBorders>
              <w:top w:val="single" w:sz="4" w:space="0" w:color="auto"/>
              <w:left w:val="single" w:sz="4" w:space="0" w:color="auto"/>
              <w:bottom w:val="single" w:sz="4" w:space="0" w:color="auto"/>
              <w:right w:val="single" w:sz="4" w:space="0" w:color="auto"/>
            </w:tcBorders>
          </w:tcPr>
          <w:p w:rsidR="004A370B" w:rsidRPr="00D467F8" w:rsidRDefault="004A370B" w:rsidP="004A370B">
            <w:pPr>
              <w:rPr>
                <w:rFonts w:cstheme="minorHAnsi"/>
              </w:rPr>
            </w:pPr>
            <w:r w:rsidRPr="00D467F8">
              <w:rPr>
                <w:rFonts w:cstheme="minorHAnsi"/>
              </w:rPr>
              <w:t>a)167</w:t>
            </w:r>
          </w:p>
          <w:p w:rsidR="00582448" w:rsidRPr="00D467F8" w:rsidRDefault="004A370B" w:rsidP="004A370B">
            <w:pPr>
              <w:pStyle w:val="ListeParagraf"/>
              <w:ind w:left="0"/>
              <w:rPr>
                <w:rFonts w:cstheme="minorHAnsi"/>
              </w:rPr>
            </w:pPr>
            <w:r w:rsidRPr="00D467F8">
              <w:rPr>
                <w:rFonts w:cstheme="minorHAnsi"/>
              </w:rPr>
              <w:t>b)12</w:t>
            </w:r>
          </w:p>
        </w:tc>
        <w:tc>
          <w:tcPr>
            <w:tcW w:w="1559" w:type="dxa"/>
            <w:tcBorders>
              <w:top w:val="single" w:sz="4" w:space="0" w:color="auto"/>
              <w:left w:val="single" w:sz="4" w:space="0" w:color="auto"/>
              <w:bottom w:val="single" w:sz="4" w:space="0" w:color="auto"/>
              <w:right w:val="single" w:sz="4" w:space="0" w:color="auto"/>
            </w:tcBorders>
          </w:tcPr>
          <w:p w:rsidR="00582448" w:rsidRPr="00D467F8" w:rsidRDefault="00B658BE" w:rsidP="00582448">
            <w:pPr>
              <w:pStyle w:val="ListeParagraf"/>
              <w:ind w:left="0"/>
              <w:rPr>
                <w:rFonts w:cstheme="minorHAnsi"/>
              </w:rPr>
            </w:pPr>
            <w:r w:rsidRPr="00D467F8">
              <w:rPr>
                <w:rFonts w:cstheme="minorHAnsi"/>
              </w:rPr>
              <w:t xml:space="preserve">a) </w:t>
            </w:r>
            <w:r w:rsidR="004A370B" w:rsidRPr="00D467F8">
              <w:rPr>
                <w:rFonts w:cstheme="minorHAnsi"/>
              </w:rPr>
              <w:t>100</w:t>
            </w:r>
          </w:p>
          <w:p w:rsidR="004A370B" w:rsidRPr="00D467F8" w:rsidRDefault="00B658BE" w:rsidP="00582448">
            <w:pPr>
              <w:pStyle w:val="ListeParagraf"/>
              <w:ind w:left="0"/>
              <w:rPr>
                <w:rFonts w:cstheme="minorHAnsi"/>
              </w:rPr>
            </w:pPr>
            <w:r w:rsidRPr="00D467F8">
              <w:rPr>
                <w:rFonts w:cstheme="minorHAnsi"/>
              </w:rPr>
              <w:t xml:space="preserve">b) </w:t>
            </w:r>
            <w:r w:rsidR="004A370B" w:rsidRPr="00D467F8">
              <w:rPr>
                <w:rFonts w:cstheme="minorHAnsi"/>
              </w:rPr>
              <w:t>100</w:t>
            </w:r>
          </w:p>
        </w:tc>
      </w:tr>
      <w:tr w:rsidR="00582448"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582448" w:rsidRPr="00D467F8" w:rsidRDefault="00582448" w:rsidP="00582448">
            <w:pPr>
              <w:jc w:val="both"/>
              <w:rPr>
                <w:rFonts w:cstheme="minorHAnsi"/>
                <w:color w:val="000000"/>
              </w:rPr>
            </w:pPr>
            <w:r w:rsidRPr="00D467F8">
              <w:rPr>
                <w:rFonts w:cstheme="minorHAnsi"/>
                <w:color w:val="000000"/>
              </w:rPr>
              <w:t>PG 2.2.3 (a) Öğretim üyel</w:t>
            </w:r>
            <w:r w:rsidR="00245926" w:rsidRPr="00D467F8">
              <w:rPr>
                <w:rFonts w:cstheme="minorHAnsi"/>
                <w:color w:val="000000"/>
              </w:rPr>
              <w:t xml:space="preserve">erinin  (b) öğrencilerin, mezun </w:t>
            </w:r>
            <w:r w:rsidRPr="00D467F8">
              <w:rPr>
                <w:rFonts w:cstheme="minorHAnsi"/>
                <w:color w:val="000000"/>
              </w:rPr>
              <w:t>öğrencilerin Teknopark, Kuluçka Merkezi, TEKMER'de ortak veya sahip olduğu faal firma sayısı</w:t>
            </w:r>
          </w:p>
        </w:tc>
        <w:tc>
          <w:tcPr>
            <w:tcW w:w="992" w:type="dxa"/>
            <w:tcBorders>
              <w:top w:val="single" w:sz="4" w:space="0" w:color="auto"/>
              <w:left w:val="single" w:sz="4" w:space="0" w:color="auto"/>
              <w:bottom w:val="single" w:sz="4" w:space="0" w:color="auto"/>
              <w:right w:val="single" w:sz="4" w:space="0" w:color="auto"/>
            </w:tcBorders>
          </w:tcPr>
          <w:p w:rsidR="00582448" w:rsidRPr="00D467F8" w:rsidRDefault="00262D33" w:rsidP="00582448">
            <w:pPr>
              <w:pStyle w:val="ListeParagraf"/>
              <w:ind w:left="0"/>
              <w:rPr>
                <w:rFonts w:cstheme="minorHAnsi"/>
              </w:rPr>
            </w:pPr>
            <w:r w:rsidRPr="00D467F8">
              <w:rPr>
                <w:rFonts w:cstheme="minorHAnsi"/>
              </w:rPr>
              <w:t>10</w:t>
            </w:r>
          </w:p>
        </w:tc>
        <w:tc>
          <w:tcPr>
            <w:tcW w:w="1134" w:type="dxa"/>
            <w:tcBorders>
              <w:top w:val="single" w:sz="4" w:space="0" w:color="auto"/>
              <w:left w:val="single" w:sz="4" w:space="0" w:color="auto"/>
              <w:bottom w:val="single" w:sz="4" w:space="0" w:color="auto"/>
              <w:right w:val="single" w:sz="4" w:space="0" w:color="auto"/>
            </w:tcBorders>
          </w:tcPr>
          <w:p w:rsidR="00DF3000" w:rsidRDefault="00DF3000" w:rsidP="00262D33">
            <w:pPr>
              <w:pStyle w:val="ListeParagraf"/>
              <w:ind w:left="0"/>
              <w:rPr>
                <w:rFonts w:cstheme="minorHAnsi"/>
              </w:rPr>
            </w:pPr>
            <w:r>
              <w:rPr>
                <w:rFonts w:cstheme="minorHAnsi"/>
              </w:rPr>
              <w:t xml:space="preserve">a) 68 </w:t>
            </w:r>
          </w:p>
          <w:p w:rsidR="00582448" w:rsidRPr="00D467F8" w:rsidRDefault="00262D33" w:rsidP="00262D33">
            <w:pPr>
              <w:pStyle w:val="ListeParagraf"/>
              <w:ind w:left="0"/>
              <w:rPr>
                <w:rFonts w:cstheme="minorHAnsi"/>
              </w:rPr>
            </w:pPr>
            <w:r w:rsidRPr="00D467F8">
              <w:rPr>
                <w:rFonts w:cstheme="minorHAnsi"/>
              </w:rPr>
              <w:t xml:space="preserve">b) 66 </w:t>
            </w:r>
          </w:p>
        </w:tc>
        <w:tc>
          <w:tcPr>
            <w:tcW w:w="1985" w:type="dxa"/>
            <w:tcBorders>
              <w:top w:val="single" w:sz="4" w:space="0" w:color="auto"/>
              <w:left w:val="single" w:sz="4" w:space="0" w:color="auto"/>
              <w:bottom w:val="single" w:sz="4" w:space="0" w:color="auto"/>
              <w:right w:val="single" w:sz="4" w:space="0" w:color="auto"/>
            </w:tcBorders>
          </w:tcPr>
          <w:p w:rsidR="00DF3000" w:rsidRDefault="00DF3000" w:rsidP="00582448">
            <w:pPr>
              <w:pStyle w:val="ListeParagraf"/>
              <w:ind w:left="0"/>
              <w:rPr>
                <w:rFonts w:cstheme="minorHAnsi"/>
              </w:rPr>
            </w:pPr>
            <w:r>
              <w:rPr>
                <w:rFonts w:cstheme="minorHAnsi"/>
              </w:rPr>
              <w:t xml:space="preserve">a) 73 </w:t>
            </w:r>
          </w:p>
          <w:p w:rsidR="00582448" w:rsidRPr="00D467F8" w:rsidRDefault="00262D33" w:rsidP="00582448">
            <w:pPr>
              <w:pStyle w:val="ListeParagraf"/>
              <w:ind w:left="0"/>
              <w:rPr>
                <w:rFonts w:cstheme="minorHAnsi"/>
              </w:rPr>
            </w:pPr>
            <w:r w:rsidRPr="00D467F8">
              <w:rPr>
                <w:rFonts w:cstheme="minorHAnsi"/>
              </w:rPr>
              <w:t>b) 71</w:t>
            </w:r>
          </w:p>
        </w:tc>
        <w:tc>
          <w:tcPr>
            <w:tcW w:w="1559" w:type="dxa"/>
            <w:tcBorders>
              <w:top w:val="single" w:sz="4" w:space="0" w:color="auto"/>
              <w:left w:val="single" w:sz="4" w:space="0" w:color="auto"/>
              <w:bottom w:val="single" w:sz="4" w:space="0" w:color="auto"/>
              <w:right w:val="single" w:sz="4" w:space="0" w:color="auto"/>
            </w:tcBorders>
          </w:tcPr>
          <w:p w:rsidR="00DF3000" w:rsidRDefault="00095F9B" w:rsidP="00431140">
            <w:pPr>
              <w:pStyle w:val="ListeParagraf"/>
              <w:ind w:left="0"/>
              <w:rPr>
                <w:rFonts w:cstheme="minorHAnsi"/>
              </w:rPr>
            </w:pPr>
            <w:r w:rsidRPr="00D467F8">
              <w:rPr>
                <w:rFonts w:cstheme="minorHAnsi"/>
              </w:rPr>
              <w:t>a)</w:t>
            </w:r>
            <w:r w:rsidR="00431140">
              <w:rPr>
                <w:rFonts w:cstheme="minorHAnsi"/>
              </w:rPr>
              <w:t>64</w:t>
            </w:r>
            <w:r w:rsidR="00DF3000">
              <w:rPr>
                <w:rFonts w:cstheme="minorHAnsi"/>
              </w:rPr>
              <w:t xml:space="preserve"> </w:t>
            </w:r>
          </w:p>
          <w:p w:rsidR="00582448" w:rsidRPr="00D467F8" w:rsidRDefault="00095F9B" w:rsidP="00431140">
            <w:pPr>
              <w:pStyle w:val="ListeParagraf"/>
              <w:ind w:left="0"/>
              <w:rPr>
                <w:rFonts w:cstheme="minorHAnsi"/>
              </w:rPr>
            </w:pPr>
            <w:r w:rsidRPr="00D467F8">
              <w:rPr>
                <w:rFonts w:cstheme="minorHAnsi"/>
              </w:rPr>
              <w:t xml:space="preserve">b) </w:t>
            </w:r>
            <w:r w:rsidR="00431140">
              <w:rPr>
                <w:rFonts w:cstheme="minorHAnsi"/>
              </w:rPr>
              <w:t>70</w:t>
            </w:r>
          </w:p>
        </w:tc>
        <w:tc>
          <w:tcPr>
            <w:tcW w:w="1559" w:type="dxa"/>
            <w:tcBorders>
              <w:top w:val="single" w:sz="4" w:space="0" w:color="auto"/>
              <w:left w:val="single" w:sz="4" w:space="0" w:color="auto"/>
              <w:bottom w:val="single" w:sz="4" w:space="0" w:color="auto"/>
              <w:right w:val="single" w:sz="4" w:space="0" w:color="auto"/>
            </w:tcBorders>
          </w:tcPr>
          <w:p w:rsidR="00582448" w:rsidRPr="00D467F8" w:rsidRDefault="00095F9B" w:rsidP="00582448">
            <w:pPr>
              <w:pStyle w:val="ListeParagraf"/>
              <w:ind w:left="0"/>
              <w:rPr>
                <w:rFonts w:cstheme="minorHAnsi"/>
              </w:rPr>
            </w:pPr>
            <w:r w:rsidRPr="00D467F8">
              <w:rPr>
                <w:rFonts w:cstheme="minorHAnsi"/>
              </w:rPr>
              <w:t>a)</w:t>
            </w:r>
            <w:r w:rsidR="001F4C29">
              <w:rPr>
                <w:rFonts w:cstheme="minorHAnsi"/>
              </w:rPr>
              <w:t>87.67</w:t>
            </w:r>
          </w:p>
          <w:p w:rsidR="00095F9B" w:rsidRPr="00D467F8" w:rsidRDefault="00095F9B" w:rsidP="001F4C29">
            <w:pPr>
              <w:pStyle w:val="ListeParagraf"/>
              <w:ind w:left="0"/>
              <w:rPr>
                <w:rFonts w:cstheme="minorHAnsi"/>
              </w:rPr>
            </w:pPr>
            <w:r w:rsidRPr="00D467F8">
              <w:rPr>
                <w:rFonts w:cstheme="minorHAnsi"/>
              </w:rPr>
              <w:t>b)</w:t>
            </w:r>
            <w:r w:rsidR="001F4C29">
              <w:rPr>
                <w:rFonts w:cstheme="minorHAnsi"/>
              </w:rPr>
              <w:t>98.59</w:t>
            </w:r>
          </w:p>
        </w:tc>
      </w:tr>
      <w:tr w:rsidR="00582448"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582448" w:rsidRPr="00D467F8" w:rsidRDefault="00582448" w:rsidP="00582448">
            <w:pPr>
              <w:jc w:val="both"/>
              <w:rPr>
                <w:rFonts w:cstheme="minorHAnsi"/>
                <w:color w:val="000000"/>
              </w:rPr>
            </w:pPr>
            <w:r w:rsidRPr="00D467F8">
              <w:rPr>
                <w:rFonts w:cstheme="minorHAnsi"/>
                <w:color w:val="000000"/>
              </w:rPr>
              <w:t>PG 2.2.4 Tez projelerinden üretilen ulusal veya uluslararası yayın sayısı</w:t>
            </w:r>
          </w:p>
        </w:tc>
        <w:tc>
          <w:tcPr>
            <w:tcW w:w="992" w:type="dxa"/>
            <w:tcBorders>
              <w:top w:val="single" w:sz="4" w:space="0" w:color="auto"/>
              <w:left w:val="single" w:sz="4" w:space="0" w:color="auto"/>
              <w:bottom w:val="single" w:sz="4" w:space="0" w:color="auto"/>
              <w:right w:val="single" w:sz="4" w:space="0" w:color="auto"/>
            </w:tcBorders>
          </w:tcPr>
          <w:p w:rsidR="00582448" w:rsidRPr="00D467F8" w:rsidRDefault="00262D33" w:rsidP="00582448">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582448" w:rsidRPr="00D467F8" w:rsidRDefault="00262D33" w:rsidP="00582448">
            <w:pPr>
              <w:pStyle w:val="ListeParagraf"/>
              <w:ind w:left="0"/>
              <w:rPr>
                <w:rFonts w:cstheme="minorHAnsi"/>
              </w:rPr>
            </w:pPr>
            <w:r w:rsidRPr="00D467F8">
              <w:rPr>
                <w:rFonts w:cstheme="minorHAnsi"/>
              </w:rPr>
              <w:t>85</w:t>
            </w:r>
          </w:p>
        </w:tc>
        <w:tc>
          <w:tcPr>
            <w:tcW w:w="1985" w:type="dxa"/>
            <w:tcBorders>
              <w:top w:val="single" w:sz="4" w:space="0" w:color="auto"/>
              <w:left w:val="single" w:sz="4" w:space="0" w:color="auto"/>
              <w:bottom w:val="single" w:sz="4" w:space="0" w:color="auto"/>
              <w:right w:val="single" w:sz="4" w:space="0" w:color="auto"/>
            </w:tcBorders>
          </w:tcPr>
          <w:p w:rsidR="00582448" w:rsidRPr="00D467F8" w:rsidRDefault="00262D33" w:rsidP="00582448">
            <w:pPr>
              <w:pStyle w:val="ListeParagraf"/>
              <w:ind w:left="0"/>
              <w:rPr>
                <w:rFonts w:cstheme="minorHAnsi"/>
              </w:rPr>
            </w:pPr>
            <w:r w:rsidRPr="00D467F8">
              <w:rPr>
                <w:rFonts w:cstheme="minorHAnsi"/>
              </w:rPr>
              <w:t>95</w:t>
            </w:r>
          </w:p>
        </w:tc>
        <w:tc>
          <w:tcPr>
            <w:tcW w:w="1559" w:type="dxa"/>
            <w:tcBorders>
              <w:top w:val="single" w:sz="4" w:space="0" w:color="auto"/>
              <w:left w:val="single" w:sz="4" w:space="0" w:color="auto"/>
              <w:bottom w:val="single" w:sz="4" w:space="0" w:color="auto"/>
              <w:right w:val="single" w:sz="4" w:space="0" w:color="auto"/>
            </w:tcBorders>
          </w:tcPr>
          <w:p w:rsidR="00582448" w:rsidRPr="00D467F8" w:rsidRDefault="004A370B" w:rsidP="00582448">
            <w:pPr>
              <w:pStyle w:val="ListeParagraf"/>
              <w:ind w:left="0"/>
              <w:rPr>
                <w:rFonts w:cstheme="minorHAnsi"/>
              </w:rPr>
            </w:pPr>
            <w:r w:rsidRPr="00D467F8">
              <w:rPr>
                <w:rFonts w:cstheme="minorHAnsi"/>
              </w:rPr>
              <w:t>77</w:t>
            </w:r>
          </w:p>
        </w:tc>
        <w:tc>
          <w:tcPr>
            <w:tcW w:w="1559" w:type="dxa"/>
            <w:tcBorders>
              <w:top w:val="single" w:sz="4" w:space="0" w:color="auto"/>
              <w:left w:val="single" w:sz="4" w:space="0" w:color="auto"/>
              <w:bottom w:val="single" w:sz="4" w:space="0" w:color="auto"/>
              <w:right w:val="single" w:sz="4" w:space="0" w:color="auto"/>
            </w:tcBorders>
          </w:tcPr>
          <w:p w:rsidR="00582448" w:rsidRPr="00D467F8" w:rsidRDefault="001F4C29" w:rsidP="00582448">
            <w:pPr>
              <w:pStyle w:val="ListeParagraf"/>
              <w:ind w:left="0"/>
              <w:rPr>
                <w:rFonts w:cstheme="minorHAnsi"/>
              </w:rPr>
            </w:pPr>
            <w:r>
              <w:rPr>
                <w:rFonts w:cstheme="minorHAnsi"/>
              </w:rPr>
              <w:t>81.05</w:t>
            </w:r>
          </w:p>
        </w:tc>
      </w:tr>
      <w:tr w:rsidR="00582448"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582448" w:rsidRPr="00D467F8" w:rsidRDefault="00582448" w:rsidP="00582448">
            <w:pPr>
              <w:jc w:val="both"/>
              <w:rPr>
                <w:rFonts w:cstheme="minorHAnsi"/>
                <w:color w:val="000000"/>
              </w:rPr>
            </w:pPr>
            <w:r w:rsidRPr="00D467F8">
              <w:rPr>
                <w:rFonts w:cstheme="minorHAnsi"/>
                <w:color w:val="000000"/>
              </w:rPr>
              <w:t>PG 2.2.5 Yayınların açık erişim yüzdesi</w:t>
            </w:r>
            <w:r w:rsidR="00F34F25" w:rsidRPr="00D467F8">
              <w:rPr>
                <w:rFonts w:cstheme="minorHAnsi"/>
                <w:color w:val="000000"/>
              </w:rPr>
              <w:t xml:space="preserve"> </w:t>
            </w:r>
            <w:r w:rsidR="00F34F25" w:rsidRPr="00D467F8">
              <w:rPr>
                <w:rFonts w:cstheme="minorHAnsi"/>
              </w:rPr>
              <w:t>(%)</w:t>
            </w:r>
          </w:p>
        </w:tc>
        <w:tc>
          <w:tcPr>
            <w:tcW w:w="992" w:type="dxa"/>
            <w:tcBorders>
              <w:top w:val="single" w:sz="4" w:space="0" w:color="auto"/>
              <w:left w:val="single" w:sz="4" w:space="0" w:color="auto"/>
              <w:bottom w:val="single" w:sz="4" w:space="0" w:color="auto"/>
              <w:right w:val="single" w:sz="4" w:space="0" w:color="auto"/>
            </w:tcBorders>
          </w:tcPr>
          <w:p w:rsidR="00582448" w:rsidRPr="00D467F8" w:rsidRDefault="00262D33" w:rsidP="00582448">
            <w:pPr>
              <w:pStyle w:val="ListeParagraf"/>
              <w:ind w:left="0"/>
              <w:rPr>
                <w:rFonts w:cstheme="minorHAnsi"/>
              </w:rPr>
            </w:pPr>
            <w:r w:rsidRPr="00D467F8">
              <w:rPr>
                <w:rFonts w:cstheme="minorHAnsi"/>
              </w:rPr>
              <w:t>15</w:t>
            </w:r>
          </w:p>
        </w:tc>
        <w:tc>
          <w:tcPr>
            <w:tcW w:w="1134" w:type="dxa"/>
            <w:tcBorders>
              <w:top w:val="single" w:sz="4" w:space="0" w:color="auto"/>
              <w:left w:val="single" w:sz="4" w:space="0" w:color="auto"/>
              <w:bottom w:val="single" w:sz="4" w:space="0" w:color="auto"/>
              <w:right w:val="single" w:sz="4" w:space="0" w:color="auto"/>
            </w:tcBorders>
          </w:tcPr>
          <w:p w:rsidR="00582448" w:rsidRPr="00D467F8" w:rsidRDefault="00262D33" w:rsidP="00262D33">
            <w:pPr>
              <w:pStyle w:val="ListeParagraf"/>
              <w:ind w:left="0"/>
              <w:rPr>
                <w:rFonts w:cstheme="minorHAnsi"/>
              </w:rPr>
            </w:pPr>
            <w:r w:rsidRPr="00D467F8">
              <w:rPr>
                <w:rFonts w:cstheme="minorHAnsi"/>
              </w:rPr>
              <w:t xml:space="preserve">27.96 </w:t>
            </w:r>
          </w:p>
        </w:tc>
        <w:tc>
          <w:tcPr>
            <w:tcW w:w="1985" w:type="dxa"/>
            <w:tcBorders>
              <w:top w:val="single" w:sz="4" w:space="0" w:color="auto"/>
              <w:left w:val="single" w:sz="4" w:space="0" w:color="auto"/>
              <w:bottom w:val="single" w:sz="4" w:space="0" w:color="auto"/>
              <w:right w:val="single" w:sz="4" w:space="0" w:color="auto"/>
            </w:tcBorders>
          </w:tcPr>
          <w:p w:rsidR="00582448" w:rsidRPr="00D467F8" w:rsidRDefault="00262D33" w:rsidP="00582448">
            <w:pPr>
              <w:pStyle w:val="ListeParagraf"/>
              <w:ind w:left="0"/>
              <w:rPr>
                <w:rFonts w:cstheme="minorHAnsi"/>
              </w:rPr>
            </w:pPr>
            <w:r w:rsidRPr="00D467F8">
              <w:rPr>
                <w:rFonts w:cstheme="minorHAnsi"/>
              </w:rPr>
              <w:t>29.96</w:t>
            </w:r>
          </w:p>
        </w:tc>
        <w:tc>
          <w:tcPr>
            <w:tcW w:w="1559" w:type="dxa"/>
            <w:tcBorders>
              <w:top w:val="single" w:sz="4" w:space="0" w:color="auto"/>
              <w:left w:val="single" w:sz="4" w:space="0" w:color="auto"/>
              <w:bottom w:val="single" w:sz="4" w:space="0" w:color="auto"/>
              <w:right w:val="single" w:sz="4" w:space="0" w:color="auto"/>
            </w:tcBorders>
          </w:tcPr>
          <w:p w:rsidR="00582448" w:rsidRPr="00D467F8" w:rsidRDefault="004A370B" w:rsidP="001F4C29">
            <w:pPr>
              <w:pStyle w:val="ListeParagraf"/>
              <w:ind w:left="0"/>
              <w:rPr>
                <w:rFonts w:cstheme="minorHAnsi"/>
              </w:rPr>
            </w:pPr>
            <w:r w:rsidRPr="00D467F8">
              <w:rPr>
                <w:rFonts w:cstheme="minorHAnsi"/>
              </w:rPr>
              <w:t>30</w:t>
            </w:r>
            <w:r w:rsidR="001F4C29">
              <w:rPr>
                <w:rFonts w:cstheme="minorHAnsi"/>
              </w:rPr>
              <w:t>.</w:t>
            </w:r>
            <w:r w:rsidRPr="00D467F8">
              <w:rPr>
                <w:rFonts w:cstheme="minorHAnsi"/>
              </w:rPr>
              <w:t>64</w:t>
            </w:r>
          </w:p>
        </w:tc>
        <w:tc>
          <w:tcPr>
            <w:tcW w:w="1559" w:type="dxa"/>
            <w:tcBorders>
              <w:top w:val="single" w:sz="4" w:space="0" w:color="auto"/>
              <w:left w:val="single" w:sz="4" w:space="0" w:color="auto"/>
              <w:bottom w:val="single" w:sz="4" w:space="0" w:color="auto"/>
              <w:right w:val="single" w:sz="4" w:space="0" w:color="auto"/>
            </w:tcBorders>
          </w:tcPr>
          <w:p w:rsidR="00582448" w:rsidRPr="00D467F8" w:rsidRDefault="004A370B" w:rsidP="00582448">
            <w:pPr>
              <w:pStyle w:val="ListeParagraf"/>
              <w:ind w:left="0"/>
              <w:rPr>
                <w:rFonts w:cstheme="minorHAnsi"/>
              </w:rPr>
            </w:pPr>
            <w:r w:rsidRPr="00D467F8">
              <w:rPr>
                <w:rFonts w:cstheme="minorHAnsi"/>
              </w:rPr>
              <w:t>100</w:t>
            </w:r>
          </w:p>
        </w:tc>
      </w:tr>
      <w:tr w:rsidR="00925EBB" w:rsidRPr="00D467F8" w:rsidTr="00512DE1">
        <w:trPr>
          <w:trHeight w:val="520"/>
        </w:trPr>
        <w:tc>
          <w:tcPr>
            <w:tcW w:w="9639" w:type="dxa"/>
            <w:gridSpan w:val="6"/>
            <w:tcBorders>
              <w:top w:val="single" w:sz="4" w:space="0" w:color="auto"/>
            </w:tcBorders>
            <w:shd w:val="clear" w:color="auto" w:fill="9CC2E5" w:themeFill="accent1" w:themeFillTint="99"/>
          </w:tcPr>
          <w:p w:rsidR="00925EBB" w:rsidRDefault="00925EBB" w:rsidP="00925EBB">
            <w:pPr>
              <w:pStyle w:val="ListeParagraf"/>
              <w:ind w:left="0"/>
              <w:jc w:val="center"/>
              <w:rPr>
                <w:rFonts w:cstheme="minorHAnsi"/>
              </w:rPr>
            </w:pPr>
            <w:r w:rsidRPr="00D467F8">
              <w:rPr>
                <w:rFonts w:cstheme="minorHAnsi"/>
              </w:rPr>
              <w:t>Hedefe İlişkin Değerlendirmeler</w:t>
            </w:r>
          </w:p>
          <w:p w:rsidR="00641F54" w:rsidRPr="00D467F8" w:rsidRDefault="00641F54" w:rsidP="00925EBB">
            <w:pPr>
              <w:pStyle w:val="ListeParagraf"/>
              <w:ind w:left="0"/>
              <w:jc w:val="center"/>
              <w:rPr>
                <w:rFonts w:cstheme="minorHAnsi"/>
              </w:rPr>
            </w:pPr>
            <w:r>
              <w:t>İlgililik/ Etkililik/ Etkinlik/ Sürdürülebilirlik</w:t>
            </w:r>
          </w:p>
        </w:tc>
      </w:tr>
      <w:tr w:rsidR="00925EBB" w:rsidRPr="00D467F8" w:rsidTr="00512DE1">
        <w:trPr>
          <w:trHeight w:val="270"/>
        </w:trPr>
        <w:tc>
          <w:tcPr>
            <w:tcW w:w="9639" w:type="dxa"/>
            <w:gridSpan w:val="6"/>
          </w:tcPr>
          <w:p w:rsidR="00097465" w:rsidRDefault="00097465" w:rsidP="00097465">
            <w:pPr>
              <w:pStyle w:val="ListeParagraf"/>
              <w:spacing w:before="240"/>
              <w:jc w:val="both"/>
              <w:rPr>
                <w:rFonts w:cstheme="minorHAnsi"/>
              </w:rPr>
            </w:pPr>
            <w:r w:rsidRPr="00D467F8">
              <w:rPr>
                <w:rFonts w:cstheme="minorHAnsi"/>
              </w:rPr>
              <w:t>H</w:t>
            </w:r>
            <w:r>
              <w:rPr>
                <w:rFonts w:cstheme="minorHAnsi"/>
              </w:rPr>
              <w:t xml:space="preserve"> 2.2 nolu hedefe ait performans % 84.61 olarak izlenmiştir.</w:t>
            </w:r>
          </w:p>
          <w:p w:rsidR="00097465" w:rsidRPr="00D67CBB" w:rsidRDefault="00097465" w:rsidP="00097465">
            <w:pPr>
              <w:pStyle w:val="ListeParagraf"/>
              <w:jc w:val="both"/>
              <w:rPr>
                <w:rFonts w:cstheme="minorHAnsi"/>
              </w:rPr>
            </w:pPr>
          </w:p>
          <w:p w:rsidR="00097465" w:rsidRPr="001706C7" w:rsidRDefault="00097465" w:rsidP="00097465">
            <w:pPr>
              <w:pStyle w:val="ListeParagraf"/>
              <w:numPr>
                <w:ilvl w:val="0"/>
                <w:numId w:val="14"/>
              </w:numPr>
              <w:jc w:val="both"/>
              <w:rPr>
                <w:rFonts w:cstheme="minorHAnsi"/>
              </w:rPr>
            </w:pPr>
            <w:r>
              <w:lastRenderedPageBreak/>
              <w:t xml:space="preserve">PG 2.2.1 </w:t>
            </w:r>
            <w:r w:rsidRPr="007E345C">
              <w:rPr>
                <w:color w:val="FF0000"/>
              </w:rPr>
              <w:t xml:space="preserve">InCites Dergi Etki Değerinde (a) ilk %50'lik dilime giren yayın oranında hedeflenen performansa ulaşılmıştır. </w:t>
            </w:r>
            <w:r w:rsidRPr="007E345C">
              <w:rPr>
                <w:b/>
                <w:color w:val="000000" w:themeColor="text1"/>
              </w:rPr>
              <w:t>“</w:t>
            </w:r>
            <w:r w:rsidRPr="00E45BF3">
              <w:rPr>
                <w:b/>
              </w:rPr>
              <w:t>Sağlam mali kaynaklarla bilimsel teşvik mekanizmasının sürdürülebilirliğinin sağlanması, BAP Koordinasyon Birimi destekleri kapsamında, proje çıktılarının indekslerde taranan yayına dönüştürülmesi koşulu getirilmesi ve araştırmacıların gerçekleştirdiği yayınların kalitesine dayalı olarak bütçe limiti uygulanması”</w:t>
            </w:r>
            <w:r>
              <w:t xml:space="preserve"> </w:t>
            </w:r>
            <w:r w:rsidRPr="007E345C">
              <w:rPr>
                <w:color w:val="FF0000"/>
              </w:rPr>
              <w:t xml:space="preserve">stratejisi bu gösterge için önemlidir.  </w:t>
            </w:r>
            <w:r w:rsidRPr="007E345C">
              <w:rPr>
                <w:rFonts w:cstheme="minorHAnsi"/>
                <w:color w:val="FF0000"/>
              </w:rPr>
              <w:t>%10'luk dilime giren bilimsel yayın oranında ise yılsonunda hedeflenen performansa ulaşılacağı öngörülmektedir.</w:t>
            </w:r>
          </w:p>
          <w:p w:rsidR="00097465" w:rsidRDefault="00097465" w:rsidP="00097465">
            <w:pPr>
              <w:pStyle w:val="ListeParagraf"/>
              <w:jc w:val="both"/>
            </w:pPr>
          </w:p>
          <w:p w:rsidR="00097465" w:rsidRPr="00025EC3" w:rsidRDefault="00097465" w:rsidP="00097465">
            <w:pPr>
              <w:pStyle w:val="ListeParagraf"/>
              <w:numPr>
                <w:ilvl w:val="0"/>
                <w:numId w:val="44"/>
              </w:numPr>
              <w:jc w:val="both"/>
              <w:rPr>
                <w:rFonts w:cstheme="minorHAnsi"/>
                <w:b/>
                <w:color w:val="FF0000"/>
              </w:rPr>
            </w:pPr>
            <w:r>
              <w:rPr>
                <w:color w:val="FF0000"/>
              </w:rPr>
              <w:t xml:space="preserve">2022 yılına </w:t>
            </w:r>
            <w:r w:rsidRPr="00025EC3">
              <w:rPr>
                <w:color w:val="FF0000"/>
              </w:rPr>
              <w:t>ait dergi çeyreklik değerleri henüz hesaplanmadığı için</w:t>
            </w:r>
            <w:r>
              <w:rPr>
                <w:color w:val="FF0000"/>
              </w:rPr>
              <w:t xml:space="preserve"> b</w:t>
            </w:r>
            <w:r w:rsidRPr="00025EC3">
              <w:rPr>
                <w:color w:val="FF0000"/>
              </w:rPr>
              <w:t>u göstergedeki hedeflenen değerler bir önceki yıla ait olan dergi çeyreklik dilimleri üzerinden hesaplanmıştır.</w:t>
            </w:r>
            <w:r>
              <w:rPr>
                <w:color w:val="FF0000"/>
              </w:rPr>
              <w:t xml:space="preserve"> </w:t>
            </w:r>
            <w:r w:rsidRPr="00025EC3">
              <w:rPr>
                <w:b/>
                <w:color w:val="FF0000"/>
              </w:rPr>
              <w:t>Değerlendirme döneminde ilgili yıla ait hesaplamalar tekrar yapılacaktır.</w:t>
            </w:r>
          </w:p>
          <w:p w:rsidR="00097465" w:rsidRPr="00641F54" w:rsidRDefault="00097465" w:rsidP="00097465">
            <w:pPr>
              <w:pStyle w:val="ListeParagraf"/>
              <w:jc w:val="both"/>
              <w:rPr>
                <w:rFonts w:cstheme="minorHAnsi"/>
              </w:rPr>
            </w:pPr>
          </w:p>
          <w:p w:rsidR="00097465" w:rsidRPr="00F11D71" w:rsidRDefault="00097465" w:rsidP="00097465">
            <w:pPr>
              <w:pStyle w:val="ListeParagraf"/>
              <w:numPr>
                <w:ilvl w:val="0"/>
                <w:numId w:val="14"/>
              </w:numPr>
              <w:jc w:val="both"/>
              <w:rPr>
                <w:rFonts w:cstheme="minorHAnsi"/>
              </w:rPr>
            </w:pPr>
            <w:r w:rsidRPr="00F11D71">
              <w:rPr>
                <w:rFonts w:cstheme="minorHAnsi"/>
                <w:color w:val="000000"/>
              </w:rPr>
              <w:t>PG 2.2.2 Ulusal ve uluslararası (a)  doktora  (b) doktora sonrası bursiyer araştı</w:t>
            </w:r>
            <w:r>
              <w:rPr>
                <w:rFonts w:cstheme="minorHAnsi"/>
                <w:color w:val="000000"/>
              </w:rPr>
              <w:t>rmacı sayısına ilişkin gösterge</w:t>
            </w:r>
            <w:r w:rsidRPr="00F11D71">
              <w:rPr>
                <w:rFonts w:cstheme="minorHAnsi"/>
                <w:color w:val="000000"/>
              </w:rPr>
              <w:t>de hedeflenen değerlere ulaşılmıştır.</w:t>
            </w:r>
            <w:r>
              <w:rPr>
                <w:rFonts w:cstheme="minorHAnsi"/>
                <w:color w:val="000000"/>
              </w:rPr>
              <w:t xml:space="preserve"> Gösterge performansı % 100 olarak izlenmiştir.</w:t>
            </w:r>
            <w:r w:rsidRPr="00F11D71">
              <w:rPr>
                <w:rFonts w:cstheme="minorHAnsi"/>
                <w:color w:val="000000"/>
              </w:rPr>
              <w:t xml:space="preserve"> </w:t>
            </w:r>
            <w:r w:rsidRPr="00F11D71">
              <w:rPr>
                <w:rFonts w:cstheme="minorHAnsi"/>
                <w:color w:val="FF0000"/>
              </w:rPr>
              <w:t xml:space="preserve">Üniversitemiz BAP (Bilimsel Araştırma Projeleri) ve </w:t>
            </w:r>
            <w:r>
              <w:rPr>
                <w:rFonts w:cstheme="minorHAnsi"/>
                <w:color w:val="FF0000"/>
              </w:rPr>
              <w:t>d</w:t>
            </w:r>
            <w:r w:rsidRPr="00F11D71">
              <w:rPr>
                <w:rFonts w:cstheme="minorHAnsi"/>
                <w:color w:val="FF0000"/>
              </w:rPr>
              <w:t>ış kaynaklı projelerin kabul oranının yük</w:t>
            </w:r>
            <w:r>
              <w:rPr>
                <w:rFonts w:cstheme="minorHAnsi"/>
                <w:color w:val="FF0000"/>
              </w:rPr>
              <w:t>sek olması bursiyer sayısını ar</w:t>
            </w:r>
            <w:r w:rsidRPr="00F11D71">
              <w:rPr>
                <w:rFonts w:cstheme="minorHAnsi"/>
                <w:color w:val="FF0000"/>
              </w:rPr>
              <w:t xml:space="preserve">tırmıştır. </w:t>
            </w:r>
          </w:p>
          <w:p w:rsidR="00097465" w:rsidRPr="00F11D71" w:rsidRDefault="00097465" w:rsidP="00097465">
            <w:pPr>
              <w:jc w:val="both"/>
              <w:rPr>
                <w:rFonts w:cstheme="minorHAnsi"/>
              </w:rPr>
            </w:pPr>
          </w:p>
          <w:p w:rsidR="00097465" w:rsidRPr="00D53806" w:rsidRDefault="00097465" w:rsidP="00097465">
            <w:pPr>
              <w:pStyle w:val="ListeParagraf"/>
              <w:numPr>
                <w:ilvl w:val="0"/>
                <w:numId w:val="13"/>
              </w:numPr>
              <w:jc w:val="both"/>
              <w:rPr>
                <w:rFonts w:cstheme="minorHAnsi"/>
              </w:rPr>
            </w:pPr>
            <w:r w:rsidRPr="00D467F8">
              <w:rPr>
                <w:rFonts w:cstheme="minorHAnsi"/>
                <w:color w:val="000000"/>
              </w:rPr>
              <w:t>PG 2.2.3 (a) Öğretim üyelerinin Teknopark, Kuluçka Merkezi, TEKMER'de ortak veya sahip olduğu faal firma sayısı</w:t>
            </w:r>
            <w:r>
              <w:rPr>
                <w:rFonts w:cstheme="minorHAnsi"/>
                <w:color w:val="000000"/>
              </w:rPr>
              <w:t xml:space="preserve">na ilişkin göstergede performans % 87.67, </w:t>
            </w:r>
            <w:r w:rsidRPr="00D467F8">
              <w:rPr>
                <w:rFonts w:cstheme="minorHAnsi"/>
                <w:color w:val="000000"/>
              </w:rPr>
              <w:t>(b) öğrencilerin, mezun öğrencilerin</w:t>
            </w:r>
            <w:r>
              <w:rPr>
                <w:rFonts w:cstheme="minorHAnsi"/>
                <w:color w:val="000000"/>
              </w:rPr>
              <w:t xml:space="preserve"> sahip olduğu firma sayısına ait göstergede ise performans % 98.59 olarak izlenmiştir</w:t>
            </w:r>
            <w:r w:rsidRPr="00553DA3">
              <w:rPr>
                <w:rFonts w:cstheme="minorHAnsi"/>
                <w:color w:val="FF0000"/>
              </w:rPr>
              <w:t>. İki göstergede de hedef değere yaklaşılmıştır.</w:t>
            </w:r>
            <w:r>
              <w:rPr>
                <w:rFonts w:cstheme="minorHAnsi"/>
                <w:color w:val="000000"/>
              </w:rPr>
              <w:t xml:space="preserve"> </w:t>
            </w:r>
            <w:r w:rsidRPr="00575959">
              <w:rPr>
                <w:rFonts w:cstheme="minorHAnsi"/>
                <w:color w:val="FF0000"/>
              </w:rPr>
              <w:t>Yılsonundaki değerlendirmede hedef değer</w:t>
            </w:r>
            <w:r>
              <w:rPr>
                <w:rFonts w:cstheme="minorHAnsi"/>
                <w:color w:val="FF0000"/>
              </w:rPr>
              <w:t>e ulaşılacağı</w:t>
            </w:r>
            <w:r w:rsidRPr="00575959">
              <w:rPr>
                <w:rFonts w:cstheme="minorHAnsi"/>
                <w:color w:val="FF0000"/>
              </w:rPr>
              <w:t xml:space="preserve"> öngörülmektedir</w:t>
            </w:r>
            <w:r>
              <w:rPr>
                <w:rFonts w:cstheme="minorHAnsi"/>
                <w:color w:val="FF0000"/>
              </w:rPr>
              <w:t>.</w:t>
            </w:r>
          </w:p>
          <w:p w:rsidR="00097465" w:rsidRPr="00E45BF3" w:rsidRDefault="00097465" w:rsidP="00097465">
            <w:pPr>
              <w:jc w:val="both"/>
              <w:rPr>
                <w:rFonts w:cstheme="minorHAnsi"/>
              </w:rPr>
            </w:pPr>
          </w:p>
          <w:p w:rsidR="00097465" w:rsidRPr="00B5244C" w:rsidRDefault="00097465" w:rsidP="00097465">
            <w:pPr>
              <w:pStyle w:val="ListeParagraf"/>
              <w:numPr>
                <w:ilvl w:val="0"/>
                <w:numId w:val="14"/>
              </w:numPr>
              <w:jc w:val="both"/>
              <w:rPr>
                <w:rFonts w:cstheme="minorHAnsi"/>
              </w:rPr>
            </w:pPr>
            <w:r>
              <w:rPr>
                <w:rFonts w:cstheme="minorHAnsi"/>
                <w:color w:val="000000"/>
              </w:rPr>
              <w:t xml:space="preserve">PG 2.2.4 </w:t>
            </w:r>
            <w:r w:rsidRPr="00D467F8">
              <w:rPr>
                <w:rFonts w:cstheme="minorHAnsi"/>
                <w:color w:val="000000"/>
              </w:rPr>
              <w:t>Tez projelerinden üretilen ulusal veya uluslararası yayın sayısı</w:t>
            </w:r>
            <w:r>
              <w:t xml:space="preserve"> göstergesinde performans %81.05 olarak izlenmiştir. </w:t>
            </w:r>
            <w:r w:rsidRPr="00575959">
              <w:rPr>
                <w:rFonts w:cstheme="minorHAnsi"/>
                <w:color w:val="FF0000"/>
              </w:rPr>
              <w:t>Yılsonundaki değerlendirmede hedef değer</w:t>
            </w:r>
            <w:r>
              <w:rPr>
                <w:rFonts w:cstheme="minorHAnsi"/>
                <w:color w:val="FF0000"/>
              </w:rPr>
              <w:t>e ulaşılacağı</w:t>
            </w:r>
            <w:r w:rsidRPr="00575959">
              <w:rPr>
                <w:rFonts w:cstheme="minorHAnsi"/>
                <w:color w:val="FF0000"/>
              </w:rPr>
              <w:t xml:space="preserve"> öngörülmektedir</w:t>
            </w:r>
            <w:r>
              <w:rPr>
                <w:rFonts w:cstheme="minorHAnsi"/>
                <w:color w:val="FF0000"/>
              </w:rPr>
              <w:t>.</w:t>
            </w:r>
          </w:p>
          <w:p w:rsidR="00097465" w:rsidRPr="00B5244C" w:rsidRDefault="00097465" w:rsidP="00097465">
            <w:pPr>
              <w:pStyle w:val="ListeParagraf"/>
              <w:jc w:val="both"/>
              <w:rPr>
                <w:rFonts w:cstheme="minorHAnsi"/>
              </w:rPr>
            </w:pPr>
            <w:r>
              <w:t xml:space="preserve"> </w:t>
            </w:r>
          </w:p>
          <w:p w:rsidR="00097465" w:rsidRPr="00B5244C" w:rsidRDefault="00097465" w:rsidP="00097465">
            <w:pPr>
              <w:pStyle w:val="ListeParagraf"/>
              <w:numPr>
                <w:ilvl w:val="0"/>
                <w:numId w:val="14"/>
              </w:numPr>
              <w:jc w:val="both"/>
              <w:rPr>
                <w:rFonts w:cstheme="minorHAnsi"/>
              </w:rPr>
            </w:pPr>
            <w:r w:rsidRPr="00B5244C">
              <w:rPr>
                <w:rFonts w:cstheme="minorHAnsi"/>
                <w:color w:val="000000"/>
              </w:rPr>
              <w:t>PG 2.2.5 Yayınların açık erişim yüzdesi</w:t>
            </w:r>
            <w:r>
              <w:rPr>
                <w:rFonts w:cstheme="minorHAnsi"/>
                <w:color w:val="000000"/>
              </w:rPr>
              <w:t xml:space="preserve"> % 30.64’tür. Gösterge performansı % 100 olarak izlenmiştir.</w:t>
            </w:r>
          </w:p>
          <w:p w:rsidR="00097465" w:rsidRDefault="00097465" w:rsidP="00097465">
            <w:pPr>
              <w:rPr>
                <w:rFonts w:cstheme="minorHAnsi"/>
              </w:rPr>
            </w:pPr>
          </w:p>
          <w:p w:rsidR="00097465" w:rsidRPr="00E45BF3" w:rsidRDefault="00097465" w:rsidP="00097465">
            <w:pPr>
              <w:rPr>
                <w:rFonts w:cstheme="minorHAnsi"/>
              </w:rPr>
            </w:pPr>
          </w:p>
          <w:p w:rsidR="00097465" w:rsidRPr="00D53806" w:rsidRDefault="00097465" w:rsidP="00097465">
            <w:pPr>
              <w:pStyle w:val="ListeParagraf"/>
              <w:ind w:left="0"/>
              <w:rPr>
                <w:color w:val="FF0000"/>
              </w:rPr>
            </w:pPr>
            <w:r w:rsidRPr="00D53806">
              <w:rPr>
                <w:color w:val="FF0000"/>
              </w:rPr>
              <w:t xml:space="preserve">Söz konusu performans göstergeleri hedefi değerlendirmede yeterli görülmektedir. </w:t>
            </w:r>
          </w:p>
          <w:p w:rsidR="00097465" w:rsidRPr="00D53806" w:rsidRDefault="00097465" w:rsidP="00097465">
            <w:pPr>
              <w:jc w:val="both"/>
              <w:rPr>
                <w:color w:val="FF0000"/>
              </w:rPr>
            </w:pPr>
            <w:r w:rsidRPr="00D53806">
              <w:rPr>
                <w:color w:val="FF0000"/>
              </w:rPr>
              <w:t>Performans gösterge değerlerine ulaşırken öngörülmeyen maliyet oluşmamıştır. Bu performans göstergelerinin güncellenmesine ihtiyaç bulunmamaktadır.</w:t>
            </w:r>
          </w:p>
          <w:p w:rsidR="00454346" w:rsidRPr="00D53806" w:rsidRDefault="00454346" w:rsidP="00E45BF3">
            <w:pPr>
              <w:jc w:val="both"/>
              <w:rPr>
                <w:color w:val="FF0000"/>
              </w:rPr>
            </w:pPr>
          </w:p>
          <w:p w:rsidR="00D53806" w:rsidRDefault="00D53806" w:rsidP="00E45BF3">
            <w:pPr>
              <w:jc w:val="both"/>
              <w:rPr>
                <w:rFonts w:cstheme="minorHAnsi"/>
              </w:rPr>
            </w:pPr>
          </w:p>
          <w:p w:rsidR="00553DA3" w:rsidRDefault="00553DA3" w:rsidP="00E45BF3">
            <w:pPr>
              <w:jc w:val="both"/>
              <w:rPr>
                <w:rFonts w:cstheme="minorHAnsi"/>
              </w:rPr>
            </w:pPr>
          </w:p>
          <w:p w:rsidR="00553DA3" w:rsidRPr="00454346" w:rsidRDefault="00553DA3" w:rsidP="00E45BF3">
            <w:pPr>
              <w:jc w:val="both"/>
              <w:rPr>
                <w:rFonts w:cstheme="minorHAnsi"/>
              </w:rPr>
            </w:pPr>
          </w:p>
        </w:tc>
      </w:tr>
    </w:tbl>
    <w:p w:rsidR="00221A64" w:rsidRDefault="00221A64" w:rsidP="00AB0DC4">
      <w:pPr>
        <w:pStyle w:val="ListeParagraf"/>
        <w:ind w:left="1440"/>
        <w:rPr>
          <w:rFonts w:cstheme="minorHAnsi"/>
        </w:rPr>
      </w:pPr>
    </w:p>
    <w:p w:rsidR="00D53806" w:rsidRDefault="00D53806" w:rsidP="00AB0DC4">
      <w:pPr>
        <w:pStyle w:val="ListeParagraf"/>
        <w:ind w:left="1440"/>
        <w:rPr>
          <w:rFonts w:cstheme="minorHAnsi"/>
        </w:rPr>
      </w:pPr>
    </w:p>
    <w:p w:rsidR="00D53806" w:rsidRDefault="00D53806" w:rsidP="00AB0DC4">
      <w:pPr>
        <w:pStyle w:val="ListeParagraf"/>
        <w:ind w:left="1440"/>
        <w:rPr>
          <w:rFonts w:cstheme="minorHAnsi"/>
        </w:rPr>
      </w:pPr>
    </w:p>
    <w:p w:rsidR="00D53806" w:rsidRDefault="00D53806" w:rsidP="00AB0DC4">
      <w:pPr>
        <w:pStyle w:val="ListeParagraf"/>
        <w:ind w:left="1440"/>
        <w:rPr>
          <w:rFonts w:cstheme="minorHAnsi"/>
        </w:rPr>
      </w:pPr>
    </w:p>
    <w:p w:rsidR="00D53806" w:rsidRDefault="00D53806" w:rsidP="00AB0DC4">
      <w:pPr>
        <w:pStyle w:val="ListeParagraf"/>
        <w:ind w:left="1440"/>
        <w:rPr>
          <w:rFonts w:cstheme="minorHAnsi"/>
        </w:rPr>
      </w:pPr>
    </w:p>
    <w:p w:rsidR="00D53806" w:rsidRDefault="00D53806" w:rsidP="00AB0DC4">
      <w:pPr>
        <w:pStyle w:val="ListeParagraf"/>
        <w:ind w:left="1440"/>
        <w:rPr>
          <w:rFonts w:cstheme="minorHAnsi"/>
        </w:rPr>
      </w:pPr>
    </w:p>
    <w:p w:rsidR="00D53806" w:rsidRDefault="00D53806" w:rsidP="00AB0DC4">
      <w:pPr>
        <w:pStyle w:val="ListeParagraf"/>
        <w:ind w:left="1440"/>
        <w:rPr>
          <w:rFonts w:cstheme="minorHAnsi"/>
        </w:rPr>
      </w:pPr>
    </w:p>
    <w:p w:rsidR="00D53806" w:rsidRDefault="00D53806" w:rsidP="00AB0DC4">
      <w:pPr>
        <w:pStyle w:val="ListeParagraf"/>
        <w:ind w:left="1440"/>
        <w:rPr>
          <w:rFonts w:cstheme="minorHAnsi"/>
        </w:rPr>
      </w:pPr>
    </w:p>
    <w:p w:rsidR="00D53806" w:rsidRDefault="00D53806" w:rsidP="00AB0DC4">
      <w:pPr>
        <w:pStyle w:val="ListeParagraf"/>
        <w:ind w:left="1440"/>
        <w:rPr>
          <w:rFonts w:cstheme="minorHAnsi"/>
        </w:rPr>
      </w:pPr>
    </w:p>
    <w:p w:rsidR="00D53806" w:rsidRDefault="00D53806" w:rsidP="00AB0DC4">
      <w:pPr>
        <w:pStyle w:val="ListeParagraf"/>
        <w:ind w:left="1440"/>
        <w:rPr>
          <w:rFonts w:cstheme="minorHAnsi"/>
        </w:rPr>
      </w:pPr>
    </w:p>
    <w:p w:rsidR="00D53806" w:rsidRDefault="00D53806" w:rsidP="00AB0DC4">
      <w:pPr>
        <w:pStyle w:val="ListeParagraf"/>
        <w:ind w:left="1440"/>
        <w:rPr>
          <w:rFonts w:cstheme="minorHAnsi"/>
        </w:rPr>
      </w:pPr>
    </w:p>
    <w:p w:rsidR="00D53806" w:rsidRDefault="00D53806" w:rsidP="00AB0DC4">
      <w:pPr>
        <w:pStyle w:val="ListeParagraf"/>
        <w:ind w:left="1440"/>
        <w:rPr>
          <w:rFonts w:cstheme="minorHAnsi"/>
        </w:rPr>
      </w:pPr>
    </w:p>
    <w:p w:rsidR="00D53806" w:rsidRDefault="00D53806" w:rsidP="00AB0DC4">
      <w:pPr>
        <w:pStyle w:val="ListeParagraf"/>
        <w:ind w:left="1440"/>
        <w:rPr>
          <w:rFonts w:cstheme="minorHAnsi"/>
        </w:rPr>
      </w:pPr>
    </w:p>
    <w:p w:rsidR="00D53806" w:rsidRDefault="00D53806" w:rsidP="00AB0DC4">
      <w:pPr>
        <w:pStyle w:val="ListeParagraf"/>
        <w:ind w:left="1440"/>
        <w:rPr>
          <w:rFonts w:cstheme="minorHAnsi"/>
        </w:rPr>
      </w:pPr>
    </w:p>
    <w:tbl>
      <w:tblPr>
        <w:tblStyle w:val="TabloKlavuzu"/>
        <w:tblW w:w="9639" w:type="dxa"/>
        <w:tblInd w:w="-5" w:type="dxa"/>
        <w:tblLayout w:type="fixed"/>
        <w:tblLook w:val="04A0" w:firstRow="1" w:lastRow="0" w:firstColumn="1" w:lastColumn="0" w:noHBand="0" w:noVBand="1"/>
      </w:tblPr>
      <w:tblGrid>
        <w:gridCol w:w="2410"/>
        <w:gridCol w:w="992"/>
        <w:gridCol w:w="1134"/>
        <w:gridCol w:w="1985"/>
        <w:gridCol w:w="1559"/>
        <w:gridCol w:w="1559"/>
      </w:tblGrid>
      <w:tr w:rsidR="00EB0982" w:rsidRPr="00D467F8" w:rsidTr="00512DE1">
        <w:trPr>
          <w:trHeight w:val="549"/>
        </w:trPr>
        <w:tc>
          <w:tcPr>
            <w:tcW w:w="3402" w:type="dxa"/>
            <w:gridSpan w:val="2"/>
            <w:shd w:val="clear" w:color="auto" w:fill="9CC2E5" w:themeFill="accent1" w:themeFillTint="99"/>
          </w:tcPr>
          <w:p w:rsidR="00EB0982" w:rsidRPr="00D467F8" w:rsidRDefault="00EB0982" w:rsidP="00EB0982">
            <w:pPr>
              <w:pStyle w:val="ListeParagraf"/>
              <w:ind w:left="34"/>
              <w:rPr>
                <w:rFonts w:cstheme="minorHAnsi"/>
              </w:rPr>
            </w:pPr>
            <w:r w:rsidRPr="00D467F8">
              <w:rPr>
                <w:rFonts w:cstheme="minorHAnsi"/>
              </w:rPr>
              <w:t>A 2</w:t>
            </w:r>
          </w:p>
        </w:tc>
        <w:tc>
          <w:tcPr>
            <w:tcW w:w="6237" w:type="dxa"/>
            <w:gridSpan w:val="4"/>
          </w:tcPr>
          <w:p w:rsidR="00EB0982" w:rsidRPr="00D467F8" w:rsidRDefault="00EB0982" w:rsidP="00EB0982">
            <w:pPr>
              <w:pStyle w:val="ListeParagraf"/>
              <w:ind w:left="0"/>
              <w:rPr>
                <w:rFonts w:cstheme="minorHAnsi"/>
              </w:rPr>
            </w:pPr>
            <w:r w:rsidRPr="00D467F8">
              <w:rPr>
                <w:rFonts w:cstheme="minorHAnsi"/>
              </w:rPr>
              <w:t>Ar-Ge içerikli uluslararası ve ulusal sıralama sistemlerinde Türkiye'deki kamu üniversiteleri arasında ilk 10 üniversite içerisinde yer almak</w:t>
            </w:r>
          </w:p>
        </w:tc>
      </w:tr>
      <w:tr w:rsidR="00EB0982" w:rsidRPr="00D467F8" w:rsidTr="00512DE1">
        <w:trPr>
          <w:trHeight w:val="549"/>
        </w:trPr>
        <w:tc>
          <w:tcPr>
            <w:tcW w:w="3402" w:type="dxa"/>
            <w:gridSpan w:val="2"/>
            <w:shd w:val="clear" w:color="auto" w:fill="9CC2E5" w:themeFill="accent1" w:themeFillTint="99"/>
          </w:tcPr>
          <w:p w:rsidR="00EB0982" w:rsidRPr="00D467F8" w:rsidRDefault="00EB0982" w:rsidP="00EB0982">
            <w:pPr>
              <w:pStyle w:val="ListeParagraf"/>
              <w:ind w:left="0"/>
              <w:rPr>
                <w:rFonts w:cstheme="minorHAnsi"/>
              </w:rPr>
            </w:pPr>
            <w:r w:rsidRPr="00D467F8">
              <w:rPr>
                <w:rFonts w:cstheme="minorHAnsi"/>
              </w:rPr>
              <w:t>H 2.3</w:t>
            </w:r>
          </w:p>
        </w:tc>
        <w:tc>
          <w:tcPr>
            <w:tcW w:w="6237" w:type="dxa"/>
            <w:gridSpan w:val="4"/>
          </w:tcPr>
          <w:p w:rsidR="00EB0982" w:rsidRPr="00D467F8" w:rsidRDefault="00EB0982" w:rsidP="00EB0982">
            <w:pPr>
              <w:pStyle w:val="ListeParagraf"/>
              <w:ind w:left="0"/>
              <w:rPr>
                <w:rFonts w:cstheme="minorHAnsi"/>
              </w:rPr>
            </w:pPr>
            <w:r w:rsidRPr="00D467F8">
              <w:rPr>
                <w:rFonts w:cstheme="minorHAnsi"/>
              </w:rPr>
              <w:t>Ulusal ve uluslararası araştırma işbirliklerini artırmak</w:t>
            </w:r>
          </w:p>
        </w:tc>
      </w:tr>
      <w:tr w:rsidR="00EB0982" w:rsidRPr="00D467F8" w:rsidTr="00512DE1">
        <w:trPr>
          <w:trHeight w:val="549"/>
        </w:trPr>
        <w:tc>
          <w:tcPr>
            <w:tcW w:w="3402" w:type="dxa"/>
            <w:gridSpan w:val="2"/>
            <w:shd w:val="clear" w:color="auto" w:fill="9CC2E5" w:themeFill="accent1" w:themeFillTint="99"/>
          </w:tcPr>
          <w:p w:rsidR="00EB0982" w:rsidRPr="00D467F8" w:rsidRDefault="00EB0982" w:rsidP="00EB0982">
            <w:pPr>
              <w:pStyle w:val="ListeParagraf"/>
              <w:ind w:left="0"/>
              <w:rPr>
                <w:rFonts w:cstheme="minorHAnsi"/>
              </w:rPr>
            </w:pPr>
            <w:r w:rsidRPr="00D467F8">
              <w:rPr>
                <w:rFonts w:cstheme="minorHAnsi"/>
              </w:rPr>
              <w:t>Amacın İlgili Olduğu Program/Alt Program Adı</w:t>
            </w:r>
          </w:p>
        </w:tc>
        <w:tc>
          <w:tcPr>
            <w:tcW w:w="6237" w:type="dxa"/>
            <w:gridSpan w:val="4"/>
          </w:tcPr>
          <w:p w:rsidR="00EB0982" w:rsidRPr="00D467F8" w:rsidRDefault="00EB0982" w:rsidP="00EB0982">
            <w:pPr>
              <w:pStyle w:val="ListeParagraf"/>
              <w:ind w:left="0"/>
              <w:rPr>
                <w:rFonts w:cstheme="minorHAnsi"/>
              </w:rPr>
            </w:pPr>
            <w:r w:rsidRPr="00D467F8">
              <w:rPr>
                <w:rFonts w:cstheme="minorHAnsi"/>
              </w:rPr>
              <w:t>Araştırma, Geliştirme ve Yenilik/Yükseköğretimde Bilimsel Araştırma ve Geliştirme</w:t>
            </w:r>
          </w:p>
        </w:tc>
      </w:tr>
      <w:tr w:rsidR="00EB0982" w:rsidRPr="00D467F8" w:rsidTr="00512DE1">
        <w:trPr>
          <w:trHeight w:val="549"/>
        </w:trPr>
        <w:tc>
          <w:tcPr>
            <w:tcW w:w="3402" w:type="dxa"/>
            <w:gridSpan w:val="2"/>
            <w:shd w:val="clear" w:color="auto" w:fill="9CC2E5" w:themeFill="accent1" w:themeFillTint="99"/>
          </w:tcPr>
          <w:p w:rsidR="00EB0982" w:rsidRPr="00D467F8" w:rsidRDefault="00EB0982" w:rsidP="00EB0982">
            <w:pPr>
              <w:pStyle w:val="ListeParagraf"/>
              <w:ind w:left="0"/>
              <w:rPr>
                <w:rFonts w:cstheme="minorHAnsi"/>
              </w:rPr>
            </w:pPr>
            <w:r w:rsidRPr="00D467F8">
              <w:rPr>
                <w:rFonts w:cstheme="minorHAnsi"/>
              </w:rPr>
              <w:t>Amacın İlişkili Olduğu Alt Program Hedefi</w:t>
            </w:r>
          </w:p>
        </w:tc>
        <w:tc>
          <w:tcPr>
            <w:tcW w:w="6237" w:type="dxa"/>
            <w:gridSpan w:val="4"/>
          </w:tcPr>
          <w:p w:rsidR="00EB0982" w:rsidRPr="00D467F8" w:rsidRDefault="00EB0982" w:rsidP="00EB0982">
            <w:pPr>
              <w:pStyle w:val="ListeParagraf"/>
              <w:ind w:left="0"/>
              <w:jc w:val="both"/>
              <w:rPr>
                <w:rFonts w:cstheme="minorHAnsi"/>
              </w:rPr>
            </w:pPr>
            <w:r w:rsidRPr="00D467F8">
              <w:rPr>
                <w:rFonts w:cstheme="minorHAnsi"/>
              </w:rPr>
              <w:t>Yükseköğretim Kurumlarının Bilimsel Araştırma Projeleri</w:t>
            </w:r>
          </w:p>
        </w:tc>
      </w:tr>
      <w:tr w:rsidR="008D3FFA" w:rsidRPr="00D467F8" w:rsidTr="00512DE1">
        <w:trPr>
          <w:trHeight w:val="549"/>
        </w:trPr>
        <w:tc>
          <w:tcPr>
            <w:tcW w:w="3402" w:type="dxa"/>
            <w:gridSpan w:val="2"/>
            <w:shd w:val="clear" w:color="auto" w:fill="9CC2E5" w:themeFill="accent1" w:themeFillTint="99"/>
          </w:tcPr>
          <w:p w:rsidR="008D3FFA" w:rsidRPr="00D467F8" w:rsidRDefault="008D3FFA" w:rsidP="00EB0982">
            <w:pPr>
              <w:pStyle w:val="ListeParagraf"/>
              <w:ind w:left="0"/>
              <w:rPr>
                <w:rFonts w:cstheme="minorHAnsi"/>
              </w:rPr>
            </w:pPr>
            <w:r w:rsidRPr="00D467F8">
              <w:rPr>
                <w:rFonts w:cstheme="minorHAnsi"/>
              </w:rPr>
              <w:t>H</w:t>
            </w:r>
            <w:r w:rsidR="00EB0982" w:rsidRPr="00D467F8">
              <w:rPr>
                <w:rFonts w:cstheme="minorHAnsi"/>
              </w:rPr>
              <w:t xml:space="preserve"> 2.3</w:t>
            </w:r>
            <w:r w:rsidRPr="00D467F8">
              <w:rPr>
                <w:rFonts w:cstheme="minorHAnsi"/>
              </w:rPr>
              <w:t xml:space="preserve"> Performansı</w:t>
            </w:r>
          </w:p>
        </w:tc>
        <w:tc>
          <w:tcPr>
            <w:tcW w:w="6237" w:type="dxa"/>
            <w:gridSpan w:val="4"/>
          </w:tcPr>
          <w:p w:rsidR="008D3FFA" w:rsidRPr="00D467F8" w:rsidRDefault="008D3FFA" w:rsidP="00EB0982">
            <w:pPr>
              <w:pStyle w:val="ListeParagraf"/>
              <w:ind w:left="0"/>
              <w:rPr>
                <w:rFonts w:cstheme="minorHAnsi"/>
              </w:rPr>
            </w:pPr>
            <w:r w:rsidRPr="00D467F8">
              <w:rPr>
                <w:rFonts w:cstheme="minorHAnsi"/>
              </w:rPr>
              <w:t>PG</w:t>
            </w:r>
            <w:r w:rsidR="00EB0982" w:rsidRPr="00D467F8">
              <w:rPr>
                <w:rFonts w:cstheme="minorHAnsi"/>
              </w:rPr>
              <w:t xml:space="preserve"> 2.3</w:t>
            </w:r>
            <w:r w:rsidRPr="00D467F8">
              <w:rPr>
                <w:rFonts w:cstheme="minorHAnsi"/>
              </w:rPr>
              <w:t>.1 Performansı X Hedefe Etkisi) + (PG</w:t>
            </w:r>
            <w:r w:rsidR="00EB0982" w:rsidRPr="00D467F8">
              <w:rPr>
                <w:rFonts w:cstheme="minorHAnsi"/>
              </w:rPr>
              <w:t xml:space="preserve"> 2.3.</w:t>
            </w:r>
            <w:r w:rsidRPr="00D467F8">
              <w:rPr>
                <w:rFonts w:cstheme="minorHAnsi"/>
              </w:rPr>
              <w:t>2 Performansı X Hedefe Etkisi)</w:t>
            </w:r>
          </w:p>
        </w:tc>
      </w:tr>
      <w:tr w:rsidR="005B442F" w:rsidRPr="00D467F8" w:rsidTr="00512DE1">
        <w:trPr>
          <w:trHeight w:val="549"/>
        </w:trPr>
        <w:tc>
          <w:tcPr>
            <w:tcW w:w="3402" w:type="dxa"/>
            <w:gridSpan w:val="2"/>
            <w:shd w:val="clear" w:color="auto" w:fill="9CC2E5" w:themeFill="accent1" w:themeFillTint="99"/>
          </w:tcPr>
          <w:p w:rsidR="005B442F" w:rsidRPr="00D467F8" w:rsidRDefault="005B442F" w:rsidP="00EB0982">
            <w:pPr>
              <w:pStyle w:val="ListeParagraf"/>
              <w:ind w:left="0"/>
              <w:rPr>
                <w:rFonts w:cstheme="minorHAnsi"/>
              </w:rPr>
            </w:pPr>
          </w:p>
        </w:tc>
        <w:tc>
          <w:tcPr>
            <w:tcW w:w="6237" w:type="dxa"/>
            <w:gridSpan w:val="4"/>
          </w:tcPr>
          <w:p w:rsidR="005B442F" w:rsidRPr="00D467F8" w:rsidRDefault="005B442F" w:rsidP="00EB0982">
            <w:pPr>
              <w:pStyle w:val="ListeParagraf"/>
              <w:ind w:left="0"/>
              <w:rPr>
                <w:rFonts w:cstheme="minorHAnsi"/>
              </w:rPr>
            </w:pPr>
            <w:r w:rsidRPr="00D467F8">
              <w:rPr>
                <w:rFonts w:cstheme="minorHAnsi"/>
              </w:rPr>
              <w:t>(%100x%25)+(%100x%25)+(%100x%30)</w:t>
            </w:r>
            <w:r w:rsidR="00C41831">
              <w:rPr>
                <w:rFonts w:cstheme="minorHAnsi"/>
              </w:rPr>
              <w:t>+ (%42.85x%7.5) +(%76.92x%5) =% 87.05</w:t>
            </w:r>
          </w:p>
        </w:tc>
      </w:tr>
      <w:tr w:rsidR="008D3FFA" w:rsidRPr="00D467F8" w:rsidTr="00512DE1">
        <w:trPr>
          <w:trHeight w:val="549"/>
        </w:trPr>
        <w:tc>
          <w:tcPr>
            <w:tcW w:w="3402" w:type="dxa"/>
            <w:gridSpan w:val="2"/>
            <w:tcBorders>
              <w:bottom w:val="single" w:sz="4" w:space="0" w:color="auto"/>
            </w:tcBorders>
            <w:shd w:val="clear" w:color="auto" w:fill="9CC2E5" w:themeFill="accent1" w:themeFillTint="99"/>
          </w:tcPr>
          <w:p w:rsidR="008D3FFA" w:rsidRPr="00D467F8" w:rsidRDefault="008D3FFA" w:rsidP="00297A8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8D3FFA" w:rsidRPr="00D467F8" w:rsidRDefault="008D3FFA" w:rsidP="00297A8F">
            <w:pPr>
              <w:pStyle w:val="ListeParagraf"/>
              <w:ind w:left="0"/>
              <w:rPr>
                <w:rFonts w:cstheme="minorHAnsi"/>
              </w:rPr>
            </w:pPr>
            <w:r w:rsidRPr="00D467F8">
              <w:rPr>
                <w:rFonts w:cstheme="minorHAnsi"/>
              </w:rPr>
              <w:t>İlgili Rektör Yardımcılığı</w:t>
            </w:r>
          </w:p>
        </w:tc>
      </w:tr>
      <w:tr w:rsidR="008D3FFA"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D3FFA" w:rsidRPr="00D467F8" w:rsidRDefault="008D3FFA" w:rsidP="00297A8F">
            <w:pPr>
              <w:pStyle w:val="ListeParagraf"/>
              <w:ind w:left="0"/>
              <w:rPr>
                <w:rFonts w:cstheme="minorHAnsi"/>
              </w:rPr>
            </w:pPr>
            <w:r w:rsidRPr="00D467F8">
              <w:rPr>
                <w:rFonts w:cstheme="minorHAnsi"/>
              </w:rPr>
              <w:t>Performans Göstergesi</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D3FFA" w:rsidRPr="00D467F8" w:rsidRDefault="008D3FFA" w:rsidP="00297A8F">
            <w:pPr>
              <w:pStyle w:val="ListeParagraf"/>
              <w:ind w:left="0"/>
              <w:rPr>
                <w:rFonts w:cstheme="minorHAnsi"/>
              </w:rPr>
            </w:pPr>
            <w:r w:rsidRPr="00D467F8">
              <w:rPr>
                <w:rFonts w:cstheme="minorHAnsi"/>
              </w:rPr>
              <w:t>Hedefe Etkisi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D3FFA" w:rsidRPr="00D467F8" w:rsidRDefault="00C41831" w:rsidP="00297A8F">
            <w:pPr>
              <w:pStyle w:val="ListeParagraf"/>
              <w:ind w:left="0"/>
              <w:rPr>
                <w:rFonts w:cstheme="minorHAnsi"/>
              </w:rPr>
            </w:pPr>
            <w:r>
              <w:rPr>
                <w:rFonts w:cstheme="minorHAnsi"/>
              </w:rPr>
              <w:t>Plan Dönemi Başlangıç Değeri</w:t>
            </w:r>
            <w:r w:rsidR="008D3FFA" w:rsidRPr="00D467F8">
              <w:rPr>
                <w:rFonts w:cstheme="minorHAnsi"/>
              </w:rPr>
              <w:t xml:space="preserve">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D3FFA" w:rsidRPr="00D467F8" w:rsidRDefault="008D3FFA" w:rsidP="00297A8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D3FFA" w:rsidRPr="00D467F8" w:rsidRDefault="008D3FFA" w:rsidP="00297A8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10AC6" w:rsidRDefault="008D3FFA" w:rsidP="00210AC6">
            <w:pPr>
              <w:pStyle w:val="ListeParagraf"/>
              <w:ind w:left="0"/>
              <w:rPr>
                <w:rFonts w:cstheme="minorHAnsi"/>
              </w:rPr>
            </w:pPr>
            <w:r w:rsidRPr="00D467F8">
              <w:rPr>
                <w:rFonts w:cstheme="minorHAnsi"/>
              </w:rPr>
              <w:t>Performans</w:t>
            </w:r>
          </w:p>
          <w:p w:rsidR="00210AC6" w:rsidRPr="00D467F8" w:rsidRDefault="008D3FFA" w:rsidP="00210AC6">
            <w:pPr>
              <w:pStyle w:val="ListeParagraf"/>
              <w:ind w:left="0"/>
              <w:rPr>
                <w:rFonts w:cstheme="minorHAnsi"/>
              </w:rPr>
            </w:pPr>
            <w:r w:rsidRPr="00D467F8">
              <w:rPr>
                <w:rFonts w:cstheme="minorHAnsi"/>
              </w:rPr>
              <w:t xml:space="preserve"> </w:t>
            </w:r>
            <w:r w:rsidR="00210AC6">
              <w:rPr>
                <w:rFonts w:cstheme="minorHAnsi"/>
              </w:rPr>
              <w:t>% (C/B)</w:t>
            </w:r>
          </w:p>
          <w:p w:rsidR="008D3FFA" w:rsidRPr="00D467F8" w:rsidRDefault="008D3FFA" w:rsidP="00297A8F">
            <w:pPr>
              <w:pStyle w:val="ListeParagraf"/>
              <w:ind w:left="0"/>
              <w:rPr>
                <w:rFonts w:cstheme="minorHAnsi"/>
              </w:rPr>
            </w:pPr>
          </w:p>
          <w:p w:rsidR="005A48DE" w:rsidRPr="00D467F8" w:rsidRDefault="005A48DE" w:rsidP="00297A8F">
            <w:pPr>
              <w:pStyle w:val="ListeParagraf"/>
              <w:ind w:left="0"/>
              <w:rPr>
                <w:rFonts w:cstheme="minorHAnsi"/>
              </w:rPr>
            </w:pPr>
          </w:p>
        </w:tc>
      </w:tr>
      <w:tr w:rsidR="00A36C01"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6C01" w:rsidRPr="00D467F8" w:rsidRDefault="00671B7B" w:rsidP="00A36C01">
            <w:pPr>
              <w:rPr>
                <w:rFonts w:cstheme="minorHAnsi"/>
                <w:color w:val="000000"/>
              </w:rPr>
            </w:pPr>
            <w:r w:rsidRPr="00D467F8">
              <w:rPr>
                <w:rFonts w:cstheme="minorHAnsi"/>
                <w:color w:val="000000"/>
              </w:rPr>
              <w:t>PG 2.3.1 Üniversite-üniversite işbirlikli yayın oranı</w:t>
            </w:r>
          </w:p>
        </w:tc>
        <w:tc>
          <w:tcPr>
            <w:tcW w:w="992" w:type="dxa"/>
            <w:tcBorders>
              <w:top w:val="single" w:sz="4" w:space="0" w:color="auto"/>
              <w:left w:val="single" w:sz="4" w:space="0" w:color="auto"/>
              <w:bottom w:val="single" w:sz="4" w:space="0" w:color="auto"/>
              <w:right w:val="single" w:sz="4" w:space="0" w:color="auto"/>
            </w:tcBorders>
          </w:tcPr>
          <w:p w:rsidR="00A36C01" w:rsidRPr="00D467F8" w:rsidRDefault="0043232E" w:rsidP="00A36C01">
            <w:pPr>
              <w:pStyle w:val="ListeParagraf"/>
              <w:ind w:left="0"/>
              <w:rPr>
                <w:rFonts w:cstheme="minorHAnsi"/>
              </w:rPr>
            </w:pPr>
            <w:r w:rsidRPr="00D467F8">
              <w:rPr>
                <w:rFonts w:cstheme="minorHAnsi"/>
              </w:rPr>
              <w:t>25</w:t>
            </w:r>
          </w:p>
        </w:tc>
        <w:tc>
          <w:tcPr>
            <w:tcW w:w="1134" w:type="dxa"/>
            <w:tcBorders>
              <w:top w:val="single" w:sz="4" w:space="0" w:color="auto"/>
              <w:left w:val="single" w:sz="4" w:space="0" w:color="auto"/>
              <w:bottom w:val="single" w:sz="4" w:space="0" w:color="auto"/>
              <w:right w:val="single" w:sz="4" w:space="0" w:color="auto"/>
            </w:tcBorders>
          </w:tcPr>
          <w:p w:rsidR="00A36C01" w:rsidRPr="00D467F8" w:rsidRDefault="0043232E" w:rsidP="0043232E">
            <w:pPr>
              <w:pStyle w:val="ListeParagraf"/>
              <w:ind w:left="0"/>
              <w:rPr>
                <w:rFonts w:cstheme="minorHAnsi"/>
              </w:rPr>
            </w:pPr>
            <w:r w:rsidRPr="00D467F8">
              <w:rPr>
                <w:rFonts w:cstheme="minorHAnsi"/>
              </w:rPr>
              <w:t xml:space="preserve">0.665 </w:t>
            </w:r>
          </w:p>
        </w:tc>
        <w:tc>
          <w:tcPr>
            <w:tcW w:w="1985" w:type="dxa"/>
            <w:tcBorders>
              <w:top w:val="single" w:sz="4" w:space="0" w:color="auto"/>
              <w:left w:val="single" w:sz="4" w:space="0" w:color="auto"/>
              <w:bottom w:val="single" w:sz="4" w:space="0" w:color="auto"/>
              <w:right w:val="single" w:sz="4" w:space="0" w:color="auto"/>
            </w:tcBorders>
          </w:tcPr>
          <w:p w:rsidR="00A36C01" w:rsidRPr="00D467F8" w:rsidRDefault="0043232E" w:rsidP="00A36C01">
            <w:pPr>
              <w:pStyle w:val="ListeParagraf"/>
              <w:ind w:left="0"/>
              <w:rPr>
                <w:rFonts w:cstheme="minorHAnsi"/>
              </w:rPr>
            </w:pPr>
            <w:r w:rsidRPr="00D467F8">
              <w:rPr>
                <w:rFonts w:cstheme="minorHAnsi"/>
              </w:rPr>
              <w:t>0.675</w:t>
            </w:r>
          </w:p>
        </w:tc>
        <w:tc>
          <w:tcPr>
            <w:tcW w:w="1559" w:type="dxa"/>
            <w:tcBorders>
              <w:top w:val="single" w:sz="4" w:space="0" w:color="auto"/>
              <w:left w:val="single" w:sz="4" w:space="0" w:color="auto"/>
              <w:bottom w:val="single" w:sz="4" w:space="0" w:color="auto"/>
              <w:right w:val="single" w:sz="4" w:space="0" w:color="auto"/>
            </w:tcBorders>
          </w:tcPr>
          <w:p w:rsidR="00A36C01" w:rsidRPr="00D467F8" w:rsidRDefault="004A370B" w:rsidP="00553DA3">
            <w:pPr>
              <w:pStyle w:val="ListeParagraf"/>
              <w:ind w:left="0"/>
              <w:rPr>
                <w:rFonts w:cstheme="minorHAnsi"/>
              </w:rPr>
            </w:pPr>
            <w:r w:rsidRPr="00D467F8">
              <w:rPr>
                <w:rFonts w:cstheme="minorHAnsi"/>
              </w:rPr>
              <w:t>0</w:t>
            </w:r>
            <w:r w:rsidR="00553DA3">
              <w:rPr>
                <w:rFonts w:cstheme="minorHAnsi"/>
              </w:rPr>
              <w:t>.</w:t>
            </w:r>
            <w:r w:rsidRPr="00D467F8">
              <w:rPr>
                <w:rFonts w:cstheme="minorHAnsi"/>
              </w:rPr>
              <w:t>73</w:t>
            </w:r>
          </w:p>
        </w:tc>
        <w:tc>
          <w:tcPr>
            <w:tcW w:w="1559" w:type="dxa"/>
            <w:tcBorders>
              <w:top w:val="single" w:sz="4" w:space="0" w:color="auto"/>
              <w:left w:val="single" w:sz="4" w:space="0" w:color="auto"/>
              <w:bottom w:val="single" w:sz="4" w:space="0" w:color="auto"/>
              <w:right w:val="single" w:sz="4" w:space="0" w:color="auto"/>
            </w:tcBorders>
          </w:tcPr>
          <w:p w:rsidR="00A36C01" w:rsidRPr="00D467F8" w:rsidRDefault="004A370B" w:rsidP="00A36C01">
            <w:pPr>
              <w:pStyle w:val="ListeParagraf"/>
              <w:ind w:left="0"/>
              <w:rPr>
                <w:rFonts w:cstheme="minorHAnsi"/>
              </w:rPr>
            </w:pPr>
            <w:r w:rsidRPr="00D467F8">
              <w:rPr>
                <w:rFonts w:cstheme="minorHAnsi"/>
              </w:rPr>
              <w:t>100</w:t>
            </w:r>
          </w:p>
        </w:tc>
      </w:tr>
      <w:tr w:rsidR="00A36C01"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6C01" w:rsidRPr="00D467F8" w:rsidRDefault="00671B7B" w:rsidP="00A36C01">
            <w:pPr>
              <w:rPr>
                <w:rFonts w:cstheme="minorHAnsi"/>
                <w:color w:val="000000"/>
              </w:rPr>
            </w:pPr>
            <w:r w:rsidRPr="00D467F8">
              <w:rPr>
                <w:rFonts w:cstheme="minorHAnsi"/>
                <w:color w:val="000000"/>
              </w:rPr>
              <w:t>PG 2.3.2 Üniversite-sanayi işbirlikli yayın oranı</w:t>
            </w:r>
          </w:p>
        </w:tc>
        <w:tc>
          <w:tcPr>
            <w:tcW w:w="992" w:type="dxa"/>
            <w:tcBorders>
              <w:top w:val="single" w:sz="4" w:space="0" w:color="auto"/>
              <w:left w:val="single" w:sz="4" w:space="0" w:color="auto"/>
              <w:bottom w:val="single" w:sz="4" w:space="0" w:color="auto"/>
              <w:right w:val="single" w:sz="4" w:space="0" w:color="auto"/>
            </w:tcBorders>
          </w:tcPr>
          <w:p w:rsidR="00A36C01" w:rsidRPr="00D467F8" w:rsidRDefault="0043232E" w:rsidP="00A36C01">
            <w:pPr>
              <w:pStyle w:val="ListeParagraf"/>
              <w:ind w:left="0"/>
              <w:rPr>
                <w:rFonts w:cstheme="minorHAnsi"/>
              </w:rPr>
            </w:pPr>
            <w:r w:rsidRPr="00D467F8">
              <w:rPr>
                <w:rFonts w:cstheme="minorHAnsi"/>
              </w:rPr>
              <w:t>25</w:t>
            </w:r>
          </w:p>
        </w:tc>
        <w:tc>
          <w:tcPr>
            <w:tcW w:w="1134" w:type="dxa"/>
            <w:tcBorders>
              <w:top w:val="single" w:sz="4" w:space="0" w:color="auto"/>
              <w:left w:val="single" w:sz="4" w:space="0" w:color="auto"/>
              <w:bottom w:val="single" w:sz="4" w:space="0" w:color="auto"/>
              <w:right w:val="single" w:sz="4" w:space="0" w:color="auto"/>
            </w:tcBorders>
          </w:tcPr>
          <w:p w:rsidR="00A36C01" w:rsidRPr="00D467F8" w:rsidRDefault="0043232E" w:rsidP="0043232E">
            <w:pPr>
              <w:pStyle w:val="ListeParagraf"/>
              <w:ind w:left="0"/>
              <w:rPr>
                <w:rFonts w:cstheme="minorHAnsi"/>
              </w:rPr>
            </w:pPr>
            <w:r w:rsidRPr="00D467F8">
              <w:rPr>
                <w:rFonts w:cstheme="minorHAnsi"/>
              </w:rPr>
              <w:t xml:space="preserve">0.016 </w:t>
            </w:r>
          </w:p>
        </w:tc>
        <w:tc>
          <w:tcPr>
            <w:tcW w:w="1985" w:type="dxa"/>
            <w:tcBorders>
              <w:top w:val="single" w:sz="4" w:space="0" w:color="auto"/>
              <w:left w:val="single" w:sz="4" w:space="0" w:color="auto"/>
              <w:bottom w:val="single" w:sz="4" w:space="0" w:color="auto"/>
              <w:right w:val="single" w:sz="4" w:space="0" w:color="auto"/>
            </w:tcBorders>
          </w:tcPr>
          <w:p w:rsidR="00A36C01" w:rsidRPr="00D467F8" w:rsidRDefault="0043232E" w:rsidP="00A36C01">
            <w:pPr>
              <w:pStyle w:val="ListeParagraf"/>
              <w:ind w:left="0"/>
              <w:rPr>
                <w:rFonts w:cstheme="minorHAnsi"/>
              </w:rPr>
            </w:pPr>
            <w:r w:rsidRPr="00D467F8">
              <w:rPr>
                <w:rFonts w:cstheme="minorHAnsi"/>
              </w:rPr>
              <w:t>0.021</w:t>
            </w:r>
          </w:p>
        </w:tc>
        <w:tc>
          <w:tcPr>
            <w:tcW w:w="1559" w:type="dxa"/>
            <w:tcBorders>
              <w:top w:val="single" w:sz="4" w:space="0" w:color="auto"/>
              <w:left w:val="single" w:sz="4" w:space="0" w:color="auto"/>
              <w:bottom w:val="single" w:sz="4" w:space="0" w:color="auto"/>
              <w:right w:val="single" w:sz="4" w:space="0" w:color="auto"/>
            </w:tcBorders>
          </w:tcPr>
          <w:p w:rsidR="00A36C01" w:rsidRPr="00D467F8" w:rsidRDefault="004A370B" w:rsidP="00553DA3">
            <w:pPr>
              <w:pStyle w:val="ListeParagraf"/>
              <w:ind w:left="0"/>
              <w:rPr>
                <w:rFonts w:cstheme="minorHAnsi"/>
              </w:rPr>
            </w:pPr>
            <w:r w:rsidRPr="00D467F8">
              <w:rPr>
                <w:rFonts w:cstheme="minorHAnsi"/>
              </w:rPr>
              <w:t>0</w:t>
            </w:r>
            <w:r w:rsidR="00553DA3">
              <w:rPr>
                <w:rFonts w:cstheme="minorHAnsi"/>
              </w:rPr>
              <w:t>.</w:t>
            </w:r>
            <w:r w:rsidRPr="00D467F8">
              <w:rPr>
                <w:rFonts w:cstheme="minorHAnsi"/>
              </w:rPr>
              <w:t>02</w:t>
            </w:r>
          </w:p>
        </w:tc>
        <w:tc>
          <w:tcPr>
            <w:tcW w:w="1559" w:type="dxa"/>
            <w:tcBorders>
              <w:top w:val="single" w:sz="4" w:space="0" w:color="auto"/>
              <w:left w:val="single" w:sz="4" w:space="0" w:color="auto"/>
              <w:bottom w:val="single" w:sz="4" w:space="0" w:color="auto"/>
              <w:right w:val="single" w:sz="4" w:space="0" w:color="auto"/>
            </w:tcBorders>
          </w:tcPr>
          <w:p w:rsidR="00A36C01" w:rsidRPr="00D467F8" w:rsidRDefault="004A370B" w:rsidP="00A36C01">
            <w:pPr>
              <w:pStyle w:val="ListeParagraf"/>
              <w:ind w:left="0"/>
              <w:rPr>
                <w:rFonts w:cstheme="minorHAnsi"/>
              </w:rPr>
            </w:pPr>
            <w:r w:rsidRPr="00D467F8">
              <w:rPr>
                <w:rFonts w:cstheme="minorHAnsi"/>
              </w:rPr>
              <w:t>100</w:t>
            </w:r>
          </w:p>
        </w:tc>
      </w:tr>
      <w:tr w:rsidR="00A36C01"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6C01" w:rsidRPr="00D467F8" w:rsidRDefault="00E236BF" w:rsidP="00A36C01">
            <w:pPr>
              <w:rPr>
                <w:rFonts w:cstheme="minorHAnsi"/>
                <w:color w:val="000000"/>
              </w:rPr>
            </w:pPr>
            <w:r w:rsidRPr="00D467F8">
              <w:rPr>
                <w:rFonts w:cstheme="minorHAnsi"/>
                <w:color w:val="000000"/>
              </w:rPr>
              <w:t>PG 2.3.3 Uluslararası işbirlikli yayın oranı</w:t>
            </w:r>
          </w:p>
        </w:tc>
        <w:tc>
          <w:tcPr>
            <w:tcW w:w="992" w:type="dxa"/>
            <w:tcBorders>
              <w:top w:val="single" w:sz="4" w:space="0" w:color="auto"/>
              <w:left w:val="single" w:sz="4" w:space="0" w:color="auto"/>
              <w:bottom w:val="single" w:sz="4" w:space="0" w:color="auto"/>
              <w:right w:val="single" w:sz="4" w:space="0" w:color="auto"/>
            </w:tcBorders>
          </w:tcPr>
          <w:p w:rsidR="00A36C01" w:rsidRPr="00D467F8" w:rsidRDefault="0043232E" w:rsidP="00A36C01">
            <w:pPr>
              <w:pStyle w:val="ListeParagraf"/>
              <w:ind w:left="0"/>
              <w:rPr>
                <w:rFonts w:cstheme="minorHAnsi"/>
              </w:rPr>
            </w:pPr>
            <w:r w:rsidRPr="00D467F8">
              <w:rPr>
                <w:rFonts w:cstheme="minorHAnsi"/>
              </w:rPr>
              <w:t>30</w:t>
            </w:r>
          </w:p>
        </w:tc>
        <w:tc>
          <w:tcPr>
            <w:tcW w:w="1134" w:type="dxa"/>
            <w:tcBorders>
              <w:top w:val="single" w:sz="4" w:space="0" w:color="auto"/>
              <w:left w:val="single" w:sz="4" w:space="0" w:color="auto"/>
              <w:bottom w:val="single" w:sz="4" w:space="0" w:color="auto"/>
              <w:right w:val="single" w:sz="4" w:space="0" w:color="auto"/>
            </w:tcBorders>
          </w:tcPr>
          <w:p w:rsidR="00A36C01" w:rsidRPr="00D467F8" w:rsidRDefault="0043232E" w:rsidP="0043232E">
            <w:pPr>
              <w:pStyle w:val="ListeParagraf"/>
              <w:ind w:left="0"/>
              <w:rPr>
                <w:rFonts w:cstheme="minorHAnsi"/>
              </w:rPr>
            </w:pPr>
            <w:r w:rsidRPr="00D467F8">
              <w:rPr>
                <w:rFonts w:cstheme="minorHAnsi"/>
              </w:rPr>
              <w:t xml:space="preserve">0.223 </w:t>
            </w:r>
          </w:p>
        </w:tc>
        <w:tc>
          <w:tcPr>
            <w:tcW w:w="1985" w:type="dxa"/>
            <w:tcBorders>
              <w:top w:val="single" w:sz="4" w:space="0" w:color="auto"/>
              <w:left w:val="single" w:sz="4" w:space="0" w:color="auto"/>
              <w:bottom w:val="single" w:sz="4" w:space="0" w:color="auto"/>
              <w:right w:val="single" w:sz="4" w:space="0" w:color="auto"/>
            </w:tcBorders>
          </w:tcPr>
          <w:p w:rsidR="00A36C01" w:rsidRPr="00D467F8" w:rsidRDefault="0043232E" w:rsidP="00A36C01">
            <w:pPr>
              <w:pStyle w:val="ListeParagraf"/>
              <w:ind w:left="0"/>
              <w:rPr>
                <w:rFonts w:cstheme="minorHAnsi"/>
              </w:rPr>
            </w:pPr>
            <w:r w:rsidRPr="00D467F8">
              <w:rPr>
                <w:rFonts w:cstheme="minorHAnsi"/>
              </w:rPr>
              <w:t>0.233</w:t>
            </w:r>
          </w:p>
        </w:tc>
        <w:tc>
          <w:tcPr>
            <w:tcW w:w="1559" w:type="dxa"/>
            <w:tcBorders>
              <w:top w:val="single" w:sz="4" w:space="0" w:color="auto"/>
              <w:left w:val="single" w:sz="4" w:space="0" w:color="auto"/>
              <w:bottom w:val="single" w:sz="4" w:space="0" w:color="auto"/>
              <w:right w:val="single" w:sz="4" w:space="0" w:color="auto"/>
            </w:tcBorders>
          </w:tcPr>
          <w:p w:rsidR="00A36C01" w:rsidRPr="00D467F8" w:rsidRDefault="004A370B" w:rsidP="00553DA3">
            <w:pPr>
              <w:pStyle w:val="ListeParagraf"/>
              <w:ind w:left="0"/>
              <w:rPr>
                <w:rFonts w:cstheme="minorHAnsi"/>
              </w:rPr>
            </w:pPr>
            <w:r w:rsidRPr="00D467F8">
              <w:rPr>
                <w:rFonts w:cstheme="minorHAnsi"/>
              </w:rPr>
              <w:t>0</w:t>
            </w:r>
            <w:r w:rsidR="00553DA3">
              <w:rPr>
                <w:rFonts w:cstheme="minorHAnsi"/>
              </w:rPr>
              <w:t>.</w:t>
            </w:r>
            <w:r w:rsidRPr="00D467F8">
              <w:rPr>
                <w:rFonts w:cstheme="minorHAnsi"/>
              </w:rPr>
              <w:t>31</w:t>
            </w:r>
          </w:p>
        </w:tc>
        <w:tc>
          <w:tcPr>
            <w:tcW w:w="1559" w:type="dxa"/>
            <w:tcBorders>
              <w:top w:val="single" w:sz="4" w:space="0" w:color="auto"/>
              <w:left w:val="single" w:sz="4" w:space="0" w:color="auto"/>
              <w:bottom w:val="single" w:sz="4" w:space="0" w:color="auto"/>
              <w:right w:val="single" w:sz="4" w:space="0" w:color="auto"/>
            </w:tcBorders>
          </w:tcPr>
          <w:p w:rsidR="00A36C01" w:rsidRPr="00D467F8" w:rsidRDefault="004A370B" w:rsidP="00A36C01">
            <w:pPr>
              <w:pStyle w:val="ListeParagraf"/>
              <w:ind w:left="0"/>
              <w:rPr>
                <w:rFonts w:cstheme="minorHAnsi"/>
              </w:rPr>
            </w:pPr>
            <w:r w:rsidRPr="00D467F8">
              <w:rPr>
                <w:rFonts w:cstheme="minorHAnsi"/>
              </w:rPr>
              <w:t>100</w:t>
            </w:r>
          </w:p>
        </w:tc>
      </w:tr>
      <w:tr w:rsidR="00A36C01"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6C01" w:rsidRPr="00D467F8" w:rsidRDefault="00E236BF" w:rsidP="00A36C01">
            <w:pPr>
              <w:rPr>
                <w:rFonts w:cstheme="minorHAnsi"/>
                <w:color w:val="000000"/>
              </w:rPr>
            </w:pPr>
            <w:r w:rsidRPr="00D467F8">
              <w:rPr>
                <w:rFonts w:cstheme="minorHAnsi"/>
                <w:color w:val="000000"/>
              </w:rPr>
              <w:t>PG 2.3.4 (a) Üniversite-sanayi işbirlikli (b) uluslararası işbirlikli ulusal ve uluslararası patent belge sayısı</w:t>
            </w:r>
          </w:p>
        </w:tc>
        <w:tc>
          <w:tcPr>
            <w:tcW w:w="992" w:type="dxa"/>
            <w:tcBorders>
              <w:top w:val="single" w:sz="4" w:space="0" w:color="auto"/>
              <w:left w:val="single" w:sz="4" w:space="0" w:color="auto"/>
              <w:bottom w:val="single" w:sz="4" w:space="0" w:color="auto"/>
              <w:right w:val="single" w:sz="4" w:space="0" w:color="auto"/>
            </w:tcBorders>
          </w:tcPr>
          <w:p w:rsidR="00A36C01" w:rsidRPr="00D467F8" w:rsidRDefault="0043232E" w:rsidP="00A36C01">
            <w:pPr>
              <w:pStyle w:val="ListeParagraf"/>
              <w:ind w:left="0"/>
              <w:rPr>
                <w:rFonts w:cstheme="minorHAnsi"/>
              </w:rPr>
            </w:pPr>
            <w:r w:rsidRPr="00D467F8">
              <w:rPr>
                <w:rFonts w:cstheme="minorHAnsi"/>
              </w:rPr>
              <w:t>15</w:t>
            </w:r>
          </w:p>
        </w:tc>
        <w:tc>
          <w:tcPr>
            <w:tcW w:w="1134" w:type="dxa"/>
            <w:tcBorders>
              <w:top w:val="single" w:sz="4" w:space="0" w:color="auto"/>
              <w:left w:val="single" w:sz="4" w:space="0" w:color="auto"/>
              <w:bottom w:val="single" w:sz="4" w:space="0" w:color="auto"/>
              <w:right w:val="single" w:sz="4" w:space="0" w:color="auto"/>
            </w:tcBorders>
          </w:tcPr>
          <w:p w:rsidR="0030094F" w:rsidRPr="00D467F8" w:rsidRDefault="0043232E" w:rsidP="0043232E">
            <w:pPr>
              <w:pStyle w:val="ListeParagraf"/>
              <w:ind w:left="0"/>
              <w:rPr>
                <w:rFonts w:cstheme="minorHAnsi"/>
              </w:rPr>
            </w:pPr>
            <w:r w:rsidRPr="00D467F8">
              <w:rPr>
                <w:rFonts w:cstheme="minorHAnsi"/>
              </w:rPr>
              <w:t xml:space="preserve">a) 6 </w:t>
            </w:r>
          </w:p>
          <w:p w:rsidR="00A36C01" w:rsidRPr="00D467F8" w:rsidRDefault="0043232E" w:rsidP="0043232E">
            <w:pPr>
              <w:pStyle w:val="ListeParagraf"/>
              <w:ind w:left="0"/>
              <w:rPr>
                <w:rFonts w:cstheme="minorHAnsi"/>
              </w:rPr>
            </w:pPr>
            <w:r w:rsidRPr="00D467F8">
              <w:rPr>
                <w:rFonts w:cstheme="minorHAnsi"/>
              </w:rPr>
              <w:t xml:space="preserve">b) 1 </w:t>
            </w:r>
          </w:p>
        </w:tc>
        <w:tc>
          <w:tcPr>
            <w:tcW w:w="1985" w:type="dxa"/>
            <w:tcBorders>
              <w:top w:val="single" w:sz="4" w:space="0" w:color="auto"/>
              <w:left w:val="single" w:sz="4" w:space="0" w:color="auto"/>
              <w:bottom w:val="single" w:sz="4" w:space="0" w:color="auto"/>
              <w:right w:val="single" w:sz="4" w:space="0" w:color="auto"/>
            </w:tcBorders>
          </w:tcPr>
          <w:p w:rsidR="0030094F" w:rsidRPr="00D467F8" w:rsidRDefault="0043232E" w:rsidP="00A36C01">
            <w:pPr>
              <w:pStyle w:val="ListeParagraf"/>
              <w:ind w:left="0"/>
              <w:rPr>
                <w:rFonts w:cstheme="minorHAnsi"/>
              </w:rPr>
            </w:pPr>
            <w:r w:rsidRPr="00D467F8">
              <w:rPr>
                <w:rFonts w:cstheme="minorHAnsi"/>
              </w:rPr>
              <w:t xml:space="preserve">a) 7 </w:t>
            </w:r>
          </w:p>
          <w:p w:rsidR="00A36C01" w:rsidRPr="00D467F8" w:rsidRDefault="0043232E" w:rsidP="00A36C01">
            <w:pPr>
              <w:pStyle w:val="ListeParagraf"/>
              <w:ind w:left="0"/>
              <w:rPr>
                <w:rFonts w:cstheme="minorHAnsi"/>
              </w:rPr>
            </w:pPr>
            <w:r w:rsidRPr="00D467F8">
              <w:rPr>
                <w:rFonts w:cstheme="minorHAnsi"/>
              </w:rPr>
              <w:t>b) 2</w:t>
            </w:r>
          </w:p>
        </w:tc>
        <w:tc>
          <w:tcPr>
            <w:tcW w:w="1559" w:type="dxa"/>
            <w:tcBorders>
              <w:top w:val="single" w:sz="4" w:space="0" w:color="auto"/>
              <w:left w:val="single" w:sz="4" w:space="0" w:color="auto"/>
              <w:bottom w:val="single" w:sz="4" w:space="0" w:color="auto"/>
              <w:right w:val="single" w:sz="4" w:space="0" w:color="auto"/>
            </w:tcBorders>
          </w:tcPr>
          <w:p w:rsidR="00CE6A1F" w:rsidRPr="00D467F8" w:rsidRDefault="00CE6A1F" w:rsidP="00CE6A1F">
            <w:pPr>
              <w:pStyle w:val="ListeParagraf"/>
              <w:ind w:left="0"/>
              <w:rPr>
                <w:rFonts w:cstheme="minorHAnsi"/>
              </w:rPr>
            </w:pPr>
            <w:r w:rsidRPr="00D467F8">
              <w:rPr>
                <w:rFonts w:cstheme="minorHAnsi"/>
              </w:rPr>
              <w:t xml:space="preserve">a) 3 </w:t>
            </w:r>
          </w:p>
          <w:p w:rsidR="00A36C01" w:rsidRPr="00D467F8" w:rsidRDefault="00CE6A1F" w:rsidP="00CE6A1F">
            <w:pPr>
              <w:pStyle w:val="ListeParagraf"/>
              <w:ind w:left="0"/>
              <w:rPr>
                <w:rFonts w:cstheme="minorHAnsi"/>
              </w:rPr>
            </w:pPr>
            <w:r w:rsidRPr="00D467F8">
              <w:rPr>
                <w:rFonts w:cstheme="minorHAnsi"/>
              </w:rPr>
              <w:t>b) 0</w:t>
            </w:r>
          </w:p>
        </w:tc>
        <w:tc>
          <w:tcPr>
            <w:tcW w:w="1559" w:type="dxa"/>
            <w:tcBorders>
              <w:top w:val="single" w:sz="4" w:space="0" w:color="auto"/>
              <w:left w:val="single" w:sz="4" w:space="0" w:color="auto"/>
              <w:bottom w:val="single" w:sz="4" w:space="0" w:color="auto"/>
              <w:right w:val="single" w:sz="4" w:space="0" w:color="auto"/>
            </w:tcBorders>
          </w:tcPr>
          <w:p w:rsidR="00A36C01" w:rsidRPr="00D467F8" w:rsidRDefault="00C41831" w:rsidP="00A36C01">
            <w:pPr>
              <w:pStyle w:val="ListeParagraf"/>
              <w:ind w:left="0"/>
              <w:rPr>
                <w:rFonts w:cstheme="minorHAnsi"/>
              </w:rPr>
            </w:pPr>
            <w:r>
              <w:rPr>
                <w:rFonts w:cstheme="minorHAnsi"/>
              </w:rPr>
              <w:t>a)42.85</w:t>
            </w:r>
          </w:p>
          <w:p w:rsidR="005B442F" w:rsidRPr="00D467F8" w:rsidRDefault="005B442F" w:rsidP="00A36C01">
            <w:pPr>
              <w:pStyle w:val="ListeParagraf"/>
              <w:ind w:left="0"/>
              <w:rPr>
                <w:rFonts w:cstheme="minorHAnsi"/>
              </w:rPr>
            </w:pPr>
            <w:r w:rsidRPr="00D467F8">
              <w:rPr>
                <w:rFonts w:cstheme="minorHAnsi"/>
              </w:rPr>
              <w:t>b)0</w:t>
            </w:r>
          </w:p>
        </w:tc>
      </w:tr>
      <w:tr w:rsidR="00A36C01"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36C01" w:rsidRPr="00D467F8" w:rsidRDefault="00E236BF" w:rsidP="00A36C01">
            <w:pPr>
              <w:rPr>
                <w:rFonts w:cstheme="minorHAnsi"/>
                <w:color w:val="000000"/>
              </w:rPr>
            </w:pPr>
            <w:r w:rsidRPr="00D467F8">
              <w:rPr>
                <w:rFonts w:cstheme="minorHAnsi"/>
                <w:color w:val="000000"/>
              </w:rPr>
              <w:t>PG 2.3.5 Ar-Ge içerikli işbirlikli protokol sayısı</w:t>
            </w:r>
          </w:p>
        </w:tc>
        <w:tc>
          <w:tcPr>
            <w:tcW w:w="992" w:type="dxa"/>
            <w:tcBorders>
              <w:top w:val="single" w:sz="4" w:space="0" w:color="auto"/>
              <w:left w:val="single" w:sz="4" w:space="0" w:color="auto"/>
              <w:bottom w:val="single" w:sz="4" w:space="0" w:color="auto"/>
              <w:right w:val="single" w:sz="4" w:space="0" w:color="auto"/>
            </w:tcBorders>
          </w:tcPr>
          <w:p w:rsidR="00A36C01" w:rsidRPr="00D467F8" w:rsidRDefault="0043232E" w:rsidP="00A36C01">
            <w:pPr>
              <w:pStyle w:val="ListeParagraf"/>
              <w:ind w:left="0"/>
              <w:rPr>
                <w:rFonts w:cstheme="minorHAnsi"/>
              </w:rPr>
            </w:pPr>
            <w:r w:rsidRPr="00D467F8">
              <w:rPr>
                <w:rFonts w:cstheme="minorHAnsi"/>
              </w:rPr>
              <w:t>5</w:t>
            </w:r>
          </w:p>
        </w:tc>
        <w:tc>
          <w:tcPr>
            <w:tcW w:w="1134" w:type="dxa"/>
            <w:tcBorders>
              <w:top w:val="single" w:sz="4" w:space="0" w:color="auto"/>
              <w:left w:val="single" w:sz="4" w:space="0" w:color="auto"/>
              <w:bottom w:val="single" w:sz="4" w:space="0" w:color="auto"/>
              <w:right w:val="single" w:sz="4" w:space="0" w:color="auto"/>
            </w:tcBorders>
          </w:tcPr>
          <w:p w:rsidR="00A36C01" w:rsidRPr="00D467F8" w:rsidRDefault="0043232E" w:rsidP="00A36C01">
            <w:pPr>
              <w:pStyle w:val="ListeParagraf"/>
              <w:ind w:left="0"/>
              <w:rPr>
                <w:rFonts w:cstheme="minorHAnsi"/>
              </w:rPr>
            </w:pPr>
            <w:r w:rsidRPr="00D467F8">
              <w:rPr>
                <w:rFonts w:cstheme="minorHAnsi"/>
              </w:rPr>
              <w:t>10</w:t>
            </w:r>
          </w:p>
        </w:tc>
        <w:tc>
          <w:tcPr>
            <w:tcW w:w="1985" w:type="dxa"/>
            <w:tcBorders>
              <w:top w:val="single" w:sz="4" w:space="0" w:color="auto"/>
              <w:left w:val="single" w:sz="4" w:space="0" w:color="auto"/>
              <w:bottom w:val="single" w:sz="4" w:space="0" w:color="auto"/>
              <w:right w:val="single" w:sz="4" w:space="0" w:color="auto"/>
            </w:tcBorders>
          </w:tcPr>
          <w:p w:rsidR="00A36C01" w:rsidRPr="00D467F8" w:rsidRDefault="0043232E" w:rsidP="00A36C01">
            <w:pPr>
              <w:pStyle w:val="ListeParagraf"/>
              <w:ind w:left="0"/>
              <w:rPr>
                <w:rFonts w:cstheme="minorHAnsi"/>
              </w:rPr>
            </w:pPr>
            <w:r w:rsidRPr="00D467F8">
              <w:rPr>
                <w:rFonts w:cstheme="minorHAnsi"/>
              </w:rPr>
              <w:t>13</w:t>
            </w:r>
          </w:p>
        </w:tc>
        <w:tc>
          <w:tcPr>
            <w:tcW w:w="1559" w:type="dxa"/>
            <w:tcBorders>
              <w:top w:val="single" w:sz="4" w:space="0" w:color="auto"/>
              <w:left w:val="single" w:sz="4" w:space="0" w:color="auto"/>
              <w:bottom w:val="single" w:sz="4" w:space="0" w:color="auto"/>
              <w:right w:val="single" w:sz="4" w:space="0" w:color="auto"/>
            </w:tcBorders>
          </w:tcPr>
          <w:p w:rsidR="00A36C01" w:rsidRPr="00D467F8" w:rsidRDefault="00997BF4" w:rsidP="00A36C01">
            <w:pPr>
              <w:pStyle w:val="ListeParagraf"/>
              <w:ind w:left="0"/>
              <w:rPr>
                <w:rFonts w:cstheme="minorHAnsi"/>
              </w:rPr>
            </w:pPr>
            <w:r w:rsidRPr="00D467F8">
              <w:rPr>
                <w:rFonts w:cstheme="minorHAnsi"/>
              </w:rPr>
              <w:t>10</w:t>
            </w:r>
          </w:p>
        </w:tc>
        <w:tc>
          <w:tcPr>
            <w:tcW w:w="1559" w:type="dxa"/>
            <w:tcBorders>
              <w:top w:val="single" w:sz="4" w:space="0" w:color="auto"/>
              <w:left w:val="single" w:sz="4" w:space="0" w:color="auto"/>
              <w:bottom w:val="single" w:sz="4" w:space="0" w:color="auto"/>
              <w:right w:val="single" w:sz="4" w:space="0" w:color="auto"/>
            </w:tcBorders>
          </w:tcPr>
          <w:p w:rsidR="00A36C01" w:rsidRPr="00D467F8" w:rsidRDefault="00C41831" w:rsidP="00A36C01">
            <w:pPr>
              <w:pStyle w:val="ListeParagraf"/>
              <w:ind w:left="0"/>
              <w:rPr>
                <w:rFonts w:cstheme="minorHAnsi"/>
              </w:rPr>
            </w:pPr>
            <w:r>
              <w:rPr>
                <w:rFonts w:cstheme="minorHAnsi"/>
              </w:rPr>
              <w:t>76.92</w:t>
            </w:r>
          </w:p>
        </w:tc>
      </w:tr>
      <w:tr w:rsidR="008D3FFA" w:rsidRPr="00D467F8" w:rsidTr="00512DE1">
        <w:trPr>
          <w:trHeight w:val="520"/>
        </w:trPr>
        <w:tc>
          <w:tcPr>
            <w:tcW w:w="9639" w:type="dxa"/>
            <w:gridSpan w:val="6"/>
            <w:tcBorders>
              <w:top w:val="single" w:sz="4" w:space="0" w:color="auto"/>
            </w:tcBorders>
            <w:shd w:val="clear" w:color="auto" w:fill="9CC2E5" w:themeFill="accent1" w:themeFillTint="99"/>
          </w:tcPr>
          <w:p w:rsidR="008D3FFA" w:rsidRDefault="008D3FFA" w:rsidP="00297A8F">
            <w:pPr>
              <w:pStyle w:val="ListeParagraf"/>
              <w:ind w:left="0"/>
              <w:jc w:val="center"/>
              <w:rPr>
                <w:rFonts w:cstheme="minorHAnsi"/>
              </w:rPr>
            </w:pPr>
            <w:r w:rsidRPr="00D467F8">
              <w:rPr>
                <w:rFonts w:cstheme="minorHAnsi"/>
              </w:rPr>
              <w:t>Hedefe İlişkin Değerlendirmeler</w:t>
            </w:r>
          </w:p>
          <w:p w:rsidR="005E20AD" w:rsidRPr="00D467F8" w:rsidRDefault="005E20AD" w:rsidP="00297A8F">
            <w:pPr>
              <w:pStyle w:val="ListeParagraf"/>
              <w:ind w:left="0"/>
              <w:jc w:val="center"/>
              <w:rPr>
                <w:rFonts w:cstheme="minorHAnsi"/>
              </w:rPr>
            </w:pPr>
            <w:r>
              <w:t>İlgililik/ Etkililik/ Etkinlik/ Sürdürülebilirlik</w:t>
            </w:r>
          </w:p>
        </w:tc>
      </w:tr>
      <w:tr w:rsidR="008D3FFA" w:rsidRPr="00D467F8" w:rsidTr="00512DE1">
        <w:trPr>
          <w:trHeight w:val="2848"/>
        </w:trPr>
        <w:tc>
          <w:tcPr>
            <w:tcW w:w="9639" w:type="dxa"/>
            <w:gridSpan w:val="6"/>
          </w:tcPr>
          <w:p w:rsidR="007E5998" w:rsidRDefault="007E5998" w:rsidP="007E5998">
            <w:pPr>
              <w:pStyle w:val="ListeParagraf"/>
              <w:spacing w:before="240"/>
              <w:jc w:val="both"/>
              <w:rPr>
                <w:rFonts w:cstheme="minorHAnsi"/>
              </w:rPr>
            </w:pPr>
            <w:r w:rsidRPr="00D467F8">
              <w:rPr>
                <w:rFonts w:cstheme="minorHAnsi"/>
              </w:rPr>
              <w:lastRenderedPageBreak/>
              <w:t>H</w:t>
            </w:r>
            <w:r>
              <w:rPr>
                <w:rFonts w:cstheme="minorHAnsi"/>
              </w:rPr>
              <w:t xml:space="preserve"> 2.3 nolu hedefe ait performans % 87.05 olarak izlenmiştir.</w:t>
            </w:r>
          </w:p>
          <w:p w:rsidR="007E5998" w:rsidRPr="00E45BF3" w:rsidRDefault="007E5998" w:rsidP="007E5998">
            <w:pPr>
              <w:pStyle w:val="ListeParagraf"/>
              <w:jc w:val="both"/>
              <w:rPr>
                <w:rFonts w:cstheme="minorHAnsi"/>
              </w:rPr>
            </w:pPr>
          </w:p>
          <w:p w:rsidR="007E5998" w:rsidRPr="00A449D2" w:rsidRDefault="007E5998" w:rsidP="007E5998">
            <w:pPr>
              <w:pStyle w:val="ListeParagraf"/>
              <w:numPr>
                <w:ilvl w:val="0"/>
                <w:numId w:val="15"/>
              </w:numPr>
              <w:jc w:val="both"/>
              <w:rPr>
                <w:rFonts w:cstheme="minorHAnsi"/>
              </w:rPr>
            </w:pPr>
            <w:r w:rsidRPr="00D467F8">
              <w:rPr>
                <w:rFonts w:cstheme="minorHAnsi"/>
                <w:color w:val="000000"/>
              </w:rPr>
              <w:t>PG 2.3.1 Üniversite-üniversite işbirlikli yayın oranı</w:t>
            </w:r>
            <w:r>
              <w:rPr>
                <w:rFonts w:cstheme="minorHAnsi"/>
                <w:color w:val="000000"/>
              </w:rPr>
              <w:t xml:space="preserve">, </w:t>
            </w:r>
            <w:r w:rsidRPr="00D467F8">
              <w:rPr>
                <w:rFonts w:cstheme="minorHAnsi"/>
                <w:color w:val="000000"/>
              </w:rPr>
              <w:t>PG 2.3.3 Uluslararası işbirlikli yayın oranı</w:t>
            </w:r>
            <w:r>
              <w:rPr>
                <w:rFonts w:cstheme="minorHAnsi"/>
                <w:color w:val="000000"/>
              </w:rPr>
              <w:t xml:space="preserve"> ve </w:t>
            </w:r>
            <w:r w:rsidRPr="00D467F8">
              <w:rPr>
                <w:rFonts w:cstheme="minorHAnsi"/>
                <w:color w:val="000000"/>
              </w:rPr>
              <w:t>PG 2.3.2 Üniversite-sanayi işbirlikli yayın oranı</w:t>
            </w:r>
            <w:r>
              <w:rPr>
                <w:rFonts w:cstheme="minorHAnsi"/>
                <w:color w:val="000000"/>
              </w:rPr>
              <w:t xml:space="preserve">na ilişkin göstergelerde </w:t>
            </w:r>
            <w:r w:rsidRPr="00553DA3">
              <w:rPr>
                <w:rFonts w:cstheme="minorHAnsi"/>
                <w:color w:val="FF0000"/>
              </w:rPr>
              <w:t xml:space="preserve">hedeflenen performans sağlanmıştır. </w:t>
            </w:r>
            <w:r>
              <w:rPr>
                <w:rFonts w:cstheme="minorHAnsi"/>
                <w:color w:val="FF0000"/>
              </w:rPr>
              <w:t>“</w:t>
            </w:r>
            <w:r w:rsidRPr="007B1A7D">
              <w:rPr>
                <w:b/>
              </w:rPr>
              <w:t>Ulusal ve uluslararası işbirliklerini teşvik etmeye yönelik politika ve uygulamaların gerçekleştirilmesi</w:t>
            </w:r>
            <w:r>
              <w:rPr>
                <w:b/>
              </w:rPr>
              <w:t>”</w:t>
            </w:r>
            <w:r>
              <w:t xml:space="preserve"> </w:t>
            </w:r>
            <w:r w:rsidRPr="007B1A7D">
              <w:rPr>
                <w:color w:val="FF0000"/>
              </w:rPr>
              <w:t xml:space="preserve">stratejisi çerçevesinde yapılan çalışmalar bu göstergede hedeflenen performansa ulaşılmasında önemli bir etkendir. </w:t>
            </w:r>
            <w:r>
              <w:rPr>
                <w:rFonts w:cstheme="minorHAnsi"/>
                <w:color w:val="000000"/>
              </w:rPr>
              <w:t xml:space="preserve">Ancak </w:t>
            </w:r>
            <w:r w:rsidRPr="00A449D2">
              <w:rPr>
                <w:rFonts w:cstheme="minorHAnsi"/>
                <w:b/>
                <w:color w:val="000000"/>
              </w:rPr>
              <w:t>“</w:t>
            </w:r>
            <w:r w:rsidRPr="00A449D2">
              <w:rPr>
                <w:b/>
              </w:rPr>
              <w:t xml:space="preserve">Ülkemizin uluslararası ilişkilerinde işbirliklerini olumsuz etkileyebilecek beklenmedik gelişmeler ortaya çıkması” </w:t>
            </w:r>
            <w:r w:rsidRPr="00A449D2">
              <w:t>ve</w:t>
            </w:r>
            <w:r w:rsidRPr="00A449D2">
              <w:rPr>
                <w:b/>
              </w:rPr>
              <w:t xml:space="preserve"> “Ülkemizin ekonomik ve siyasi durumunda ortaya çıkabilecek beklenmedik gelişmeler nedeniyle üniversite-sanayi işbirliklerinin olumsuz etkilenmesi”</w:t>
            </w:r>
            <w:r>
              <w:t xml:space="preserve"> </w:t>
            </w:r>
            <w:r w:rsidRPr="00C41831">
              <w:rPr>
                <w:color w:val="FF0000"/>
              </w:rPr>
              <w:t xml:space="preserve">riskleri gelecek dönemlerde bu göstergelerin başarıya ulaşmasında risk faktörü olarak güncelliğini korumaktadır. </w:t>
            </w:r>
          </w:p>
          <w:p w:rsidR="007E5998" w:rsidRPr="006A2C79" w:rsidRDefault="007E5998" w:rsidP="007E5998">
            <w:pPr>
              <w:pStyle w:val="ListeParagraf"/>
              <w:jc w:val="both"/>
              <w:rPr>
                <w:rFonts w:cstheme="minorHAnsi"/>
              </w:rPr>
            </w:pPr>
          </w:p>
          <w:p w:rsidR="007E5998" w:rsidRPr="007B1A7D" w:rsidRDefault="007E5998" w:rsidP="007E5998">
            <w:pPr>
              <w:pStyle w:val="ListeParagraf"/>
              <w:numPr>
                <w:ilvl w:val="0"/>
                <w:numId w:val="15"/>
              </w:numPr>
              <w:jc w:val="both"/>
              <w:rPr>
                <w:rFonts w:cstheme="minorHAnsi"/>
              </w:rPr>
            </w:pPr>
            <w:r w:rsidRPr="007B1A7D">
              <w:rPr>
                <w:rFonts w:cstheme="minorHAnsi"/>
                <w:color w:val="000000"/>
              </w:rPr>
              <w:t xml:space="preserve">PG 2.3.4 (a) Üniversite-sanayi işbirlikli patent belge sayısında performans oranı % 42.85 olarak izlenmiştir. (b) uluslararası işbirlikli ulusal ve uluslararası patent belge sayısı </w:t>
            </w:r>
            <w:r w:rsidRPr="00044727">
              <w:rPr>
                <w:rFonts w:cstheme="minorHAnsi"/>
                <w:color w:val="000000"/>
              </w:rPr>
              <w:t xml:space="preserve">2 </w:t>
            </w:r>
            <w:r w:rsidRPr="007B1A7D">
              <w:rPr>
                <w:rFonts w:cstheme="minorHAnsi"/>
                <w:color w:val="000000"/>
              </w:rPr>
              <w:t xml:space="preserve">olarak hedeflenmiş </w:t>
            </w:r>
            <w:r w:rsidRPr="007B1A7D">
              <w:rPr>
                <w:rFonts w:cstheme="minorHAnsi"/>
                <w:color w:val="FF0000"/>
              </w:rPr>
              <w:t xml:space="preserve">ancak izleme döneminde bu göstergede istenen performans değerine ulaşılamamıştır. </w:t>
            </w:r>
            <w:r>
              <w:rPr>
                <w:rFonts w:cstheme="minorHAnsi"/>
                <w:color w:val="FF0000"/>
              </w:rPr>
              <w:t>Hedeflenen performans değerine ulaşılması için hem üniversiteler arası hem de sanayi ile olan işbirliği protokollerinin imzalanması için gerekli adımların atılması, araştırmacıların uluslararası dolaşımının artırılmasına yönelik stratejilerin uygulanması gibi konularda çeşitli çalışmalar yapılmalıdır.</w:t>
            </w:r>
          </w:p>
          <w:p w:rsidR="007E5998" w:rsidRPr="00046C1F" w:rsidRDefault="007E5998" w:rsidP="007E5998">
            <w:pPr>
              <w:pStyle w:val="ListeParagraf"/>
              <w:jc w:val="both"/>
              <w:rPr>
                <w:rFonts w:cstheme="minorHAnsi"/>
              </w:rPr>
            </w:pPr>
          </w:p>
          <w:p w:rsidR="007E5998" w:rsidRPr="00914A7C" w:rsidRDefault="007E5998" w:rsidP="007E5998">
            <w:pPr>
              <w:pStyle w:val="ListeParagraf"/>
              <w:numPr>
                <w:ilvl w:val="0"/>
                <w:numId w:val="15"/>
              </w:numPr>
              <w:jc w:val="both"/>
              <w:rPr>
                <w:rFonts w:cstheme="minorHAnsi"/>
                <w:b/>
                <w:color w:val="FF0000"/>
              </w:rPr>
            </w:pPr>
            <w:r w:rsidRPr="00D467F8">
              <w:rPr>
                <w:rFonts w:cstheme="minorHAnsi"/>
                <w:color w:val="000000"/>
              </w:rPr>
              <w:t>PG 2.3.5 Ar-Ge içerikli işbirlikli protokol sayısı</w:t>
            </w:r>
            <w:r>
              <w:rPr>
                <w:rFonts w:cstheme="minorHAnsi"/>
                <w:color w:val="000000"/>
              </w:rPr>
              <w:t xml:space="preserve"> performans oranı % 76.92’dir. </w:t>
            </w:r>
            <w:r w:rsidRPr="00CC3661">
              <w:rPr>
                <w:rFonts w:cstheme="minorHAnsi"/>
                <w:color w:val="FF0000"/>
              </w:rPr>
              <w:t>Mevcutta devam eden ve süresi biten protokoller göz önüne alındığında yılsonunda hedeflenen değere ulaşılacağı öngörülmektedir.</w:t>
            </w:r>
            <w:r>
              <w:rPr>
                <w:rFonts w:cstheme="minorHAnsi"/>
                <w:color w:val="FF0000"/>
              </w:rPr>
              <w:t xml:space="preserve"> </w:t>
            </w:r>
            <w:r w:rsidRPr="00914A7C">
              <w:rPr>
                <w:rFonts w:cstheme="minorHAnsi"/>
                <w:b/>
                <w:color w:val="FF0000"/>
              </w:rPr>
              <w:t>Ancak bu gösterge ile ilgili doğru veriye ulaşmada problem yaşanmaktadır. Örneğin fakülte/yüksekokullarda imzalanan protokollerin</w:t>
            </w:r>
            <w:r>
              <w:rPr>
                <w:rFonts w:cstheme="minorHAnsi"/>
                <w:b/>
                <w:color w:val="FF0000"/>
              </w:rPr>
              <w:t xml:space="preserve"> bir araya toplanması</w:t>
            </w:r>
            <w:r w:rsidRPr="00914A7C">
              <w:rPr>
                <w:rFonts w:cstheme="minorHAnsi"/>
                <w:b/>
                <w:color w:val="FF0000"/>
              </w:rPr>
              <w:t xml:space="preserve"> süreci etkin şekilde yürütülmemektedir. Protokollerin kaydedildiği dijital bir ortam mevcut değildir. Bu kon</w:t>
            </w:r>
            <w:r>
              <w:rPr>
                <w:rFonts w:cstheme="minorHAnsi"/>
                <w:b/>
                <w:color w:val="FF0000"/>
              </w:rPr>
              <w:t>uy</w:t>
            </w:r>
            <w:r w:rsidRPr="00914A7C">
              <w:rPr>
                <w:rFonts w:cstheme="minorHAnsi"/>
                <w:b/>
                <w:color w:val="FF0000"/>
              </w:rPr>
              <w:t xml:space="preserve">la ilgili görevlendirilen bir personel bulunmamaktadır. </w:t>
            </w:r>
            <w:r>
              <w:rPr>
                <w:rFonts w:cstheme="minorHAnsi"/>
                <w:b/>
                <w:color w:val="FF0000"/>
              </w:rPr>
              <w:t>Doğru veriye ulaşılmasını engelleyen b</w:t>
            </w:r>
            <w:r w:rsidRPr="00914A7C">
              <w:rPr>
                <w:rFonts w:cstheme="minorHAnsi"/>
                <w:b/>
                <w:color w:val="FF0000"/>
              </w:rPr>
              <w:t>u gibi seb</w:t>
            </w:r>
            <w:r>
              <w:rPr>
                <w:rFonts w:cstheme="minorHAnsi"/>
                <w:b/>
                <w:color w:val="FF0000"/>
              </w:rPr>
              <w:t>eplerden dolayı</w:t>
            </w:r>
            <w:r w:rsidRPr="00914A7C">
              <w:rPr>
                <w:rFonts w:cstheme="minorHAnsi"/>
                <w:b/>
                <w:color w:val="FF0000"/>
              </w:rPr>
              <w:t xml:space="preserve"> göstergenin ilerleyen süreçte stratejik plandan çıkarılması önerilmektedir. </w:t>
            </w:r>
          </w:p>
          <w:p w:rsidR="007E5998" w:rsidRPr="00914A7C" w:rsidRDefault="007E5998" w:rsidP="007E5998">
            <w:pPr>
              <w:jc w:val="both"/>
              <w:rPr>
                <w:rFonts w:cstheme="minorHAnsi"/>
                <w:b/>
              </w:rPr>
            </w:pPr>
          </w:p>
          <w:p w:rsidR="007E5998" w:rsidRPr="00AF4D42" w:rsidRDefault="007E5998" w:rsidP="007E5998">
            <w:pPr>
              <w:pStyle w:val="ListeParagraf"/>
              <w:numPr>
                <w:ilvl w:val="0"/>
                <w:numId w:val="35"/>
              </w:numPr>
              <w:jc w:val="both"/>
              <w:rPr>
                <w:color w:val="FF0000"/>
              </w:rPr>
            </w:pPr>
            <w:r w:rsidRPr="00AF4D42">
              <w:rPr>
                <w:color w:val="FF0000"/>
              </w:rPr>
              <w:t xml:space="preserve">H 2.3 nolu hedef kartına ait tüm göstergelerin başarıya ulaşması ve başarının devam etmesi için </w:t>
            </w:r>
            <w:r w:rsidRPr="00AF4D42">
              <w:rPr>
                <w:b/>
              </w:rPr>
              <w:t>“Üniversitemizin ulusal ve uluslararası tanınırlığının ve işbirliklerinin artırılması”</w:t>
            </w:r>
            <w:r w:rsidRPr="00AF4D42">
              <w:t xml:space="preserve"> </w:t>
            </w:r>
            <w:r w:rsidRPr="00AF4D42">
              <w:rPr>
                <w:color w:val="FF0000"/>
              </w:rPr>
              <w:t xml:space="preserve">ihtiyacı güncelliğini korumaktadır. </w:t>
            </w:r>
          </w:p>
          <w:p w:rsidR="007E5998" w:rsidRPr="007B1A7D" w:rsidRDefault="007E5998" w:rsidP="007E5998">
            <w:pPr>
              <w:jc w:val="both"/>
            </w:pPr>
          </w:p>
          <w:p w:rsidR="007E5998" w:rsidRPr="00A449D2" w:rsidRDefault="007E5998" w:rsidP="007E5998">
            <w:pPr>
              <w:pStyle w:val="ListeParagraf"/>
              <w:jc w:val="both"/>
            </w:pPr>
          </w:p>
          <w:p w:rsidR="007E5998" w:rsidRPr="003308E2" w:rsidRDefault="007E5998" w:rsidP="007E5998">
            <w:pPr>
              <w:pStyle w:val="ListeParagraf"/>
              <w:ind w:left="0"/>
              <w:rPr>
                <w:color w:val="FF0000"/>
              </w:rPr>
            </w:pPr>
            <w:r w:rsidRPr="003308E2">
              <w:rPr>
                <w:color w:val="FF0000"/>
              </w:rPr>
              <w:t xml:space="preserve">Söz konusu performans göstergeleri hedefi değerlendirmede yeterli görülmektedir. </w:t>
            </w:r>
          </w:p>
          <w:p w:rsidR="007E5998" w:rsidRDefault="007E5998" w:rsidP="007E5998">
            <w:pPr>
              <w:jc w:val="both"/>
              <w:rPr>
                <w:color w:val="FF0000"/>
              </w:rPr>
            </w:pPr>
            <w:r w:rsidRPr="003308E2">
              <w:rPr>
                <w:color w:val="FF0000"/>
              </w:rPr>
              <w:t>Performans gösterge değerlerine ulaşırken öngörülmeyen maliyet oluşmamıştır. Bu performans göstergelerinin güncellenmesine ihtiyaç bulunmamaktadır.</w:t>
            </w:r>
          </w:p>
          <w:p w:rsidR="007E5998" w:rsidRDefault="007E5998" w:rsidP="007E5998">
            <w:pPr>
              <w:jc w:val="both"/>
              <w:rPr>
                <w:color w:val="FF0000"/>
              </w:rPr>
            </w:pPr>
          </w:p>
          <w:p w:rsidR="005B3DAF" w:rsidRDefault="005B3DAF" w:rsidP="00046C1F">
            <w:pPr>
              <w:jc w:val="both"/>
              <w:rPr>
                <w:color w:val="FF0000"/>
              </w:rPr>
            </w:pPr>
          </w:p>
          <w:p w:rsidR="005B3DAF" w:rsidRPr="003308E2" w:rsidRDefault="005B3DAF" w:rsidP="00046C1F">
            <w:pPr>
              <w:jc w:val="both"/>
              <w:rPr>
                <w:rFonts w:cstheme="minorHAnsi"/>
                <w:color w:val="FF0000"/>
              </w:rPr>
            </w:pPr>
          </w:p>
          <w:p w:rsidR="00046C1F" w:rsidRPr="005E20AD" w:rsidRDefault="00046C1F" w:rsidP="005E20AD">
            <w:pPr>
              <w:jc w:val="both"/>
              <w:rPr>
                <w:rFonts w:cstheme="minorHAnsi"/>
              </w:rPr>
            </w:pPr>
          </w:p>
        </w:tc>
      </w:tr>
    </w:tbl>
    <w:p w:rsidR="00221A64" w:rsidRPr="00D467F8" w:rsidRDefault="00221A64" w:rsidP="00AB0DC4">
      <w:pPr>
        <w:pStyle w:val="ListeParagraf"/>
        <w:ind w:left="1440"/>
        <w:rPr>
          <w:rFonts w:cstheme="minorHAnsi"/>
        </w:rPr>
      </w:pPr>
    </w:p>
    <w:p w:rsidR="00221A64" w:rsidRDefault="00221A64" w:rsidP="00AB0DC4">
      <w:pPr>
        <w:pStyle w:val="ListeParagraf"/>
        <w:ind w:left="1440"/>
        <w:rPr>
          <w:rFonts w:cstheme="minorHAnsi"/>
        </w:rPr>
      </w:pPr>
    </w:p>
    <w:p w:rsidR="00DB1DEE" w:rsidRDefault="00DB1DEE" w:rsidP="00AB0DC4">
      <w:pPr>
        <w:pStyle w:val="ListeParagraf"/>
        <w:ind w:left="1440"/>
        <w:rPr>
          <w:rFonts w:cstheme="minorHAnsi"/>
        </w:rPr>
      </w:pPr>
    </w:p>
    <w:p w:rsidR="00DB1DEE" w:rsidRDefault="00DB1DEE" w:rsidP="00AB0DC4">
      <w:pPr>
        <w:pStyle w:val="ListeParagraf"/>
        <w:ind w:left="1440"/>
        <w:rPr>
          <w:rFonts w:cstheme="minorHAnsi"/>
        </w:rPr>
      </w:pPr>
    </w:p>
    <w:p w:rsidR="00DB1DEE" w:rsidRDefault="00DB1DEE" w:rsidP="00AB0DC4">
      <w:pPr>
        <w:pStyle w:val="ListeParagraf"/>
        <w:ind w:left="1440"/>
        <w:rPr>
          <w:rFonts w:cstheme="minorHAnsi"/>
        </w:rPr>
      </w:pPr>
    </w:p>
    <w:p w:rsidR="00DB1DEE" w:rsidRDefault="00DB1DEE" w:rsidP="00AB0DC4">
      <w:pPr>
        <w:pStyle w:val="ListeParagraf"/>
        <w:ind w:left="1440"/>
        <w:rPr>
          <w:rFonts w:cstheme="minorHAnsi"/>
        </w:rPr>
      </w:pPr>
    </w:p>
    <w:p w:rsidR="00DB1DEE" w:rsidRDefault="00DB1DEE" w:rsidP="00AB0DC4">
      <w:pPr>
        <w:pStyle w:val="ListeParagraf"/>
        <w:ind w:left="1440"/>
        <w:rPr>
          <w:rFonts w:cstheme="minorHAnsi"/>
        </w:rPr>
      </w:pPr>
    </w:p>
    <w:p w:rsidR="00DB1DEE" w:rsidRDefault="00DB1DEE" w:rsidP="00AB0DC4">
      <w:pPr>
        <w:pStyle w:val="ListeParagraf"/>
        <w:ind w:left="1440"/>
        <w:rPr>
          <w:rFonts w:cstheme="minorHAnsi"/>
        </w:rPr>
      </w:pPr>
    </w:p>
    <w:tbl>
      <w:tblPr>
        <w:tblStyle w:val="TabloKlavuzu"/>
        <w:tblW w:w="9639" w:type="dxa"/>
        <w:tblInd w:w="-5" w:type="dxa"/>
        <w:tblLayout w:type="fixed"/>
        <w:tblLook w:val="04A0" w:firstRow="1" w:lastRow="0" w:firstColumn="1" w:lastColumn="0" w:noHBand="0" w:noVBand="1"/>
      </w:tblPr>
      <w:tblGrid>
        <w:gridCol w:w="2552"/>
        <w:gridCol w:w="850"/>
        <w:gridCol w:w="1134"/>
        <w:gridCol w:w="1985"/>
        <w:gridCol w:w="1559"/>
        <w:gridCol w:w="1559"/>
      </w:tblGrid>
      <w:tr w:rsidR="00832A30" w:rsidRPr="00D467F8" w:rsidTr="00512DE1">
        <w:trPr>
          <w:trHeight w:val="549"/>
        </w:trPr>
        <w:tc>
          <w:tcPr>
            <w:tcW w:w="3402" w:type="dxa"/>
            <w:gridSpan w:val="2"/>
            <w:shd w:val="clear" w:color="auto" w:fill="9CC2E5" w:themeFill="accent1" w:themeFillTint="99"/>
          </w:tcPr>
          <w:p w:rsidR="00832A30" w:rsidRPr="00D467F8" w:rsidRDefault="00832A30" w:rsidP="001750D4">
            <w:pPr>
              <w:pStyle w:val="ListeParagraf"/>
              <w:ind w:left="34"/>
              <w:rPr>
                <w:rFonts w:cstheme="minorHAnsi"/>
              </w:rPr>
            </w:pPr>
            <w:r w:rsidRPr="00D467F8">
              <w:rPr>
                <w:rFonts w:cstheme="minorHAnsi"/>
              </w:rPr>
              <w:lastRenderedPageBreak/>
              <w:t xml:space="preserve">A </w:t>
            </w:r>
            <w:r w:rsidR="001750D4" w:rsidRPr="00D467F8">
              <w:rPr>
                <w:rFonts w:cstheme="minorHAnsi"/>
              </w:rPr>
              <w:t>3</w:t>
            </w:r>
          </w:p>
        </w:tc>
        <w:tc>
          <w:tcPr>
            <w:tcW w:w="6237" w:type="dxa"/>
            <w:gridSpan w:val="4"/>
          </w:tcPr>
          <w:p w:rsidR="00832A30" w:rsidRPr="00D467F8" w:rsidRDefault="001750D4" w:rsidP="00297A8F">
            <w:pPr>
              <w:pStyle w:val="ListeParagraf"/>
              <w:ind w:left="0"/>
              <w:rPr>
                <w:rFonts w:cstheme="minorHAnsi"/>
              </w:rPr>
            </w:pPr>
            <w:r w:rsidRPr="00D467F8">
              <w:rPr>
                <w:rFonts w:cstheme="minorHAnsi"/>
              </w:rPr>
              <w:t>Yerel/Bölgesel/Ulusal/Uluslararası Nitelikte Toplumsal Katkı Uygulamaları Geliştirmek</w:t>
            </w:r>
          </w:p>
        </w:tc>
      </w:tr>
      <w:tr w:rsidR="00832A30" w:rsidRPr="00D467F8" w:rsidTr="00512DE1">
        <w:trPr>
          <w:trHeight w:val="549"/>
        </w:trPr>
        <w:tc>
          <w:tcPr>
            <w:tcW w:w="3402" w:type="dxa"/>
            <w:gridSpan w:val="2"/>
            <w:shd w:val="clear" w:color="auto" w:fill="9CC2E5" w:themeFill="accent1" w:themeFillTint="99"/>
          </w:tcPr>
          <w:p w:rsidR="00832A30" w:rsidRPr="00D467F8" w:rsidRDefault="00832A30" w:rsidP="001750D4">
            <w:pPr>
              <w:pStyle w:val="ListeParagraf"/>
              <w:ind w:left="0"/>
              <w:rPr>
                <w:rFonts w:cstheme="minorHAnsi"/>
              </w:rPr>
            </w:pPr>
            <w:r w:rsidRPr="00D467F8">
              <w:rPr>
                <w:rFonts w:cstheme="minorHAnsi"/>
              </w:rPr>
              <w:t xml:space="preserve">H </w:t>
            </w:r>
            <w:r w:rsidR="001750D4" w:rsidRPr="00D467F8">
              <w:rPr>
                <w:rFonts w:cstheme="minorHAnsi"/>
              </w:rPr>
              <w:t>3.1</w:t>
            </w:r>
          </w:p>
        </w:tc>
        <w:tc>
          <w:tcPr>
            <w:tcW w:w="6237" w:type="dxa"/>
            <w:gridSpan w:val="4"/>
          </w:tcPr>
          <w:p w:rsidR="00832A30" w:rsidRPr="00D467F8" w:rsidRDefault="001750D4" w:rsidP="00297A8F">
            <w:pPr>
              <w:pStyle w:val="ListeParagraf"/>
              <w:ind w:left="0"/>
              <w:rPr>
                <w:rFonts w:cstheme="minorHAnsi"/>
              </w:rPr>
            </w:pPr>
            <w:r w:rsidRPr="00D467F8">
              <w:rPr>
                <w:rFonts w:cstheme="minorHAnsi"/>
              </w:rPr>
              <w:t>Toplumsal hizmet faaliyetlerinde memnuniyeti artırmak</w:t>
            </w:r>
          </w:p>
        </w:tc>
      </w:tr>
      <w:tr w:rsidR="00832A30" w:rsidRPr="00D467F8" w:rsidTr="00512DE1">
        <w:trPr>
          <w:trHeight w:val="549"/>
        </w:trPr>
        <w:tc>
          <w:tcPr>
            <w:tcW w:w="3402" w:type="dxa"/>
            <w:gridSpan w:val="2"/>
            <w:shd w:val="clear" w:color="auto" w:fill="9CC2E5" w:themeFill="accent1" w:themeFillTint="99"/>
          </w:tcPr>
          <w:p w:rsidR="00832A30" w:rsidRPr="00D467F8" w:rsidRDefault="00832A30" w:rsidP="00297A8F">
            <w:pPr>
              <w:pStyle w:val="ListeParagraf"/>
              <w:ind w:left="0"/>
              <w:rPr>
                <w:rFonts w:cstheme="minorHAnsi"/>
              </w:rPr>
            </w:pPr>
            <w:r w:rsidRPr="00D467F8">
              <w:rPr>
                <w:rFonts w:cstheme="minorHAnsi"/>
              </w:rPr>
              <w:t>Amacın İlgili Olduğu Program/Alt Program Adı</w:t>
            </w:r>
          </w:p>
        </w:tc>
        <w:tc>
          <w:tcPr>
            <w:tcW w:w="6237" w:type="dxa"/>
            <w:gridSpan w:val="4"/>
          </w:tcPr>
          <w:p w:rsidR="00832A30" w:rsidRPr="00D467F8" w:rsidRDefault="001750D4" w:rsidP="00297A8F">
            <w:pPr>
              <w:pStyle w:val="ListeParagraf"/>
              <w:ind w:left="0"/>
              <w:rPr>
                <w:rFonts w:cstheme="minorHAnsi"/>
              </w:rPr>
            </w:pPr>
            <w:r w:rsidRPr="00D467F8">
              <w:rPr>
                <w:rFonts w:cstheme="minorHAnsi"/>
              </w:rPr>
              <w:t>Tedavi Hizmetleri/ Üniversite Genel Hastane Hizmetleri-Ağız ve Diş Sağlığı Hizmetleri</w:t>
            </w:r>
          </w:p>
        </w:tc>
      </w:tr>
      <w:tr w:rsidR="00832A30" w:rsidRPr="00D467F8" w:rsidTr="00512DE1">
        <w:trPr>
          <w:trHeight w:val="549"/>
        </w:trPr>
        <w:tc>
          <w:tcPr>
            <w:tcW w:w="3402" w:type="dxa"/>
            <w:gridSpan w:val="2"/>
            <w:shd w:val="clear" w:color="auto" w:fill="9CC2E5" w:themeFill="accent1" w:themeFillTint="99"/>
          </w:tcPr>
          <w:p w:rsidR="00832A30" w:rsidRPr="00D467F8" w:rsidRDefault="00832A30" w:rsidP="00297A8F">
            <w:pPr>
              <w:pStyle w:val="ListeParagraf"/>
              <w:ind w:left="0"/>
              <w:rPr>
                <w:rFonts w:cstheme="minorHAnsi"/>
              </w:rPr>
            </w:pPr>
            <w:r w:rsidRPr="00D467F8">
              <w:rPr>
                <w:rFonts w:cstheme="minorHAnsi"/>
              </w:rPr>
              <w:t>Amacın İlişkili Olduğu Alt Program Hedefi</w:t>
            </w:r>
          </w:p>
        </w:tc>
        <w:tc>
          <w:tcPr>
            <w:tcW w:w="6237" w:type="dxa"/>
            <w:gridSpan w:val="4"/>
          </w:tcPr>
          <w:p w:rsidR="00832A30" w:rsidRPr="00D467F8" w:rsidRDefault="001750D4" w:rsidP="00297A8F">
            <w:pPr>
              <w:pStyle w:val="ListeParagraf"/>
              <w:ind w:left="0"/>
              <w:jc w:val="both"/>
              <w:rPr>
                <w:rFonts w:cstheme="minorHAnsi"/>
              </w:rPr>
            </w:pPr>
            <w:r w:rsidRPr="00D467F8">
              <w:rPr>
                <w:rFonts w:cstheme="minorHAnsi"/>
              </w:rPr>
              <w:t>Üniversite Genel Hastane Hizmetleri-Ağız ve Diş Sağlığı Hizmetleri</w:t>
            </w:r>
          </w:p>
        </w:tc>
      </w:tr>
      <w:tr w:rsidR="00832A30" w:rsidRPr="00D467F8" w:rsidTr="00512DE1">
        <w:trPr>
          <w:trHeight w:val="549"/>
        </w:trPr>
        <w:tc>
          <w:tcPr>
            <w:tcW w:w="3402" w:type="dxa"/>
            <w:gridSpan w:val="2"/>
            <w:shd w:val="clear" w:color="auto" w:fill="9CC2E5" w:themeFill="accent1" w:themeFillTint="99"/>
          </w:tcPr>
          <w:p w:rsidR="00832A30" w:rsidRPr="00D467F8" w:rsidRDefault="00832A30" w:rsidP="001750D4">
            <w:pPr>
              <w:pStyle w:val="ListeParagraf"/>
              <w:ind w:left="0"/>
              <w:rPr>
                <w:rFonts w:cstheme="minorHAnsi"/>
              </w:rPr>
            </w:pPr>
            <w:r w:rsidRPr="00D467F8">
              <w:rPr>
                <w:rFonts w:cstheme="minorHAnsi"/>
              </w:rPr>
              <w:t>H</w:t>
            </w:r>
            <w:r w:rsidR="001750D4" w:rsidRPr="00D467F8">
              <w:rPr>
                <w:rFonts w:cstheme="minorHAnsi"/>
              </w:rPr>
              <w:t xml:space="preserve"> 3.1 </w:t>
            </w:r>
            <w:r w:rsidRPr="00D467F8">
              <w:rPr>
                <w:rFonts w:cstheme="minorHAnsi"/>
              </w:rPr>
              <w:t>Performansı</w:t>
            </w:r>
          </w:p>
        </w:tc>
        <w:tc>
          <w:tcPr>
            <w:tcW w:w="6237" w:type="dxa"/>
            <w:gridSpan w:val="4"/>
          </w:tcPr>
          <w:p w:rsidR="00832A30" w:rsidRPr="00D467F8" w:rsidRDefault="00832A30" w:rsidP="001750D4">
            <w:pPr>
              <w:pStyle w:val="ListeParagraf"/>
              <w:ind w:left="0"/>
              <w:rPr>
                <w:rFonts w:cstheme="minorHAnsi"/>
              </w:rPr>
            </w:pPr>
            <w:r w:rsidRPr="00D467F8">
              <w:rPr>
                <w:rFonts w:cstheme="minorHAnsi"/>
              </w:rPr>
              <w:t>PG</w:t>
            </w:r>
            <w:r w:rsidR="001750D4" w:rsidRPr="00D467F8">
              <w:rPr>
                <w:rFonts w:cstheme="minorHAnsi"/>
              </w:rPr>
              <w:t xml:space="preserve"> 3.1</w:t>
            </w:r>
            <w:r w:rsidRPr="00D467F8">
              <w:rPr>
                <w:rFonts w:cstheme="minorHAnsi"/>
              </w:rPr>
              <w:t>.1 Performansı X Hedefe Etkisi) + (PG</w:t>
            </w:r>
            <w:r w:rsidR="001750D4" w:rsidRPr="00D467F8">
              <w:rPr>
                <w:rFonts w:cstheme="minorHAnsi"/>
              </w:rPr>
              <w:t xml:space="preserve"> 3.2</w:t>
            </w:r>
            <w:r w:rsidRPr="00D467F8">
              <w:rPr>
                <w:rFonts w:cstheme="minorHAnsi"/>
              </w:rPr>
              <w:t>.2 Performansı X Hedefe Etkisi)</w:t>
            </w:r>
          </w:p>
        </w:tc>
      </w:tr>
      <w:tr w:rsidR="004B4717" w:rsidRPr="00D467F8" w:rsidTr="00512DE1">
        <w:trPr>
          <w:trHeight w:val="549"/>
        </w:trPr>
        <w:tc>
          <w:tcPr>
            <w:tcW w:w="3402" w:type="dxa"/>
            <w:gridSpan w:val="2"/>
            <w:shd w:val="clear" w:color="auto" w:fill="9CC2E5" w:themeFill="accent1" w:themeFillTint="99"/>
          </w:tcPr>
          <w:p w:rsidR="004B4717" w:rsidRPr="00D467F8" w:rsidRDefault="004B4717" w:rsidP="001750D4">
            <w:pPr>
              <w:pStyle w:val="ListeParagraf"/>
              <w:ind w:left="0"/>
              <w:rPr>
                <w:rFonts w:cstheme="minorHAnsi"/>
              </w:rPr>
            </w:pPr>
          </w:p>
        </w:tc>
        <w:tc>
          <w:tcPr>
            <w:tcW w:w="6237" w:type="dxa"/>
            <w:gridSpan w:val="4"/>
          </w:tcPr>
          <w:p w:rsidR="004B4717" w:rsidRPr="00D467F8" w:rsidRDefault="007B6316" w:rsidP="001750D4">
            <w:pPr>
              <w:pStyle w:val="ListeParagraf"/>
              <w:ind w:left="0"/>
              <w:rPr>
                <w:rFonts w:cstheme="minorHAnsi"/>
              </w:rPr>
            </w:pPr>
            <w:r>
              <w:rPr>
                <w:rFonts w:cstheme="minorHAnsi"/>
              </w:rPr>
              <w:t>(%98.75x25)+</w:t>
            </w:r>
            <w:r w:rsidR="004B4717" w:rsidRPr="00D467F8">
              <w:rPr>
                <w:rFonts w:cstheme="minorHAnsi"/>
              </w:rPr>
              <w:t>(%100x%15)+(%100x%15)</w:t>
            </w:r>
            <w:r>
              <w:rPr>
                <w:rFonts w:cstheme="minorHAnsi"/>
              </w:rPr>
              <w:t>+(%97.70x20)+(%98.58x25)</w:t>
            </w:r>
            <w:r w:rsidR="00904C4F">
              <w:rPr>
                <w:rFonts w:cstheme="minorHAnsi"/>
              </w:rPr>
              <w:t>=%98.87</w:t>
            </w:r>
          </w:p>
        </w:tc>
      </w:tr>
      <w:tr w:rsidR="00832A30" w:rsidRPr="00D467F8" w:rsidTr="00512DE1">
        <w:trPr>
          <w:trHeight w:val="549"/>
        </w:trPr>
        <w:tc>
          <w:tcPr>
            <w:tcW w:w="3402" w:type="dxa"/>
            <w:gridSpan w:val="2"/>
            <w:tcBorders>
              <w:bottom w:val="single" w:sz="4" w:space="0" w:color="auto"/>
            </w:tcBorders>
            <w:shd w:val="clear" w:color="auto" w:fill="9CC2E5" w:themeFill="accent1" w:themeFillTint="99"/>
          </w:tcPr>
          <w:p w:rsidR="00832A30" w:rsidRPr="00D467F8" w:rsidRDefault="00832A30" w:rsidP="00297A8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832A30" w:rsidRPr="00D467F8" w:rsidRDefault="00832A30" w:rsidP="00297A8F">
            <w:pPr>
              <w:pStyle w:val="ListeParagraf"/>
              <w:ind w:left="0"/>
              <w:rPr>
                <w:rFonts w:cstheme="minorHAnsi"/>
              </w:rPr>
            </w:pPr>
            <w:r w:rsidRPr="00D467F8">
              <w:rPr>
                <w:rFonts w:cstheme="minorHAnsi"/>
              </w:rPr>
              <w:t>İlgili Rektör Yardımcılığı</w:t>
            </w:r>
          </w:p>
        </w:tc>
      </w:tr>
      <w:tr w:rsidR="00832A30"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32A30" w:rsidRPr="00D467F8" w:rsidRDefault="00832A30" w:rsidP="00297A8F">
            <w:pPr>
              <w:pStyle w:val="ListeParagraf"/>
              <w:ind w:left="0"/>
              <w:rPr>
                <w:rFonts w:cstheme="minorHAnsi"/>
              </w:rPr>
            </w:pPr>
            <w:r w:rsidRPr="00D467F8">
              <w:rPr>
                <w:rFonts w:cstheme="minorHAnsi"/>
              </w:rPr>
              <w:t>Performans Göstergesi</w:t>
            </w:r>
          </w:p>
        </w:tc>
        <w:tc>
          <w:tcPr>
            <w:tcW w:w="85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32A30" w:rsidRPr="00D467F8" w:rsidRDefault="00832A30" w:rsidP="00297A8F">
            <w:pPr>
              <w:pStyle w:val="ListeParagraf"/>
              <w:ind w:left="0"/>
              <w:rPr>
                <w:rFonts w:cstheme="minorHAnsi"/>
              </w:rPr>
            </w:pPr>
            <w:r w:rsidRPr="00D467F8">
              <w:rPr>
                <w:rFonts w:cstheme="minorHAnsi"/>
              </w:rPr>
              <w:t>Hedefe Etkisi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32A30" w:rsidRPr="00D467F8" w:rsidRDefault="00832A30" w:rsidP="00297A8F">
            <w:pPr>
              <w:pStyle w:val="ListeParagraf"/>
              <w:ind w:left="0"/>
              <w:rPr>
                <w:rFonts w:cstheme="minorHAnsi"/>
              </w:rPr>
            </w:pPr>
            <w:r w:rsidRPr="00D467F8">
              <w:rPr>
                <w:rFonts w:cstheme="minorHAnsi"/>
              </w:rPr>
              <w:t>Plan Dönemi Başl</w:t>
            </w:r>
            <w:r w:rsidR="00AF4D42">
              <w:rPr>
                <w:rFonts w:cstheme="minorHAnsi"/>
              </w:rPr>
              <w:t xml:space="preserve">angıç Değeri </w:t>
            </w:r>
            <w:r w:rsidRPr="00D467F8">
              <w:rPr>
                <w:rFonts w:cstheme="minorHAnsi"/>
              </w:rPr>
              <w:t>(A)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32A30" w:rsidRPr="00D467F8" w:rsidRDefault="00832A30" w:rsidP="00297A8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32A30" w:rsidRPr="00D467F8" w:rsidRDefault="00832A30" w:rsidP="00297A8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10AC6" w:rsidRDefault="00832A30" w:rsidP="00210AC6">
            <w:pPr>
              <w:pStyle w:val="ListeParagraf"/>
              <w:ind w:left="0"/>
              <w:rPr>
                <w:rFonts w:cstheme="minorHAnsi"/>
              </w:rPr>
            </w:pPr>
            <w:r w:rsidRPr="00D467F8">
              <w:rPr>
                <w:rFonts w:cstheme="minorHAnsi"/>
              </w:rPr>
              <w:t xml:space="preserve">Performans </w:t>
            </w:r>
          </w:p>
          <w:p w:rsidR="00210AC6" w:rsidRPr="00D467F8" w:rsidRDefault="00210AC6" w:rsidP="00210AC6">
            <w:pPr>
              <w:pStyle w:val="ListeParagraf"/>
              <w:ind w:left="0"/>
              <w:rPr>
                <w:rFonts w:cstheme="minorHAnsi"/>
              </w:rPr>
            </w:pPr>
            <w:r>
              <w:rPr>
                <w:rFonts w:cstheme="minorHAnsi"/>
              </w:rPr>
              <w:t>% (C/B)</w:t>
            </w:r>
          </w:p>
          <w:p w:rsidR="00832A30" w:rsidRPr="00D467F8" w:rsidRDefault="00832A30" w:rsidP="00297A8F">
            <w:pPr>
              <w:pStyle w:val="ListeParagraf"/>
              <w:ind w:left="0"/>
              <w:rPr>
                <w:rFonts w:cstheme="minorHAnsi"/>
              </w:rPr>
            </w:pPr>
          </w:p>
          <w:p w:rsidR="005A48DE" w:rsidRPr="00D467F8" w:rsidRDefault="005A48DE" w:rsidP="00297A8F">
            <w:pPr>
              <w:pStyle w:val="ListeParagraf"/>
              <w:ind w:left="0"/>
              <w:rPr>
                <w:rFonts w:cstheme="minorHAnsi"/>
              </w:rPr>
            </w:pPr>
          </w:p>
        </w:tc>
      </w:tr>
      <w:tr w:rsidR="000B08F9"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B08F9" w:rsidRPr="00D467F8" w:rsidRDefault="000B08F9" w:rsidP="000B08F9">
            <w:pPr>
              <w:rPr>
                <w:rFonts w:cstheme="minorHAnsi"/>
              </w:rPr>
            </w:pPr>
            <w:r w:rsidRPr="00D467F8">
              <w:rPr>
                <w:rFonts w:cstheme="minorHAnsi"/>
              </w:rPr>
              <w:t>PG 3.1.1 SUAM hasta</w:t>
            </w:r>
            <w:r w:rsidRPr="00D467F8">
              <w:rPr>
                <w:rFonts w:cstheme="minorHAnsi"/>
              </w:rPr>
              <w:br/>
              <w:t>memnuniyet düzeyi</w:t>
            </w:r>
            <w:r w:rsidR="0030094F" w:rsidRPr="00D467F8">
              <w:rPr>
                <w:rFonts w:cstheme="minorHAnsi"/>
              </w:rPr>
              <w:t xml:space="preserve"> (%)</w:t>
            </w:r>
          </w:p>
        </w:tc>
        <w:tc>
          <w:tcPr>
            <w:tcW w:w="850" w:type="dxa"/>
            <w:tcBorders>
              <w:top w:val="single" w:sz="4" w:space="0" w:color="auto"/>
              <w:left w:val="single" w:sz="4" w:space="0" w:color="auto"/>
              <w:bottom w:val="single" w:sz="4" w:space="0" w:color="auto"/>
              <w:right w:val="single" w:sz="4" w:space="0" w:color="auto"/>
            </w:tcBorders>
          </w:tcPr>
          <w:p w:rsidR="000B08F9" w:rsidRPr="00D467F8" w:rsidRDefault="002549DE" w:rsidP="000B08F9">
            <w:pPr>
              <w:pStyle w:val="ListeParagraf"/>
              <w:ind w:left="0"/>
              <w:rPr>
                <w:rFonts w:cstheme="minorHAnsi"/>
              </w:rPr>
            </w:pPr>
            <w:r w:rsidRPr="00D467F8">
              <w:rPr>
                <w:rFonts w:cstheme="minorHAnsi"/>
              </w:rPr>
              <w:t>25</w:t>
            </w:r>
          </w:p>
        </w:tc>
        <w:tc>
          <w:tcPr>
            <w:tcW w:w="1134" w:type="dxa"/>
            <w:tcBorders>
              <w:top w:val="single" w:sz="4" w:space="0" w:color="auto"/>
              <w:left w:val="single" w:sz="4" w:space="0" w:color="auto"/>
              <w:bottom w:val="single" w:sz="4" w:space="0" w:color="auto"/>
              <w:right w:val="single" w:sz="4" w:space="0" w:color="auto"/>
            </w:tcBorders>
          </w:tcPr>
          <w:p w:rsidR="000B08F9" w:rsidRPr="00D467F8" w:rsidRDefault="002549DE" w:rsidP="002549DE">
            <w:pPr>
              <w:pStyle w:val="ListeParagraf"/>
              <w:ind w:left="0"/>
              <w:rPr>
                <w:rFonts w:cstheme="minorHAnsi"/>
              </w:rPr>
            </w:pPr>
            <w:r w:rsidRPr="00D467F8">
              <w:rPr>
                <w:rFonts w:cstheme="minorHAnsi"/>
              </w:rPr>
              <w:t>79.99</w:t>
            </w:r>
          </w:p>
        </w:tc>
        <w:tc>
          <w:tcPr>
            <w:tcW w:w="1985" w:type="dxa"/>
            <w:tcBorders>
              <w:top w:val="single" w:sz="4" w:space="0" w:color="auto"/>
              <w:left w:val="single" w:sz="4" w:space="0" w:color="auto"/>
              <w:bottom w:val="single" w:sz="4" w:space="0" w:color="auto"/>
              <w:right w:val="single" w:sz="4" w:space="0" w:color="auto"/>
            </w:tcBorders>
          </w:tcPr>
          <w:p w:rsidR="000B08F9" w:rsidRPr="00D467F8" w:rsidRDefault="002549DE" w:rsidP="000B08F9">
            <w:pPr>
              <w:pStyle w:val="ListeParagraf"/>
              <w:ind w:left="0"/>
              <w:rPr>
                <w:rFonts w:cstheme="minorHAnsi"/>
              </w:rPr>
            </w:pPr>
            <w:r w:rsidRPr="00D467F8">
              <w:rPr>
                <w:rFonts w:cstheme="minorHAnsi"/>
              </w:rPr>
              <w:t>80</w:t>
            </w:r>
          </w:p>
        </w:tc>
        <w:tc>
          <w:tcPr>
            <w:tcW w:w="1559" w:type="dxa"/>
            <w:tcBorders>
              <w:top w:val="single" w:sz="4" w:space="0" w:color="auto"/>
              <w:left w:val="single" w:sz="4" w:space="0" w:color="auto"/>
              <w:bottom w:val="single" w:sz="4" w:space="0" w:color="auto"/>
              <w:right w:val="single" w:sz="4" w:space="0" w:color="auto"/>
            </w:tcBorders>
          </w:tcPr>
          <w:p w:rsidR="000B08F9" w:rsidRPr="00D467F8" w:rsidRDefault="00BB5C12" w:rsidP="000B08F9">
            <w:pPr>
              <w:pStyle w:val="ListeParagraf"/>
              <w:ind w:left="0"/>
              <w:rPr>
                <w:rFonts w:cstheme="minorHAnsi"/>
              </w:rPr>
            </w:pPr>
            <w:r w:rsidRPr="00D467F8">
              <w:rPr>
                <w:rFonts w:cstheme="minorHAnsi"/>
              </w:rPr>
              <w:t>79</w:t>
            </w:r>
            <w:r w:rsidR="007B6316">
              <w:rPr>
                <w:rFonts w:cstheme="minorHAnsi"/>
              </w:rPr>
              <w:t>.</w:t>
            </w:r>
            <w:r w:rsidR="005B442F" w:rsidRPr="00D467F8">
              <w:rPr>
                <w:rFonts w:cstheme="minorHAnsi"/>
              </w:rPr>
              <w:t>00</w:t>
            </w:r>
          </w:p>
        </w:tc>
        <w:tc>
          <w:tcPr>
            <w:tcW w:w="1559" w:type="dxa"/>
            <w:tcBorders>
              <w:top w:val="single" w:sz="4" w:space="0" w:color="auto"/>
              <w:left w:val="single" w:sz="4" w:space="0" w:color="auto"/>
              <w:bottom w:val="single" w:sz="4" w:space="0" w:color="auto"/>
              <w:right w:val="single" w:sz="4" w:space="0" w:color="auto"/>
            </w:tcBorders>
          </w:tcPr>
          <w:p w:rsidR="000B08F9" w:rsidRPr="00D467F8" w:rsidRDefault="007B6316" w:rsidP="000B08F9">
            <w:pPr>
              <w:pStyle w:val="ListeParagraf"/>
              <w:ind w:left="0"/>
              <w:rPr>
                <w:rFonts w:cstheme="minorHAnsi"/>
              </w:rPr>
            </w:pPr>
            <w:r>
              <w:rPr>
                <w:rFonts w:cstheme="minorHAnsi"/>
              </w:rPr>
              <w:t>98.75</w:t>
            </w:r>
          </w:p>
        </w:tc>
      </w:tr>
      <w:tr w:rsidR="000B08F9"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B08F9" w:rsidRPr="00D467F8" w:rsidRDefault="000B08F9" w:rsidP="000B08F9">
            <w:pPr>
              <w:rPr>
                <w:rFonts w:cstheme="minorHAnsi"/>
              </w:rPr>
            </w:pPr>
            <w:r w:rsidRPr="00D467F8">
              <w:rPr>
                <w:rFonts w:cstheme="minorHAnsi"/>
              </w:rPr>
              <w:t>PG 3.1.2 ERSEM'den eğitim alan katılımcıların memnuniyet düzeyi</w:t>
            </w:r>
            <w:r w:rsidR="0030094F" w:rsidRPr="00D467F8">
              <w:rPr>
                <w:rFonts w:cstheme="minorHAnsi"/>
              </w:rPr>
              <w:t xml:space="preserve"> (%)</w:t>
            </w:r>
          </w:p>
        </w:tc>
        <w:tc>
          <w:tcPr>
            <w:tcW w:w="850" w:type="dxa"/>
            <w:tcBorders>
              <w:top w:val="single" w:sz="4" w:space="0" w:color="auto"/>
              <w:left w:val="single" w:sz="4" w:space="0" w:color="auto"/>
              <w:bottom w:val="single" w:sz="4" w:space="0" w:color="auto"/>
              <w:right w:val="single" w:sz="4" w:space="0" w:color="auto"/>
            </w:tcBorders>
          </w:tcPr>
          <w:p w:rsidR="000B08F9" w:rsidRPr="00D467F8" w:rsidRDefault="002549DE" w:rsidP="000B08F9">
            <w:pPr>
              <w:pStyle w:val="ListeParagraf"/>
              <w:ind w:left="0"/>
              <w:rPr>
                <w:rFonts w:cstheme="minorHAnsi"/>
              </w:rPr>
            </w:pPr>
            <w:r w:rsidRPr="00D467F8">
              <w:rPr>
                <w:rFonts w:cstheme="minorHAnsi"/>
              </w:rPr>
              <w:t>15</w:t>
            </w:r>
          </w:p>
        </w:tc>
        <w:tc>
          <w:tcPr>
            <w:tcW w:w="1134" w:type="dxa"/>
            <w:tcBorders>
              <w:top w:val="single" w:sz="4" w:space="0" w:color="auto"/>
              <w:left w:val="single" w:sz="4" w:space="0" w:color="auto"/>
              <w:bottom w:val="single" w:sz="4" w:space="0" w:color="auto"/>
              <w:right w:val="single" w:sz="4" w:space="0" w:color="auto"/>
            </w:tcBorders>
          </w:tcPr>
          <w:p w:rsidR="000B08F9" w:rsidRPr="00D467F8" w:rsidRDefault="004B4717" w:rsidP="000B08F9">
            <w:pPr>
              <w:pStyle w:val="ListeParagraf"/>
              <w:ind w:left="0"/>
              <w:rPr>
                <w:rFonts w:cstheme="minorHAnsi"/>
              </w:rPr>
            </w:pPr>
            <w:r w:rsidRPr="00D467F8">
              <w:rPr>
                <w:rFonts w:cstheme="minorHAnsi"/>
                <w:highlight w:val="yellow"/>
              </w:rPr>
              <w:t>65</w:t>
            </w:r>
          </w:p>
        </w:tc>
        <w:tc>
          <w:tcPr>
            <w:tcW w:w="1985" w:type="dxa"/>
            <w:tcBorders>
              <w:top w:val="single" w:sz="4" w:space="0" w:color="auto"/>
              <w:left w:val="single" w:sz="4" w:space="0" w:color="auto"/>
              <w:bottom w:val="single" w:sz="4" w:space="0" w:color="auto"/>
              <w:right w:val="single" w:sz="4" w:space="0" w:color="auto"/>
            </w:tcBorders>
          </w:tcPr>
          <w:p w:rsidR="000B08F9" w:rsidRPr="00D467F8" w:rsidRDefault="002549DE" w:rsidP="000B08F9">
            <w:pPr>
              <w:pStyle w:val="ListeParagraf"/>
              <w:ind w:left="0"/>
              <w:rPr>
                <w:rFonts w:cstheme="minorHAnsi"/>
              </w:rPr>
            </w:pPr>
            <w:r w:rsidRPr="00D467F8">
              <w:rPr>
                <w:rFonts w:cstheme="minorHAnsi"/>
              </w:rPr>
              <w:t>70</w:t>
            </w:r>
          </w:p>
        </w:tc>
        <w:tc>
          <w:tcPr>
            <w:tcW w:w="1559" w:type="dxa"/>
            <w:tcBorders>
              <w:top w:val="single" w:sz="4" w:space="0" w:color="auto"/>
              <w:left w:val="single" w:sz="4" w:space="0" w:color="auto"/>
              <w:bottom w:val="single" w:sz="4" w:space="0" w:color="auto"/>
              <w:right w:val="single" w:sz="4" w:space="0" w:color="auto"/>
            </w:tcBorders>
          </w:tcPr>
          <w:p w:rsidR="000B08F9" w:rsidRPr="00D467F8" w:rsidRDefault="00262806" w:rsidP="000B08F9">
            <w:pPr>
              <w:pStyle w:val="ListeParagraf"/>
              <w:ind w:left="0"/>
              <w:rPr>
                <w:rFonts w:cstheme="minorHAnsi"/>
              </w:rPr>
            </w:pPr>
            <w:r w:rsidRPr="00D467F8">
              <w:rPr>
                <w:rFonts w:cstheme="minorHAnsi"/>
              </w:rPr>
              <w:t>82</w:t>
            </w:r>
          </w:p>
        </w:tc>
        <w:tc>
          <w:tcPr>
            <w:tcW w:w="1559" w:type="dxa"/>
            <w:tcBorders>
              <w:top w:val="single" w:sz="4" w:space="0" w:color="auto"/>
              <w:left w:val="single" w:sz="4" w:space="0" w:color="auto"/>
              <w:bottom w:val="single" w:sz="4" w:space="0" w:color="auto"/>
              <w:right w:val="single" w:sz="4" w:space="0" w:color="auto"/>
            </w:tcBorders>
          </w:tcPr>
          <w:p w:rsidR="000B08F9" w:rsidRPr="00D467F8" w:rsidRDefault="00262806" w:rsidP="000B08F9">
            <w:pPr>
              <w:pStyle w:val="ListeParagraf"/>
              <w:ind w:left="0"/>
              <w:rPr>
                <w:rFonts w:cstheme="minorHAnsi"/>
              </w:rPr>
            </w:pPr>
            <w:r w:rsidRPr="00D467F8">
              <w:rPr>
                <w:rFonts w:cstheme="minorHAnsi"/>
              </w:rPr>
              <w:t>100</w:t>
            </w:r>
          </w:p>
        </w:tc>
      </w:tr>
      <w:tr w:rsidR="000B08F9"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B08F9" w:rsidRPr="00D467F8" w:rsidRDefault="000B08F9" w:rsidP="000B08F9">
            <w:pPr>
              <w:rPr>
                <w:rFonts w:cstheme="minorHAnsi"/>
              </w:rPr>
            </w:pPr>
            <w:r w:rsidRPr="00D467F8">
              <w:rPr>
                <w:rFonts w:cstheme="minorHAnsi"/>
              </w:rPr>
              <w:t>PG 3.1.3 Konaklama hizmeti sunulan tesislerden memnuniyet düzeyi</w:t>
            </w:r>
            <w:r w:rsidR="0030094F" w:rsidRPr="00D467F8">
              <w:rPr>
                <w:rFonts w:cstheme="minorHAnsi"/>
              </w:rPr>
              <w:t xml:space="preserve"> (%)</w:t>
            </w:r>
          </w:p>
        </w:tc>
        <w:tc>
          <w:tcPr>
            <w:tcW w:w="850" w:type="dxa"/>
            <w:tcBorders>
              <w:top w:val="single" w:sz="4" w:space="0" w:color="auto"/>
              <w:left w:val="single" w:sz="4" w:space="0" w:color="auto"/>
              <w:bottom w:val="single" w:sz="4" w:space="0" w:color="auto"/>
              <w:right w:val="single" w:sz="4" w:space="0" w:color="auto"/>
            </w:tcBorders>
          </w:tcPr>
          <w:p w:rsidR="000B08F9" w:rsidRPr="00D467F8" w:rsidRDefault="002549DE" w:rsidP="000B08F9">
            <w:pPr>
              <w:pStyle w:val="ListeParagraf"/>
              <w:ind w:left="0"/>
              <w:rPr>
                <w:rFonts w:cstheme="minorHAnsi"/>
              </w:rPr>
            </w:pPr>
            <w:r w:rsidRPr="00D467F8">
              <w:rPr>
                <w:rFonts w:cstheme="minorHAnsi"/>
              </w:rPr>
              <w:t>15</w:t>
            </w:r>
          </w:p>
        </w:tc>
        <w:tc>
          <w:tcPr>
            <w:tcW w:w="1134" w:type="dxa"/>
            <w:tcBorders>
              <w:top w:val="single" w:sz="4" w:space="0" w:color="auto"/>
              <w:left w:val="single" w:sz="4" w:space="0" w:color="auto"/>
              <w:bottom w:val="single" w:sz="4" w:space="0" w:color="auto"/>
              <w:right w:val="single" w:sz="4" w:space="0" w:color="auto"/>
            </w:tcBorders>
          </w:tcPr>
          <w:p w:rsidR="000B08F9" w:rsidRPr="00D467F8" w:rsidRDefault="004B4717" w:rsidP="000B08F9">
            <w:pPr>
              <w:pStyle w:val="ListeParagraf"/>
              <w:ind w:left="0"/>
              <w:rPr>
                <w:rFonts w:cstheme="minorHAnsi"/>
              </w:rPr>
            </w:pPr>
            <w:r w:rsidRPr="00D467F8">
              <w:rPr>
                <w:rFonts w:cstheme="minorHAnsi"/>
                <w:highlight w:val="yellow"/>
              </w:rPr>
              <w:t>65</w:t>
            </w:r>
          </w:p>
        </w:tc>
        <w:tc>
          <w:tcPr>
            <w:tcW w:w="1985" w:type="dxa"/>
            <w:tcBorders>
              <w:top w:val="single" w:sz="4" w:space="0" w:color="auto"/>
              <w:left w:val="single" w:sz="4" w:space="0" w:color="auto"/>
              <w:bottom w:val="single" w:sz="4" w:space="0" w:color="auto"/>
              <w:right w:val="single" w:sz="4" w:space="0" w:color="auto"/>
            </w:tcBorders>
          </w:tcPr>
          <w:p w:rsidR="000B08F9" w:rsidRPr="00D467F8" w:rsidRDefault="002549DE" w:rsidP="000B08F9">
            <w:pPr>
              <w:pStyle w:val="ListeParagraf"/>
              <w:ind w:left="0"/>
              <w:rPr>
                <w:rFonts w:cstheme="minorHAnsi"/>
              </w:rPr>
            </w:pPr>
            <w:r w:rsidRPr="00D467F8">
              <w:rPr>
                <w:rFonts w:cstheme="minorHAnsi"/>
              </w:rPr>
              <w:t>70</w:t>
            </w:r>
          </w:p>
        </w:tc>
        <w:tc>
          <w:tcPr>
            <w:tcW w:w="1559" w:type="dxa"/>
            <w:tcBorders>
              <w:top w:val="single" w:sz="4" w:space="0" w:color="auto"/>
              <w:left w:val="single" w:sz="4" w:space="0" w:color="auto"/>
              <w:bottom w:val="single" w:sz="4" w:space="0" w:color="auto"/>
              <w:right w:val="single" w:sz="4" w:space="0" w:color="auto"/>
            </w:tcBorders>
          </w:tcPr>
          <w:p w:rsidR="000B08F9" w:rsidRPr="00D467F8" w:rsidRDefault="00BB5C12" w:rsidP="007B6316">
            <w:pPr>
              <w:pStyle w:val="ListeParagraf"/>
              <w:ind w:left="0"/>
              <w:rPr>
                <w:rFonts w:cstheme="minorHAnsi"/>
              </w:rPr>
            </w:pPr>
            <w:r w:rsidRPr="00D467F8">
              <w:rPr>
                <w:rFonts w:cstheme="minorHAnsi"/>
              </w:rPr>
              <w:t>88</w:t>
            </w:r>
            <w:r w:rsidR="007B6316">
              <w:rPr>
                <w:rFonts w:cstheme="minorHAnsi"/>
              </w:rPr>
              <w:t>.</w:t>
            </w:r>
            <w:r w:rsidRPr="00D467F8">
              <w:rPr>
                <w:rFonts w:cstheme="minorHAnsi"/>
              </w:rPr>
              <w:t>95</w:t>
            </w:r>
          </w:p>
        </w:tc>
        <w:tc>
          <w:tcPr>
            <w:tcW w:w="1559" w:type="dxa"/>
            <w:tcBorders>
              <w:top w:val="single" w:sz="4" w:space="0" w:color="auto"/>
              <w:left w:val="single" w:sz="4" w:space="0" w:color="auto"/>
              <w:bottom w:val="single" w:sz="4" w:space="0" w:color="auto"/>
              <w:right w:val="single" w:sz="4" w:space="0" w:color="auto"/>
            </w:tcBorders>
          </w:tcPr>
          <w:p w:rsidR="000B08F9" w:rsidRPr="00D467F8" w:rsidRDefault="004B4717" w:rsidP="000B08F9">
            <w:pPr>
              <w:pStyle w:val="ListeParagraf"/>
              <w:ind w:left="0"/>
              <w:rPr>
                <w:rFonts w:cstheme="minorHAnsi"/>
              </w:rPr>
            </w:pPr>
            <w:r w:rsidRPr="00D467F8">
              <w:rPr>
                <w:rFonts w:cstheme="minorHAnsi"/>
              </w:rPr>
              <w:t>100</w:t>
            </w:r>
          </w:p>
        </w:tc>
      </w:tr>
      <w:tr w:rsidR="000B08F9"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B08F9" w:rsidRPr="00D467F8" w:rsidRDefault="008E6627" w:rsidP="000B08F9">
            <w:pPr>
              <w:rPr>
                <w:rFonts w:cstheme="minorHAnsi"/>
              </w:rPr>
            </w:pPr>
            <w:r w:rsidRPr="00D467F8">
              <w:rPr>
                <w:rFonts w:cstheme="minorHAnsi"/>
              </w:rPr>
              <w:t xml:space="preserve">PG 3.1.4 </w:t>
            </w:r>
            <w:r w:rsidR="000B08F9" w:rsidRPr="00D467F8">
              <w:rPr>
                <w:rFonts w:cstheme="minorHAnsi"/>
              </w:rPr>
              <w:t>Hayvan hastanesinde sunulan hizmetlerden memnuniyet düzeyi</w:t>
            </w:r>
            <w:r w:rsidR="0030094F" w:rsidRPr="00D467F8">
              <w:rPr>
                <w:rFonts w:cstheme="minorHAnsi"/>
              </w:rPr>
              <w:t xml:space="preserve"> (%)</w:t>
            </w:r>
          </w:p>
        </w:tc>
        <w:tc>
          <w:tcPr>
            <w:tcW w:w="850" w:type="dxa"/>
            <w:tcBorders>
              <w:top w:val="single" w:sz="4" w:space="0" w:color="auto"/>
              <w:left w:val="single" w:sz="4" w:space="0" w:color="auto"/>
              <w:bottom w:val="single" w:sz="4" w:space="0" w:color="auto"/>
              <w:right w:val="single" w:sz="4" w:space="0" w:color="auto"/>
            </w:tcBorders>
          </w:tcPr>
          <w:p w:rsidR="000B08F9" w:rsidRPr="00D467F8" w:rsidRDefault="002549DE" w:rsidP="000B08F9">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0B08F9" w:rsidRPr="00D467F8" w:rsidRDefault="002549DE" w:rsidP="002549DE">
            <w:pPr>
              <w:pStyle w:val="ListeParagraf"/>
              <w:ind w:left="0"/>
              <w:rPr>
                <w:rFonts w:cstheme="minorHAnsi"/>
              </w:rPr>
            </w:pPr>
            <w:r w:rsidRPr="00D467F8">
              <w:rPr>
                <w:rFonts w:cstheme="minorHAnsi"/>
              </w:rPr>
              <w:t xml:space="preserve">86.4 </w:t>
            </w:r>
          </w:p>
        </w:tc>
        <w:tc>
          <w:tcPr>
            <w:tcW w:w="1985" w:type="dxa"/>
            <w:tcBorders>
              <w:top w:val="single" w:sz="4" w:space="0" w:color="auto"/>
              <w:left w:val="single" w:sz="4" w:space="0" w:color="auto"/>
              <w:bottom w:val="single" w:sz="4" w:space="0" w:color="auto"/>
              <w:right w:val="single" w:sz="4" w:space="0" w:color="auto"/>
            </w:tcBorders>
          </w:tcPr>
          <w:p w:rsidR="000B08F9" w:rsidRPr="00D467F8" w:rsidRDefault="002549DE" w:rsidP="000B08F9">
            <w:pPr>
              <w:pStyle w:val="ListeParagraf"/>
              <w:ind w:left="0"/>
              <w:rPr>
                <w:rFonts w:cstheme="minorHAnsi"/>
              </w:rPr>
            </w:pPr>
            <w:r w:rsidRPr="00D467F8">
              <w:rPr>
                <w:rFonts w:cstheme="minorHAnsi"/>
              </w:rPr>
              <w:t>87</w:t>
            </w:r>
          </w:p>
        </w:tc>
        <w:tc>
          <w:tcPr>
            <w:tcW w:w="1559" w:type="dxa"/>
            <w:tcBorders>
              <w:top w:val="single" w:sz="4" w:space="0" w:color="auto"/>
              <w:left w:val="single" w:sz="4" w:space="0" w:color="auto"/>
              <w:bottom w:val="single" w:sz="4" w:space="0" w:color="auto"/>
              <w:right w:val="single" w:sz="4" w:space="0" w:color="auto"/>
            </w:tcBorders>
          </w:tcPr>
          <w:p w:rsidR="000B08F9" w:rsidRPr="00D467F8" w:rsidRDefault="00BB5C12" w:rsidP="000B08F9">
            <w:pPr>
              <w:pStyle w:val="ListeParagraf"/>
              <w:ind w:left="0"/>
              <w:rPr>
                <w:rFonts w:cstheme="minorHAnsi"/>
              </w:rPr>
            </w:pPr>
            <w:r w:rsidRPr="00D467F8">
              <w:rPr>
                <w:rFonts w:cstheme="minorHAnsi"/>
              </w:rPr>
              <w:t>85</w:t>
            </w:r>
          </w:p>
        </w:tc>
        <w:tc>
          <w:tcPr>
            <w:tcW w:w="1559" w:type="dxa"/>
            <w:tcBorders>
              <w:top w:val="single" w:sz="4" w:space="0" w:color="auto"/>
              <w:left w:val="single" w:sz="4" w:space="0" w:color="auto"/>
              <w:bottom w:val="single" w:sz="4" w:space="0" w:color="auto"/>
              <w:right w:val="single" w:sz="4" w:space="0" w:color="auto"/>
            </w:tcBorders>
          </w:tcPr>
          <w:p w:rsidR="000B08F9" w:rsidRPr="00D467F8" w:rsidRDefault="007B6316" w:rsidP="000B08F9">
            <w:pPr>
              <w:pStyle w:val="ListeParagraf"/>
              <w:ind w:left="0"/>
              <w:rPr>
                <w:rFonts w:cstheme="minorHAnsi"/>
              </w:rPr>
            </w:pPr>
            <w:r>
              <w:rPr>
                <w:rFonts w:cstheme="minorHAnsi"/>
              </w:rPr>
              <w:t>97.70</w:t>
            </w:r>
          </w:p>
        </w:tc>
      </w:tr>
      <w:tr w:rsidR="000B08F9"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B08F9" w:rsidRPr="00D467F8" w:rsidRDefault="000B08F9" w:rsidP="000B08F9">
            <w:pPr>
              <w:rPr>
                <w:rFonts w:cstheme="minorHAnsi"/>
              </w:rPr>
            </w:pPr>
            <w:r w:rsidRPr="00D467F8">
              <w:rPr>
                <w:rFonts w:cstheme="minorHAnsi"/>
              </w:rPr>
              <w:t>PG 3.1.5 Diş hastanesinde</w:t>
            </w:r>
            <w:r w:rsidRPr="00D467F8">
              <w:rPr>
                <w:rFonts w:cstheme="minorHAnsi"/>
              </w:rPr>
              <w:br/>
              <w:t>sunulan hizmetlerden</w:t>
            </w:r>
            <w:r w:rsidRPr="00D467F8">
              <w:rPr>
                <w:rFonts w:cstheme="minorHAnsi"/>
              </w:rPr>
              <w:br/>
              <w:t>memnuniyet düzeyi</w:t>
            </w:r>
            <w:r w:rsidR="0030094F" w:rsidRPr="00D467F8">
              <w:rPr>
                <w:rFonts w:cstheme="minorHAnsi"/>
              </w:rPr>
              <w:t xml:space="preserve"> (%)</w:t>
            </w:r>
          </w:p>
        </w:tc>
        <w:tc>
          <w:tcPr>
            <w:tcW w:w="850" w:type="dxa"/>
            <w:tcBorders>
              <w:top w:val="single" w:sz="4" w:space="0" w:color="auto"/>
              <w:left w:val="single" w:sz="4" w:space="0" w:color="auto"/>
              <w:bottom w:val="single" w:sz="4" w:space="0" w:color="auto"/>
              <w:right w:val="single" w:sz="4" w:space="0" w:color="auto"/>
            </w:tcBorders>
          </w:tcPr>
          <w:p w:rsidR="000B08F9" w:rsidRPr="00D467F8" w:rsidRDefault="002549DE" w:rsidP="000B08F9">
            <w:pPr>
              <w:pStyle w:val="ListeParagraf"/>
              <w:ind w:left="0"/>
              <w:rPr>
                <w:rFonts w:cstheme="minorHAnsi"/>
              </w:rPr>
            </w:pPr>
            <w:r w:rsidRPr="00D467F8">
              <w:rPr>
                <w:rFonts w:cstheme="minorHAnsi"/>
              </w:rPr>
              <w:t>25</w:t>
            </w:r>
          </w:p>
        </w:tc>
        <w:tc>
          <w:tcPr>
            <w:tcW w:w="1134" w:type="dxa"/>
            <w:tcBorders>
              <w:top w:val="single" w:sz="4" w:space="0" w:color="auto"/>
              <w:left w:val="single" w:sz="4" w:space="0" w:color="auto"/>
              <w:bottom w:val="single" w:sz="4" w:space="0" w:color="auto"/>
              <w:right w:val="single" w:sz="4" w:space="0" w:color="auto"/>
            </w:tcBorders>
          </w:tcPr>
          <w:p w:rsidR="000B08F9" w:rsidRPr="00D467F8" w:rsidRDefault="002549DE" w:rsidP="002549DE">
            <w:pPr>
              <w:pStyle w:val="ListeParagraf"/>
              <w:ind w:left="0"/>
              <w:rPr>
                <w:rFonts w:cstheme="minorHAnsi"/>
              </w:rPr>
            </w:pPr>
            <w:r w:rsidRPr="00D467F8">
              <w:rPr>
                <w:rFonts w:cstheme="minorHAnsi"/>
              </w:rPr>
              <w:t xml:space="preserve">91.62 </w:t>
            </w:r>
          </w:p>
        </w:tc>
        <w:tc>
          <w:tcPr>
            <w:tcW w:w="1985" w:type="dxa"/>
            <w:tcBorders>
              <w:top w:val="single" w:sz="4" w:space="0" w:color="auto"/>
              <w:left w:val="single" w:sz="4" w:space="0" w:color="auto"/>
              <w:bottom w:val="single" w:sz="4" w:space="0" w:color="auto"/>
              <w:right w:val="single" w:sz="4" w:space="0" w:color="auto"/>
            </w:tcBorders>
          </w:tcPr>
          <w:p w:rsidR="000B08F9" w:rsidRPr="00D467F8" w:rsidRDefault="002549DE" w:rsidP="000B08F9">
            <w:pPr>
              <w:pStyle w:val="ListeParagraf"/>
              <w:ind w:left="0"/>
              <w:rPr>
                <w:rFonts w:cstheme="minorHAnsi"/>
              </w:rPr>
            </w:pPr>
            <w:r w:rsidRPr="00D467F8">
              <w:rPr>
                <w:rFonts w:cstheme="minorHAnsi"/>
              </w:rPr>
              <w:t>92</w:t>
            </w:r>
          </w:p>
        </w:tc>
        <w:tc>
          <w:tcPr>
            <w:tcW w:w="1559" w:type="dxa"/>
            <w:tcBorders>
              <w:top w:val="single" w:sz="4" w:space="0" w:color="auto"/>
              <w:left w:val="single" w:sz="4" w:space="0" w:color="auto"/>
              <w:bottom w:val="single" w:sz="4" w:space="0" w:color="auto"/>
              <w:right w:val="single" w:sz="4" w:space="0" w:color="auto"/>
            </w:tcBorders>
          </w:tcPr>
          <w:p w:rsidR="000B08F9" w:rsidRPr="00D467F8" w:rsidRDefault="00BB5C12" w:rsidP="007B6316">
            <w:pPr>
              <w:pStyle w:val="ListeParagraf"/>
              <w:ind w:left="0"/>
              <w:rPr>
                <w:rFonts w:cstheme="minorHAnsi"/>
              </w:rPr>
            </w:pPr>
            <w:r w:rsidRPr="00D467F8">
              <w:rPr>
                <w:rFonts w:cstheme="minorHAnsi"/>
              </w:rPr>
              <w:t>90</w:t>
            </w:r>
            <w:r w:rsidR="007B6316">
              <w:rPr>
                <w:rFonts w:cstheme="minorHAnsi"/>
              </w:rPr>
              <w:t>.</w:t>
            </w:r>
            <w:r w:rsidRPr="00D467F8">
              <w:rPr>
                <w:rFonts w:cstheme="minorHAnsi"/>
              </w:rPr>
              <w:t>7</w:t>
            </w:r>
          </w:p>
        </w:tc>
        <w:tc>
          <w:tcPr>
            <w:tcW w:w="1559" w:type="dxa"/>
            <w:tcBorders>
              <w:top w:val="single" w:sz="4" w:space="0" w:color="auto"/>
              <w:left w:val="single" w:sz="4" w:space="0" w:color="auto"/>
              <w:bottom w:val="single" w:sz="4" w:space="0" w:color="auto"/>
              <w:right w:val="single" w:sz="4" w:space="0" w:color="auto"/>
            </w:tcBorders>
          </w:tcPr>
          <w:p w:rsidR="000B08F9" w:rsidRPr="00D467F8" w:rsidRDefault="007B6316" w:rsidP="000B08F9">
            <w:pPr>
              <w:pStyle w:val="ListeParagraf"/>
              <w:ind w:left="0"/>
              <w:rPr>
                <w:rFonts w:cstheme="minorHAnsi"/>
              </w:rPr>
            </w:pPr>
            <w:r>
              <w:rPr>
                <w:rFonts w:cstheme="minorHAnsi"/>
              </w:rPr>
              <w:t>98.58</w:t>
            </w:r>
          </w:p>
        </w:tc>
      </w:tr>
      <w:tr w:rsidR="000B08F9" w:rsidRPr="00D467F8" w:rsidTr="00512DE1">
        <w:trPr>
          <w:trHeight w:val="520"/>
        </w:trPr>
        <w:tc>
          <w:tcPr>
            <w:tcW w:w="9639" w:type="dxa"/>
            <w:gridSpan w:val="6"/>
            <w:tcBorders>
              <w:top w:val="single" w:sz="4" w:space="0" w:color="auto"/>
            </w:tcBorders>
            <w:shd w:val="clear" w:color="auto" w:fill="9CC2E5" w:themeFill="accent1" w:themeFillTint="99"/>
          </w:tcPr>
          <w:p w:rsidR="000B08F9" w:rsidRDefault="000B08F9" w:rsidP="000B08F9">
            <w:pPr>
              <w:pStyle w:val="ListeParagraf"/>
              <w:ind w:left="0"/>
              <w:jc w:val="center"/>
              <w:rPr>
                <w:rFonts w:cstheme="minorHAnsi"/>
              </w:rPr>
            </w:pPr>
            <w:r w:rsidRPr="00D467F8">
              <w:rPr>
                <w:rFonts w:cstheme="minorHAnsi"/>
              </w:rPr>
              <w:t>Hedefe İlişkin Değerlendirmeler</w:t>
            </w:r>
          </w:p>
          <w:p w:rsidR="00946EE2" w:rsidRPr="00D467F8" w:rsidRDefault="00946EE2" w:rsidP="000B08F9">
            <w:pPr>
              <w:pStyle w:val="ListeParagraf"/>
              <w:ind w:left="0"/>
              <w:jc w:val="center"/>
              <w:rPr>
                <w:rFonts w:cstheme="minorHAnsi"/>
              </w:rPr>
            </w:pPr>
            <w:r>
              <w:t>İlgililik/ Etkililik/ Etkinlik/ Sürdürülebilirlik</w:t>
            </w:r>
          </w:p>
        </w:tc>
      </w:tr>
      <w:tr w:rsidR="000B08F9" w:rsidRPr="00D467F8" w:rsidTr="00512DE1">
        <w:trPr>
          <w:trHeight w:val="2848"/>
        </w:trPr>
        <w:tc>
          <w:tcPr>
            <w:tcW w:w="9639" w:type="dxa"/>
            <w:gridSpan w:val="6"/>
          </w:tcPr>
          <w:p w:rsidR="00A449D2" w:rsidRDefault="00A449D2" w:rsidP="0084301A">
            <w:pPr>
              <w:pStyle w:val="ListeParagraf"/>
              <w:spacing w:before="240"/>
              <w:jc w:val="both"/>
              <w:rPr>
                <w:rFonts w:cstheme="minorHAnsi"/>
              </w:rPr>
            </w:pPr>
            <w:r w:rsidRPr="00D467F8">
              <w:rPr>
                <w:rFonts w:cstheme="minorHAnsi"/>
              </w:rPr>
              <w:t>H</w:t>
            </w:r>
            <w:r>
              <w:rPr>
                <w:rFonts w:cstheme="minorHAnsi"/>
              </w:rPr>
              <w:t xml:space="preserve"> 3.1 </w:t>
            </w:r>
            <w:r w:rsidR="00E5759E">
              <w:rPr>
                <w:rFonts w:cstheme="minorHAnsi"/>
              </w:rPr>
              <w:t xml:space="preserve">nolu hedefe ait performans </w:t>
            </w:r>
            <w:r>
              <w:rPr>
                <w:rFonts w:cstheme="minorHAnsi"/>
              </w:rPr>
              <w:t xml:space="preserve">% </w:t>
            </w:r>
            <w:r w:rsidR="00734BA2">
              <w:rPr>
                <w:rFonts w:cstheme="minorHAnsi"/>
              </w:rPr>
              <w:t>98.87</w:t>
            </w:r>
            <w:r>
              <w:rPr>
                <w:rFonts w:cstheme="minorHAnsi"/>
              </w:rPr>
              <w:t xml:space="preserve"> olarak </w:t>
            </w:r>
            <w:r w:rsidR="00E5759E">
              <w:rPr>
                <w:rFonts w:cstheme="minorHAnsi"/>
              </w:rPr>
              <w:t>izlenmiştir.</w:t>
            </w:r>
          </w:p>
          <w:p w:rsidR="00A449D2" w:rsidRDefault="00A449D2" w:rsidP="00A449D2">
            <w:pPr>
              <w:pStyle w:val="ListeParagraf"/>
              <w:jc w:val="both"/>
              <w:rPr>
                <w:rFonts w:cstheme="minorHAnsi"/>
              </w:rPr>
            </w:pPr>
          </w:p>
          <w:p w:rsidR="00734BA2" w:rsidRPr="00734BA2" w:rsidRDefault="00F614A1" w:rsidP="00734BA2">
            <w:pPr>
              <w:pStyle w:val="ListeParagraf"/>
              <w:numPr>
                <w:ilvl w:val="0"/>
                <w:numId w:val="16"/>
              </w:numPr>
              <w:jc w:val="both"/>
              <w:rPr>
                <w:rFonts w:cstheme="minorHAnsi"/>
              </w:rPr>
            </w:pPr>
            <w:r w:rsidRPr="00D467F8">
              <w:rPr>
                <w:rFonts w:cstheme="minorHAnsi"/>
              </w:rPr>
              <w:t>PG 3.1.1 SUAM hasta</w:t>
            </w:r>
            <w:r>
              <w:rPr>
                <w:rFonts w:cstheme="minorHAnsi"/>
              </w:rPr>
              <w:t xml:space="preserve"> </w:t>
            </w:r>
            <w:r w:rsidRPr="00D467F8">
              <w:rPr>
                <w:rFonts w:cstheme="minorHAnsi"/>
              </w:rPr>
              <w:t>memnuniyet düzeyi</w:t>
            </w:r>
            <w:r w:rsidR="00BF2A81">
              <w:rPr>
                <w:rFonts w:cstheme="minorHAnsi"/>
              </w:rPr>
              <w:t xml:space="preserve"> </w:t>
            </w:r>
            <w:r w:rsidR="000A2231">
              <w:rPr>
                <w:rFonts w:cstheme="minorHAnsi"/>
              </w:rPr>
              <w:t>%79’ dur. Gösterge performansı % 98.75 olarak izlenmiştir.</w:t>
            </w:r>
            <w:r w:rsidR="00734BA2">
              <w:rPr>
                <w:rFonts w:cstheme="minorHAnsi"/>
              </w:rPr>
              <w:t xml:space="preserve"> </w:t>
            </w:r>
            <w:r w:rsidR="00734BA2" w:rsidRPr="00734BA2">
              <w:rPr>
                <w:rFonts w:cstheme="minorHAnsi"/>
                <w:color w:val="FF0000"/>
              </w:rPr>
              <w:t xml:space="preserve">İzlenen değer, </w:t>
            </w:r>
            <w:r w:rsidR="005B3DAF">
              <w:rPr>
                <w:rFonts w:cstheme="minorHAnsi"/>
                <w:color w:val="FF0000"/>
              </w:rPr>
              <w:t xml:space="preserve">yılsonu </w:t>
            </w:r>
            <w:r w:rsidR="00734BA2" w:rsidRPr="00734BA2">
              <w:rPr>
                <w:rFonts w:cstheme="minorHAnsi"/>
                <w:color w:val="FF0000"/>
              </w:rPr>
              <w:t xml:space="preserve">hedeflenen performans </w:t>
            </w:r>
            <w:r w:rsidR="00734BA2">
              <w:rPr>
                <w:rFonts w:cstheme="minorHAnsi"/>
                <w:color w:val="FF0000"/>
              </w:rPr>
              <w:t xml:space="preserve">değerine </w:t>
            </w:r>
            <w:r w:rsidR="00734BA2" w:rsidRPr="00734BA2">
              <w:rPr>
                <w:rFonts w:cstheme="minorHAnsi"/>
                <w:color w:val="FF0000"/>
              </w:rPr>
              <w:t xml:space="preserve">oldukça yakındır. </w:t>
            </w:r>
          </w:p>
          <w:p w:rsidR="00734BA2" w:rsidRPr="00734BA2" w:rsidRDefault="00734BA2" w:rsidP="00734BA2">
            <w:pPr>
              <w:pStyle w:val="ListeParagraf"/>
              <w:jc w:val="both"/>
              <w:rPr>
                <w:rFonts w:cstheme="minorHAnsi"/>
              </w:rPr>
            </w:pPr>
          </w:p>
          <w:p w:rsidR="009D7508" w:rsidRDefault="00734BA2" w:rsidP="00E77834">
            <w:pPr>
              <w:pStyle w:val="ListeParagraf"/>
              <w:numPr>
                <w:ilvl w:val="0"/>
                <w:numId w:val="16"/>
              </w:numPr>
              <w:jc w:val="both"/>
              <w:rPr>
                <w:rFonts w:cstheme="minorHAnsi"/>
                <w:color w:val="FF0000"/>
              </w:rPr>
            </w:pPr>
            <w:r w:rsidRPr="009D7508">
              <w:rPr>
                <w:rFonts w:cstheme="minorHAnsi"/>
                <w:color w:val="FF0000"/>
              </w:rPr>
              <w:t>PG 3.1.2</w:t>
            </w:r>
            <w:r w:rsidR="009D7508" w:rsidRPr="009D7508">
              <w:rPr>
                <w:rFonts w:cstheme="minorHAnsi"/>
                <w:color w:val="FF0000"/>
              </w:rPr>
              <w:t xml:space="preserve"> ve PG 3.1.3 nolu </w:t>
            </w:r>
            <w:r w:rsidRPr="009D7508">
              <w:rPr>
                <w:rFonts w:cstheme="minorHAnsi"/>
                <w:color w:val="FF0000"/>
              </w:rPr>
              <w:t>göstergelerde</w:t>
            </w:r>
            <w:r w:rsidR="009D7508" w:rsidRPr="009D7508">
              <w:rPr>
                <w:rFonts w:cstheme="minorHAnsi"/>
                <w:color w:val="FF0000"/>
              </w:rPr>
              <w:t xml:space="preserve"> hedeflenen performans değeri sağlanmış ve % 100 olarak izleme yapılmıştır</w:t>
            </w:r>
            <w:r w:rsidR="009D7508">
              <w:rPr>
                <w:rFonts w:cstheme="minorHAnsi"/>
                <w:color w:val="FF0000"/>
              </w:rPr>
              <w:t>.</w:t>
            </w:r>
          </w:p>
          <w:p w:rsidR="009D7508" w:rsidRPr="009D7508" w:rsidRDefault="009D7508" w:rsidP="009D7508">
            <w:pPr>
              <w:jc w:val="both"/>
              <w:rPr>
                <w:rFonts w:cstheme="minorHAnsi"/>
                <w:color w:val="FF0000"/>
              </w:rPr>
            </w:pPr>
          </w:p>
          <w:p w:rsidR="009D7508" w:rsidRPr="00B61E00" w:rsidRDefault="009D7508" w:rsidP="009D7508">
            <w:pPr>
              <w:pStyle w:val="ListeParagraf"/>
              <w:numPr>
                <w:ilvl w:val="0"/>
                <w:numId w:val="34"/>
              </w:numPr>
              <w:jc w:val="both"/>
              <w:rPr>
                <w:rFonts w:cstheme="minorHAnsi"/>
                <w:color w:val="FF0000"/>
              </w:rPr>
            </w:pPr>
            <w:r>
              <w:rPr>
                <w:color w:val="FF0000"/>
              </w:rPr>
              <w:t xml:space="preserve">Her iki göstergenin de plan dönemi başlangıç değeri yoktur. Bu nedenle </w:t>
            </w:r>
            <w:r w:rsidR="003613F6">
              <w:rPr>
                <w:color w:val="FF0000"/>
              </w:rPr>
              <w:t>s</w:t>
            </w:r>
            <w:r>
              <w:rPr>
                <w:color w:val="FF0000"/>
              </w:rPr>
              <w:t xml:space="preserve">onraki dönemlerde performans ölçümünün yapılabilmesi için </w:t>
            </w:r>
            <w:r w:rsidR="003613F6">
              <w:rPr>
                <w:color w:val="FF0000"/>
              </w:rPr>
              <w:t xml:space="preserve">plan dönemi </w:t>
            </w:r>
            <w:r>
              <w:rPr>
                <w:color w:val="FF0000"/>
              </w:rPr>
              <w:t>başlangıç değeri ortalama % 65 olarak kabul edilmiştir.</w:t>
            </w:r>
          </w:p>
          <w:p w:rsidR="009D7508" w:rsidRDefault="009D7508" w:rsidP="009D7508">
            <w:pPr>
              <w:pStyle w:val="ListeParagraf"/>
              <w:jc w:val="both"/>
              <w:rPr>
                <w:rFonts w:cstheme="minorHAnsi"/>
                <w:color w:val="FF0000"/>
              </w:rPr>
            </w:pPr>
          </w:p>
          <w:p w:rsidR="00734BA2" w:rsidRPr="00734BA2" w:rsidRDefault="00734BA2" w:rsidP="00734BA2">
            <w:pPr>
              <w:pStyle w:val="ListeParagraf"/>
              <w:rPr>
                <w:rFonts w:cstheme="minorHAnsi"/>
                <w:color w:val="FF0000"/>
              </w:rPr>
            </w:pPr>
          </w:p>
          <w:p w:rsidR="00734BA2" w:rsidRPr="00734BA2" w:rsidRDefault="00734BA2" w:rsidP="00734BA2">
            <w:pPr>
              <w:pStyle w:val="ListeParagraf"/>
              <w:numPr>
                <w:ilvl w:val="0"/>
                <w:numId w:val="16"/>
              </w:numPr>
              <w:jc w:val="both"/>
              <w:rPr>
                <w:rFonts w:cstheme="minorHAnsi"/>
              </w:rPr>
            </w:pPr>
            <w:r w:rsidRPr="00734BA2">
              <w:rPr>
                <w:rFonts w:cstheme="minorHAnsi"/>
              </w:rPr>
              <w:t xml:space="preserve">PG 3.1.4 </w:t>
            </w:r>
            <w:r w:rsidRPr="009D7508">
              <w:rPr>
                <w:rFonts w:cstheme="minorHAnsi"/>
                <w:color w:val="FF0000"/>
              </w:rPr>
              <w:t xml:space="preserve">Hayvan hastanesinde sunulan hizmetlerden memnuniyet düzeyi hedeflenen performans düzeyine yakındır. </w:t>
            </w:r>
            <w:r>
              <w:rPr>
                <w:rFonts w:cstheme="minorHAnsi"/>
              </w:rPr>
              <w:t>İzleme dönemi performansı %97.70 olmuştur.</w:t>
            </w:r>
          </w:p>
          <w:p w:rsidR="00734BA2" w:rsidRDefault="00734BA2" w:rsidP="00734BA2">
            <w:pPr>
              <w:pStyle w:val="ListeParagraf"/>
              <w:jc w:val="both"/>
              <w:rPr>
                <w:rFonts w:cstheme="minorHAnsi"/>
              </w:rPr>
            </w:pPr>
          </w:p>
          <w:p w:rsidR="009D7508" w:rsidRDefault="009D7508" w:rsidP="009D7508">
            <w:pPr>
              <w:pStyle w:val="ListeParagraf"/>
              <w:jc w:val="both"/>
              <w:rPr>
                <w:rFonts w:cstheme="minorHAnsi"/>
              </w:rPr>
            </w:pPr>
          </w:p>
          <w:p w:rsidR="009D7508" w:rsidRPr="009D7508" w:rsidRDefault="009D7508" w:rsidP="009D7508">
            <w:pPr>
              <w:pStyle w:val="ListeParagraf"/>
              <w:rPr>
                <w:rFonts w:cstheme="minorHAnsi"/>
              </w:rPr>
            </w:pPr>
          </w:p>
          <w:p w:rsidR="00734BA2" w:rsidRDefault="00BF2A81" w:rsidP="00B61E00">
            <w:pPr>
              <w:pStyle w:val="ListeParagraf"/>
              <w:numPr>
                <w:ilvl w:val="0"/>
                <w:numId w:val="16"/>
              </w:numPr>
              <w:jc w:val="both"/>
              <w:rPr>
                <w:rFonts w:cstheme="minorHAnsi"/>
              </w:rPr>
            </w:pPr>
            <w:r w:rsidRPr="00AF4D42">
              <w:rPr>
                <w:rFonts w:cstheme="minorHAnsi"/>
              </w:rPr>
              <w:t>PG 3.1.5 Diş hastanesinde sunulan hizmetlerden</w:t>
            </w:r>
            <w:r w:rsidR="00734BA2" w:rsidRPr="00AF4D42">
              <w:rPr>
                <w:rFonts w:cstheme="minorHAnsi"/>
              </w:rPr>
              <w:t xml:space="preserve"> </w:t>
            </w:r>
            <w:r w:rsidRPr="00AF4D42">
              <w:rPr>
                <w:rFonts w:cstheme="minorHAnsi"/>
              </w:rPr>
              <w:t>memnuniyet düzeyi</w:t>
            </w:r>
            <w:r w:rsidR="00F614A1" w:rsidRPr="00AF4D42">
              <w:rPr>
                <w:rFonts w:cstheme="minorHAnsi"/>
              </w:rPr>
              <w:t xml:space="preserve">nde ölçülen performansın hedeflenen </w:t>
            </w:r>
            <w:r w:rsidR="00A449D2" w:rsidRPr="00AF4D42">
              <w:rPr>
                <w:rFonts w:cstheme="minorHAnsi"/>
              </w:rPr>
              <w:t xml:space="preserve">performans düzeyine </w:t>
            </w:r>
            <w:r w:rsidR="00F614A1" w:rsidRPr="00AF4D42">
              <w:rPr>
                <w:rFonts w:cstheme="minorHAnsi"/>
              </w:rPr>
              <w:t xml:space="preserve">yakın olduğu görülmektedir. </w:t>
            </w:r>
            <w:r w:rsidR="00734BA2" w:rsidRPr="00AF4D42">
              <w:rPr>
                <w:rFonts w:cstheme="minorHAnsi"/>
              </w:rPr>
              <w:t xml:space="preserve"> İzleme dönemi </w:t>
            </w:r>
            <w:r w:rsidR="009D7508">
              <w:rPr>
                <w:rFonts w:cstheme="minorHAnsi"/>
              </w:rPr>
              <w:t xml:space="preserve">gösterge </w:t>
            </w:r>
            <w:r w:rsidR="00734BA2" w:rsidRPr="00AF4D42">
              <w:rPr>
                <w:rFonts w:cstheme="minorHAnsi"/>
              </w:rPr>
              <w:t>performansı %9</w:t>
            </w:r>
            <w:r w:rsidR="00AF4D42">
              <w:rPr>
                <w:rFonts w:cstheme="minorHAnsi"/>
              </w:rPr>
              <w:t>8</w:t>
            </w:r>
            <w:r w:rsidR="00734BA2" w:rsidRPr="00AF4D42">
              <w:rPr>
                <w:rFonts w:cstheme="minorHAnsi"/>
              </w:rPr>
              <w:t>.</w:t>
            </w:r>
            <w:r w:rsidR="00AF4D42">
              <w:rPr>
                <w:rFonts w:cstheme="minorHAnsi"/>
              </w:rPr>
              <w:t>58</w:t>
            </w:r>
            <w:r w:rsidR="00734BA2" w:rsidRPr="00AF4D42">
              <w:rPr>
                <w:rFonts w:cstheme="minorHAnsi"/>
              </w:rPr>
              <w:t xml:space="preserve"> olmuştur.</w:t>
            </w:r>
          </w:p>
          <w:p w:rsidR="00AF4D42" w:rsidRPr="00AF4D42" w:rsidRDefault="00AF4D42" w:rsidP="00AF4D42">
            <w:pPr>
              <w:pStyle w:val="ListeParagraf"/>
              <w:rPr>
                <w:rFonts w:cstheme="minorHAnsi"/>
              </w:rPr>
            </w:pPr>
          </w:p>
          <w:p w:rsidR="000B08F9" w:rsidRPr="00734BA2" w:rsidRDefault="00AF4D42" w:rsidP="00AF4D42">
            <w:pPr>
              <w:pStyle w:val="ListeParagraf"/>
              <w:numPr>
                <w:ilvl w:val="0"/>
                <w:numId w:val="34"/>
              </w:numPr>
              <w:jc w:val="both"/>
              <w:rPr>
                <w:rFonts w:cstheme="minorHAnsi"/>
              </w:rPr>
            </w:pPr>
            <w:r w:rsidRPr="00AF4D42">
              <w:rPr>
                <w:rFonts w:cstheme="minorHAnsi"/>
                <w:color w:val="FF0000"/>
              </w:rPr>
              <w:t xml:space="preserve">Sağlık hizmeti sunum noktalarında </w:t>
            </w:r>
            <w:r w:rsidR="00F614A1" w:rsidRPr="00734BA2">
              <w:rPr>
                <w:rFonts w:cstheme="minorHAnsi"/>
                <w:b/>
              </w:rPr>
              <w:t>“</w:t>
            </w:r>
            <w:r w:rsidR="00F614A1" w:rsidRPr="00734BA2">
              <w:rPr>
                <w:b/>
              </w:rPr>
              <w:t>Sağlık hizmetleri sunum alanlarının fiziki şartlarının iyileştirilmesi”</w:t>
            </w:r>
            <w:r w:rsidR="00BF2A81" w:rsidRPr="00734BA2">
              <w:rPr>
                <w:b/>
              </w:rPr>
              <w:t xml:space="preserve"> “Hizmet veren kadroların yetersizliğinin giderilmesi”</w:t>
            </w:r>
            <w:r w:rsidR="00BF2A81">
              <w:t xml:space="preserve"> ve </w:t>
            </w:r>
            <w:r w:rsidR="00F614A1" w:rsidRPr="00734BA2">
              <w:rPr>
                <w:b/>
              </w:rPr>
              <w:t>“Sağlık personeli kadro ihtiyacının giderilmesi”</w:t>
            </w:r>
            <w:r w:rsidR="00F614A1">
              <w:t xml:space="preserve"> </w:t>
            </w:r>
            <w:r w:rsidR="00F614A1" w:rsidRPr="00AF4D42">
              <w:rPr>
                <w:color w:val="FF0000"/>
              </w:rPr>
              <w:t>stratejilerine yönelik düzeltici önl</w:t>
            </w:r>
            <w:r w:rsidR="00A449D2" w:rsidRPr="00AF4D42">
              <w:rPr>
                <w:color w:val="FF0000"/>
              </w:rPr>
              <w:t>eyici faaliyetler planlanması</w:t>
            </w:r>
            <w:r w:rsidR="00F614A1" w:rsidRPr="00AF4D42">
              <w:rPr>
                <w:color w:val="FF0000"/>
              </w:rPr>
              <w:t xml:space="preserve"> </w:t>
            </w:r>
            <w:r w:rsidRPr="00AF4D42">
              <w:rPr>
                <w:color w:val="FF0000"/>
              </w:rPr>
              <w:t>gösterge performans düzeylerini etkileyecektir.</w:t>
            </w:r>
          </w:p>
          <w:p w:rsidR="00A449D2" w:rsidRDefault="00A449D2" w:rsidP="00A449D2">
            <w:pPr>
              <w:jc w:val="both"/>
              <w:rPr>
                <w:rFonts w:cstheme="minorHAnsi"/>
              </w:rPr>
            </w:pPr>
          </w:p>
          <w:p w:rsidR="009D7508" w:rsidRPr="00A449D2" w:rsidRDefault="009D7508" w:rsidP="00A449D2">
            <w:pPr>
              <w:jc w:val="both"/>
              <w:rPr>
                <w:rFonts w:cstheme="minorHAnsi"/>
              </w:rPr>
            </w:pPr>
          </w:p>
          <w:p w:rsidR="00946EE2" w:rsidRPr="00AF4D42" w:rsidRDefault="00946EE2" w:rsidP="00FD3D74">
            <w:pPr>
              <w:pStyle w:val="ListeParagraf"/>
              <w:ind w:left="0"/>
              <w:jc w:val="both"/>
              <w:rPr>
                <w:color w:val="FF0000"/>
              </w:rPr>
            </w:pPr>
            <w:r w:rsidRPr="00AF4D42">
              <w:rPr>
                <w:color w:val="FF0000"/>
              </w:rPr>
              <w:t xml:space="preserve">Söz konusu performans göstergeleri hedefi değerlendirmede yeterli görülmektedir. </w:t>
            </w:r>
          </w:p>
          <w:p w:rsidR="00946EE2" w:rsidRPr="00AF4D42" w:rsidRDefault="00946EE2" w:rsidP="00FD3D74">
            <w:pPr>
              <w:jc w:val="both"/>
              <w:rPr>
                <w:rFonts w:cstheme="minorHAnsi"/>
                <w:color w:val="FF0000"/>
              </w:rPr>
            </w:pPr>
            <w:r w:rsidRPr="00AF4D42">
              <w:rPr>
                <w:color w:val="FF0000"/>
              </w:rPr>
              <w:t>Performans gösterge değerlerine ulaşırken öngörülmeyen maliyet oluşmamıştır. Bu performans göstergelerinin güncellenmesine ihtiyaç bulunmamaktadır.</w:t>
            </w:r>
          </w:p>
          <w:p w:rsidR="00946EE2" w:rsidRDefault="00946EE2" w:rsidP="00946EE2">
            <w:pPr>
              <w:jc w:val="both"/>
              <w:rPr>
                <w:rFonts w:cstheme="minorHAnsi"/>
              </w:rPr>
            </w:pPr>
          </w:p>
          <w:p w:rsidR="009D7508" w:rsidRDefault="009D7508" w:rsidP="00946EE2">
            <w:pPr>
              <w:jc w:val="both"/>
              <w:rPr>
                <w:rFonts w:cstheme="minorHAnsi"/>
              </w:rPr>
            </w:pPr>
          </w:p>
          <w:p w:rsidR="009D7508" w:rsidRPr="005659B1" w:rsidRDefault="009D7508" w:rsidP="00946EE2">
            <w:pPr>
              <w:jc w:val="both"/>
              <w:rPr>
                <w:rFonts w:cstheme="minorHAnsi"/>
              </w:rPr>
            </w:pPr>
          </w:p>
        </w:tc>
      </w:tr>
    </w:tbl>
    <w:p w:rsidR="00221A64" w:rsidRPr="00D467F8" w:rsidRDefault="00221A64" w:rsidP="00AB0DC4">
      <w:pPr>
        <w:pStyle w:val="ListeParagraf"/>
        <w:ind w:left="1440"/>
        <w:rPr>
          <w:rFonts w:cstheme="minorHAnsi"/>
        </w:rPr>
      </w:pPr>
    </w:p>
    <w:p w:rsidR="00221A64" w:rsidRPr="00D467F8" w:rsidRDefault="00221A64" w:rsidP="00AB0DC4">
      <w:pPr>
        <w:pStyle w:val="ListeParagraf"/>
        <w:ind w:left="1440"/>
        <w:rPr>
          <w:rFonts w:cstheme="minorHAnsi"/>
        </w:rPr>
      </w:pPr>
    </w:p>
    <w:p w:rsidR="0074328D" w:rsidRDefault="0074328D"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p w:rsidR="00AF4D42" w:rsidRDefault="00AF4D42" w:rsidP="00AB0DC4">
      <w:pPr>
        <w:pStyle w:val="ListeParagraf"/>
        <w:ind w:left="1440"/>
        <w:rPr>
          <w:rFonts w:cstheme="minorHAnsi"/>
        </w:rPr>
      </w:pPr>
    </w:p>
    <w:tbl>
      <w:tblPr>
        <w:tblStyle w:val="TabloKlavuzu"/>
        <w:tblW w:w="9639" w:type="dxa"/>
        <w:tblInd w:w="-5" w:type="dxa"/>
        <w:tblLayout w:type="fixed"/>
        <w:tblLook w:val="04A0" w:firstRow="1" w:lastRow="0" w:firstColumn="1" w:lastColumn="0" w:noHBand="0" w:noVBand="1"/>
      </w:tblPr>
      <w:tblGrid>
        <w:gridCol w:w="2410"/>
        <w:gridCol w:w="992"/>
        <w:gridCol w:w="1134"/>
        <w:gridCol w:w="1985"/>
        <w:gridCol w:w="1559"/>
        <w:gridCol w:w="1559"/>
      </w:tblGrid>
      <w:tr w:rsidR="0074328D" w:rsidRPr="00D467F8" w:rsidTr="00512DE1">
        <w:trPr>
          <w:trHeight w:val="549"/>
        </w:trPr>
        <w:tc>
          <w:tcPr>
            <w:tcW w:w="3402" w:type="dxa"/>
            <w:gridSpan w:val="2"/>
            <w:shd w:val="clear" w:color="auto" w:fill="9CC2E5" w:themeFill="accent1" w:themeFillTint="99"/>
          </w:tcPr>
          <w:p w:rsidR="0074328D" w:rsidRPr="00D467F8" w:rsidRDefault="0074328D" w:rsidP="00092054">
            <w:pPr>
              <w:pStyle w:val="ListeParagraf"/>
              <w:ind w:left="34"/>
              <w:rPr>
                <w:rFonts w:cstheme="minorHAnsi"/>
              </w:rPr>
            </w:pPr>
            <w:r w:rsidRPr="00D467F8">
              <w:rPr>
                <w:rFonts w:cstheme="minorHAnsi"/>
              </w:rPr>
              <w:lastRenderedPageBreak/>
              <w:t xml:space="preserve">A </w:t>
            </w:r>
            <w:r w:rsidR="00092054" w:rsidRPr="00D467F8">
              <w:rPr>
                <w:rFonts w:cstheme="minorHAnsi"/>
              </w:rPr>
              <w:t>3</w:t>
            </w:r>
          </w:p>
        </w:tc>
        <w:tc>
          <w:tcPr>
            <w:tcW w:w="6237" w:type="dxa"/>
            <w:gridSpan w:val="4"/>
          </w:tcPr>
          <w:p w:rsidR="0074328D" w:rsidRPr="00D467F8" w:rsidRDefault="002500C8" w:rsidP="00297A8F">
            <w:pPr>
              <w:pStyle w:val="ListeParagraf"/>
              <w:ind w:left="0"/>
              <w:rPr>
                <w:rFonts w:cstheme="minorHAnsi"/>
              </w:rPr>
            </w:pPr>
            <w:r w:rsidRPr="00D467F8">
              <w:rPr>
                <w:rFonts w:cstheme="minorHAnsi"/>
              </w:rPr>
              <w:t>Yerel/bölgesel/ulusal/uluslararası nitelikte toplumsal katkı uygulamaları geliştirmek</w:t>
            </w:r>
          </w:p>
        </w:tc>
      </w:tr>
      <w:tr w:rsidR="0074328D" w:rsidRPr="00D467F8" w:rsidTr="00512DE1">
        <w:trPr>
          <w:trHeight w:val="549"/>
        </w:trPr>
        <w:tc>
          <w:tcPr>
            <w:tcW w:w="3402" w:type="dxa"/>
            <w:gridSpan w:val="2"/>
            <w:shd w:val="clear" w:color="auto" w:fill="9CC2E5" w:themeFill="accent1" w:themeFillTint="99"/>
          </w:tcPr>
          <w:p w:rsidR="0074328D" w:rsidRPr="00D467F8" w:rsidRDefault="0074328D" w:rsidP="00092054">
            <w:pPr>
              <w:pStyle w:val="ListeParagraf"/>
              <w:ind w:left="0"/>
              <w:rPr>
                <w:rFonts w:cstheme="minorHAnsi"/>
              </w:rPr>
            </w:pPr>
            <w:r w:rsidRPr="00D467F8">
              <w:rPr>
                <w:rFonts w:cstheme="minorHAnsi"/>
              </w:rPr>
              <w:t xml:space="preserve">H </w:t>
            </w:r>
            <w:r w:rsidR="00092054" w:rsidRPr="00D467F8">
              <w:rPr>
                <w:rFonts w:cstheme="minorHAnsi"/>
              </w:rPr>
              <w:t>3.2</w:t>
            </w:r>
          </w:p>
        </w:tc>
        <w:tc>
          <w:tcPr>
            <w:tcW w:w="6237" w:type="dxa"/>
            <w:gridSpan w:val="4"/>
          </w:tcPr>
          <w:p w:rsidR="0074328D" w:rsidRPr="00D467F8" w:rsidRDefault="002500C8" w:rsidP="00297A8F">
            <w:pPr>
              <w:pStyle w:val="ListeParagraf"/>
              <w:ind w:left="0"/>
              <w:rPr>
                <w:rFonts w:cstheme="minorHAnsi"/>
              </w:rPr>
            </w:pPr>
            <w:r w:rsidRPr="00D467F8">
              <w:rPr>
                <w:rFonts w:cstheme="minorHAnsi"/>
              </w:rPr>
              <w:t>Sağlık turizmi kapasite ve niteliğini artırmak</w:t>
            </w:r>
          </w:p>
        </w:tc>
      </w:tr>
      <w:tr w:rsidR="0074328D" w:rsidRPr="00D467F8" w:rsidTr="00512DE1">
        <w:trPr>
          <w:trHeight w:val="549"/>
        </w:trPr>
        <w:tc>
          <w:tcPr>
            <w:tcW w:w="3402" w:type="dxa"/>
            <w:gridSpan w:val="2"/>
            <w:shd w:val="clear" w:color="auto" w:fill="9CC2E5" w:themeFill="accent1" w:themeFillTint="99"/>
          </w:tcPr>
          <w:p w:rsidR="0074328D" w:rsidRPr="00D467F8" w:rsidRDefault="0074328D" w:rsidP="00297A8F">
            <w:pPr>
              <w:pStyle w:val="ListeParagraf"/>
              <w:ind w:left="0"/>
              <w:rPr>
                <w:rFonts w:cstheme="minorHAnsi"/>
              </w:rPr>
            </w:pPr>
            <w:r w:rsidRPr="00D467F8">
              <w:rPr>
                <w:rFonts w:cstheme="minorHAnsi"/>
              </w:rPr>
              <w:t>Amacın İlgili Olduğu Program/Alt Program Adı</w:t>
            </w:r>
          </w:p>
        </w:tc>
        <w:tc>
          <w:tcPr>
            <w:tcW w:w="6237" w:type="dxa"/>
            <w:gridSpan w:val="4"/>
          </w:tcPr>
          <w:p w:rsidR="002500C8" w:rsidRPr="00D467F8" w:rsidRDefault="002500C8" w:rsidP="00297A8F">
            <w:pPr>
              <w:pStyle w:val="ListeParagraf"/>
              <w:ind w:left="0"/>
              <w:rPr>
                <w:rFonts w:cstheme="minorHAnsi"/>
              </w:rPr>
            </w:pPr>
            <w:r w:rsidRPr="00D467F8">
              <w:rPr>
                <w:rFonts w:cstheme="minorHAnsi"/>
              </w:rPr>
              <w:t>Tedavi Hizmetleri/ Üniversite Genel Hastane Hizmetleri-Ağız ve Diş Sağlığı Hizmetleri</w:t>
            </w:r>
          </w:p>
        </w:tc>
      </w:tr>
      <w:tr w:rsidR="0074328D" w:rsidRPr="00D467F8" w:rsidTr="00512DE1">
        <w:trPr>
          <w:trHeight w:val="549"/>
        </w:trPr>
        <w:tc>
          <w:tcPr>
            <w:tcW w:w="3402" w:type="dxa"/>
            <w:gridSpan w:val="2"/>
            <w:shd w:val="clear" w:color="auto" w:fill="9CC2E5" w:themeFill="accent1" w:themeFillTint="99"/>
          </w:tcPr>
          <w:p w:rsidR="0074328D" w:rsidRPr="00D467F8" w:rsidRDefault="0074328D" w:rsidP="00297A8F">
            <w:pPr>
              <w:pStyle w:val="ListeParagraf"/>
              <w:ind w:left="0"/>
              <w:rPr>
                <w:rFonts w:cstheme="minorHAnsi"/>
              </w:rPr>
            </w:pPr>
            <w:r w:rsidRPr="00D467F8">
              <w:rPr>
                <w:rFonts w:cstheme="minorHAnsi"/>
              </w:rPr>
              <w:t>Amacın İlişkili Olduğu Alt Program Hedefi</w:t>
            </w:r>
          </w:p>
        </w:tc>
        <w:tc>
          <w:tcPr>
            <w:tcW w:w="6237" w:type="dxa"/>
            <w:gridSpan w:val="4"/>
          </w:tcPr>
          <w:p w:rsidR="0074328D" w:rsidRPr="00D467F8" w:rsidRDefault="002500C8" w:rsidP="00297A8F">
            <w:pPr>
              <w:pStyle w:val="ListeParagraf"/>
              <w:ind w:left="0"/>
              <w:jc w:val="both"/>
              <w:rPr>
                <w:rFonts w:cstheme="minorHAnsi"/>
              </w:rPr>
            </w:pPr>
            <w:r w:rsidRPr="00D467F8">
              <w:rPr>
                <w:rFonts w:cstheme="minorHAnsi"/>
              </w:rPr>
              <w:t>Üniversite Genel Hastane Hizmetleri-Ağız ve Diş Sağlığı Hizmetleri</w:t>
            </w:r>
          </w:p>
        </w:tc>
      </w:tr>
      <w:tr w:rsidR="004B4717" w:rsidRPr="00D467F8" w:rsidTr="00512DE1">
        <w:trPr>
          <w:trHeight w:val="549"/>
        </w:trPr>
        <w:tc>
          <w:tcPr>
            <w:tcW w:w="3402" w:type="dxa"/>
            <w:gridSpan w:val="2"/>
            <w:vMerge w:val="restart"/>
            <w:shd w:val="clear" w:color="auto" w:fill="9CC2E5" w:themeFill="accent1" w:themeFillTint="99"/>
          </w:tcPr>
          <w:p w:rsidR="004B4717" w:rsidRPr="00D467F8" w:rsidRDefault="004B4717" w:rsidP="004B4717">
            <w:pPr>
              <w:pStyle w:val="ListeParagraf"/>
              <w:ind w:left="0"/>
              <w:rPr>
                <w:rFonts w:cstheme="minorHAnsi"/>
              </w:rPr>
            </w:pPr>
            <w:r w:rsidRPr="00D467F8">
              <w:rPr>
                <w:rFonts w:cstheme="minorHAnsi"/>
              </w:rPr>
              <w:t>H 3.2 Performansı</w:t>
            </w:r>
          </w:p>
        </w:tc>
        <w:tc>
          <w:tcPr>
            <w:tcW w:w="6237" w:type="dxa"/>
            <w:gridSpan w:val="4"/>
          </w:tcPr>
          <w:p w:rsidR="004B4717" w:rsidRPr="00D467F8" w:rsidRDefault="004B4717" w:rsidP="002500C8">
            <w:pPr>
              <w:pStyle w:val="ListeParagraf"/>
              <w:ind w:left="0"/>
              <w:rPr>
                <w:rFonts w:cstheme="minorHAnsi"/>
              </w:rPr>
            </w:pPr>
            <w:r w:rsidRPr="00D467F8">
              <w:rPr>
                <w:rFonts w:cstheme="minorHAnsi"/>
              </w:rPr>
              <w:t>PG 3.2.1 Performansı X Hedefe Etkisi) + (PG 3.2.2 Performansı X Hedefe Etkisi)</w:t>
            </w:r>
          </w:p>
        </w:tc>
      </w:tr>
      <w:tr w:rsidR="004B4717" w:rsidRPr="00D467F8" w:rsidTr="00512DE1">
        <w:trPr>
          <w:trHeight w:val="549"/>
        </w:trPr>
        <w:tc>
          <w:tcPr>
            <w:tcW w:w="3402" w:type="dxa"/>
            <w:gridSpan w:val="2"/>
            <w:vMerge/>
            <w:shd w:val="clear" w:color="auto" w:fill="9CC2E5" w:themeFill="accent1" w:themeFillTint="99"/>
          </w:tcPr>
          <w:p w:rsidR="004B4717" w:rsidRPr="00D467F8" w:rsidRDefault="004B4717" w:rsidP="002500C8">
            <w:pPr>
              <w:pStyle w:val="ListeParagraf"/>
              <w:ind w:left="0"/>
              <w:rPr>
                <w:rFonts w:cstheme="minorHAnsi"/>
              </w:rPr>
            </w:pPr>
          </w:p>
        </w:tc>
        <w:tc>
          <w:tcPr>
            <w:tcW w:w="6237" w:type="dxa"/>
            <w:gridSpan w:val="4"/>
          </w:tcPr>
          <w:p w:rsidR="004B4717" w:rsidRPr="00D467F8" w:rsidRDefault="004A09CF" w:rsidP="002500C8">
            <w:pPr>
              <w:pStyle w:val="ListeParagraf"/>
              <w:ind w:left="0"/>
              <w:rPr>
                <w:rFonts w:cstheme="minorHAnsi"/>
              </w:rPr>
            </w:pPr>
            <w:r>
              <w:rPr>
                <w:rFonts w:cstheme="minorHAnsi"/>
              </w:rPr>
              <w:t>(%6x%30)+(%59.46x%30)+(%6x%10)= %20.23</w:t>
            </w:r>
          </w:p>
        </w:tc>
      </w:tr>
      <w:tr w:rsidR="0074328D" w:rsidRPr="00D467F8" w:rsidTr="00512DE1">
        <w:trPr>
          <w:trHeight w:val="549"/>
        </w:trPr>
        <w:tc>
          <w:tcPr>
            <w:tcW w:w="3402" w:type="dxa"/>
            <w:gridSpan w:val="2"/>
            <w:tcBorders>
              <w:bottom w:val="single" w:sz="4" w:space="0" w:color="auto"/>
            </w:tcBorders>
            <w:shd w:val="clear" w:color="auto" w:fill="9CC2E5" w:themeFill="accent1" w:themeFillTint="99"/>
          </w:tcPr>
          <w:p w:rsidR="0074328D" w:rsidRPr="00D467F8" w:rsidRDefault="0074328D" w:rsidP="00297A8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74328D" w:rsidRPr="00D467F8" w:rsidRDefault="0074328D" w:rsidP="00297A8F">
            <w:pPr>
              <w:pStyle w:val="ListeParagraf"/>
              <w:ind w:left="0"/>
              <w:rPr>
                <w:rFonts w:cstheme="minorHAnsi"/>
              </w:rPr>
            </w:pPr>
            <w:r w:rsidRPr="00D467F8">
              <w:rPr>
                <w:rFonts w:cstheme="minorHAnsi"/>
              </w:rPr>
              <w:t>İlgili Rektör Yardımcılığı</w:t>
            </w:r>
          </w:p>
        </w:tc>
      </w:tr>
      <w:tr w:rsidR="0074328D"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4328D" w:rsidRPr="00D467F8" w:rsidRDefault="0074328D" w:rsidP="00297A8F">
            <w:pPr>
              <w:pStyle w:val="ListeParagraf"/>
              <w:ind w:left="0"/>
              <w:rPr>
                <w:rFonts w:cstheme="minorHAnsi"/>
              </w:rPr>
            </w:pPr>
            <w:r w:rsidRPr="00D467F8">
              <w:rPr>
                <w:rFonts w:cstheme="minorHAnsi"/>
              </w:rPr>
              <w:t>Performans Göstergesi</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4328D" w:rsidRPr="00D467F8" w:rsidRDefault="0074328D" w:rsidP="00297A8F">
            <w:pPr>
              <w:pStyle w:val="ListeParagraf"/>
              <w:ind w:left="0"/>
              <w:rPr>
                <w:rFonts w:cstheme="minorHAnsi"/>
              </w:rPr>
            </w:pPr>
            <w:r w:rsidRPr="00D467F8">
              <w:rPr>
                <w:rFonts w:cstheme="minorHAnsi"/>
              </w:rPr>
              <w:t>Hedefe Etkisi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4328D" w:rsidRPr="00D467F8" w:rsidRDefault="00016DD9" w:rsidP="00297A8F">
            <w:pPr>
              <w:pStyle w:val="ListeParagraf"/>
              <w:ind w:left="0"/>
              <w:rPr>
                <w:rFonts w:cstheme="minorHAnsi"/>
              </w:rPr>
            </w:pPr>
            <w:r>
              <w:rPr>
                <w:rFonts w:cstheme="minorHAnsi"/>
              </w:rPr>
              <w:t xml:space="preserve">Plan Dönemi Başlangıç Değeri </w:t>
            </w:r>
            <w:r w:rsidR="0074328D" w:rsidRPr="00D467F8">
              <w:rPr>
                <w:rFonts w:cstheme="minorHAnsi"/>
              </w:rPr>
              <w:t>(A)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4328D" w:rsidRPr="00D467F8" w:rsidRDefault="0074328D" w:rsidP="00297A8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4328D" w:rsidRPr="00D467F8" w:rsidRDefault="0074328D" w:rsidP="00297A8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10AC6" w:rsidRDefault="0074328D" w:rsidP="00210AC6">
            <w:pPr>
              <w:pStyle w:val="ListeParagraf"/>
              <w:ind w:left="0"/>
              <w:rPr>
                <w:rFonts w:cstheme="minorHAnsi"/>
              </w:rPr>
            </w:pPr>
            <w:r w:rsidRPr="00D467F8">
              <w:rPr>
                <w:rFonts w:cstheme="minorHAnsi"/>
              </w:rPr>
              <w:t xml:space="preserve">Performans </w:t>
            </w:r>
          </w:p>
          <w:p w:rsidR="00210AC6" w:rsidRPr="00D467F8" w:rsidRDefault="00210AC6" w:rsidP="00210AC6">
            <w:pPr>
              <w:pStyle w:val="ListeParagraf"/>
              <w:ind w:left="0"/>
              <w:rPr>
                <w:rFonts w:cstheme="minorHAnsi"/>
              </w:rPr>
            </w:pPr>
            <w:r>
              <w:rPr>
                <w:rFonts w:cstheme="minorHAnsi"/>
              </w:rPr>
              <w:t>% (C/B)</w:t>
            </w:r>
          </w:p>
          <w:p w:rsidR="0074328D" w:rsidRPr="00D467F8" w:rsidRDefault="0074328D" w:rsidP="00297A8F">
            <w:pPr>
              <w:pStyle w:val="ListeParagraf"/>
              <w:ind w:left="0"/>
              <w:rPr>
                <w:rFonts w:cstheme="minorHAnsi"/>
              </w:rPr>
            </w:pPr>
          </w:p>
        </w:tc>
      </w:tr>
      <w:tr w:rsidR="007B7AF1"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B7AF1" w:rsidRPr="00D467F8" w:rsidRDefault="007B7AF1" w:rsidP="007B7AF1">
            <w:pPr>
              <w:rPr>
                <w:rFonts w:cstheme="minorHAnsi"/>
                <w:color w:val="000000"/>
              </w:rPr>
            </w:pPr>
            <w:r w:rsidRPr="00D467F8">
              <w:rPr>
                <w:rFonts w:cstheme="minorHAnsi"/>
                <w:color w:val="000000"/>
              </w:rPr>
              <w:t>PG 3.2.1 Sağlık turizmi hasta sayısı</w:t>
            </w:r>
          </w:p>
        </w:tc>
        <w:tc>
          <w:tcPr>
            <w:tcW w:w="992" w:type="dxa"/>
            <w:tcBorders>
              <w:top w:val="single" w:sz="4" w:space="0" w:color="auto"/>
              <w:left w:val="single" w:sz="4" w:space="0" w:color="auto"/>
              <w:bottom w:val="single" w:sz="4" w:space="0" w:color="auto"/>
              <w:right w:val="single" w:sz="4" w:space="0" w:color="auto"/>
            </w:tcBorders>
          </w:tcPr>
          <w:p w:rsidR="007B7AF1" w:rsidRPr="00D467F8" w:rsidRDefault="007B7AF1" w:rsidP="007B7AF1">
            <w:pPr>
              <w:pStyle w:val="ListeParagraf"/>
              <w:ind w:left="0"/>
              <w:rPr>
                <w:rFonts w:cstheme="minorHAnsi"/>
              </w:rPr>
            </w:pPr>
            <w:r w:rsidRPr="00D467F8">
              <w:rPr>
                <w:rFonts w:cstheme="minorHAnsi"/>
              </w:rPr>
              <w:t>30</w:t>
            </w:r>
          </w:p>
        </w:tc>
        <w:tc>
          <w:tcPr>
            <w:tcW w:w="1134" w:type="dxa"/>
            <w:tcBorders>
              <w:top w:val="single" w:sz="4" w:space="0" w:color="auto"/>
              <w:left w:val="single" w:sz="4" w:space="0" w:color="auto"/>
              <w:bottom w:val="single" w:sz="4" w:space="0" w:color="auto"/>
              <w:right w:val="single" w:sz="4" w:space="0" w:color="auto"/>
            </w:tcBorders>
          </w:tcPr>
          <w:p w:rsidR="007B7AF1" w:rsidRPr="00D467F8" w:rsidRDefault="007B7AF1" w:rsidP="007B7AF1">
            <w:pPr>
              <w:pStyle w:val="ListeParagraf"/>
              <w:ind w:left="0"/>
              <w:rPr>
                <w:rFonts w:cstheme="minorHAnsi"/>
              </w:rPr>
            </w:pPr>
            <w:r w:rsidRPr="00D467F8">
              <w:rPr>
                <w:rFonts w:cstheme="minorHAnsi"/>
              </w:rPr>
              <w:t>25</w:t>
            </w:r>
          </w:p>
        </w:tc>
        <w:tc>
          <w:tcPr>
            <w:tcW w:w="1985" w:type="dxa"/>
            <w:tcBorders>
              <w:top w:val="single" w:sz="4" w:space="0" w:color="auto"/>
              <w:left w:val="single" w:sz="4" w:space="0" w:color="auto"/>
              <w:bottom w:val="single" w:sz="4" w:space="0" w:color="auto"/>
              <w:right w:val="single" w:sz="4" w:space="0" w:color="auto"/>
            </w:tcBorders>
          </w:tcPr>
          <w:p w:rsidR="007B7AF1" w:rsidRPr="00D467F8" w:rsidRDefault="007B7AF1" w:rsidP="007B7AF1">
            <w:pPr>
              <w:pStyle w:val="ListeParagraf"/>
              <w:ind w:left="0"/>
              <w:rPr>
                <w:rFonts w:cstheme="minorHAnsi"/>
              </w:rPr>
            </w:pPr>
            <w:r w:rsidRPr="00D467F8">
              <w:rPr>
                <w:rFonts w:cstheme="minorHAnsi"/>
              </w:rPr>
              <w:t>50</w:t>
            </w:r>
          </w:p>
        </w:tc>
        <w:tc>
          <w:tcPr>
            <w:tcW w:w="1559" w:type="dxa"/>
            <w:tcBorders>
              <w:top w:val="single" w:sz="4" w:space="0" w:color="auto"/>
              <w:left w:val="single" w:sz="4" w:space="0" w:color="auto"/>
              <w:bottom w:val="single" w:sz="4" w:space="0" w:color="auto"/>
              <w:right w:val="single" w:sz="4" w:space="0" w:color="auto"/>
            </w:tcBorders>
          </w:tcPr>
          <w:p w:rsidR="007B7AF1" w:rsidRPr="00D467F8" w:rsidRDefault="00BB5C12" w:rsidP="007B7AF1">
            <w:pPr>
              <w:pStyle w:val="ListeParagraf"/>
              <w:ind w:left="0"/>
              <w:rPr>
                <w:rFonts w:cstheme="minorHAnsi"/>
              </w:rPr>
            </w:pPr>
            <w:r w:rsidRPr="00D467F8">
              <w:rPr>
                <w:rFonts w:cstheme="minorHAnsi"/>
              </w:rPr>
              <w:t>3</w:t>
            </w:r>
          </w:p>
        </w:tc>
        <w:tc>
          <w:tcPr>
            <w:tcW w:w="1559" w:type="dxa"/>
            <w:tcBorders>
              <w:top w:val="single" w:sz="4" w:space="0" w:color="auto"/>
              <w:left w:val="single" w:sz="4" w:space="0" w:color="auto"/>
              <w:bottom w:val="single" w:sz="4" w:space="0" w:color="auto"/>
              <w:right w:val="single" w:sz="4" w:space="0" w:color="auto"/>
            </w:tcBorders>
          </w:tcPr>
          <w:p w:rsidR="007B7AF1" w:rsidRPr="00D467F8" w:rsidRDefault="00AF4D42" w:rsidP="007B7AF1">
            <w:pPr>
              <w:pStyle w:val="ListeParagraf"/>
              <w:ind w:left="0"/>
              <w:rPr>
                <w:rFonts w:cstheme="minorHAnsi"/>
              </w:rPr>
            </w:pPr>
            <w:r>
              <w:rPr>
                <w:rFonts w:cstheme="minorHAnsi"/>
              </w:rPr>
              <w:t>6</w:t>
            </w:r>
          </w:p>
        </w:tc>
      </w:tr>
      <w:tr w:rsidR="007B7AF1"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B7AF1" w:rsidRPr="00D467F8" w:rsidRDefault="007B7AF1" w:rsidP="007B7AF1">
            <w:pPr>
              <w:rPr>
                <w:rFonts w:cstheme="minorHAnsi"/>
                <w:color w:val="000000"/>
              </w:rPr>
            </w:pPr>
            <w:r w:rsidRPr="00D467F8">
              <w:rPr>
                <w:rFonts w:cstheme="minorHAnsi"/>
                <w:color w:val="000000"/>
              </w:rPr>
              <w:t>PG 3.2.2 Toplam gelir içinde sağlık turizmi gelirinin oranı</w:t>
            </w:r>
            <w:r w:rsidR="002E7595" w:rsidRPr="00D467F8">
              <w:rPr>
                <w:rFonts w:cstheme="minorHAnsi"/>
                <w:color w:val="000000"/>
              </w:rPr>
              <w:t xml:space="preserve"> </w:t>
            </w:r>
            <w:r w:rsidR="002E7595" w:rsidRPr="00D467F8">
              <w:rPr>
                <w:rFonts w:cstheme="minorHAnsi"/>
              </w:rPr>
              <w:t>(%)</w:t>
            </w:r>
          </w:p>
        </w:tc>
        <w:tc>
          <w:tcPr>
            <w:tcW w:w="992" w:type="dxa"/>
            <w:tcBorders>
              <w:top w:val="single" w:sz="4" w:space="0" w:color="auto"/>
              <w:left w:val="single" w:sz="4" w:space="0" w:color="auto"/>
              <w:bottom w:val="single" w:sz="4" w:space="0" w:color="auto"/>
              <w:right w:val="single" w:sz="4" w:space="0" w:color="auto"/>
            </w:tcBorders>
          </w:tcPr>
          <w:p w:rsidR="007B7AF1" w:rsidRPr="00D467F8" w:rsidRDefault="007B7AF1" w:rsidP="007B7AF1">
            <w:pPr>
              <w:pStyle w:val="ListeParagraf"/>
              <w:ind w:left="0"/>
              <w:rPr>
                <w:rFonts w:cstheme="minorHAnsi"/>
              </w:rPr>
            </w:pPr>
            <w:r w:rsidRPr="00D467F8">
              <w:rPr>
                <w:rFonts w:cstheme="minorHAnsi"/>
              </w:rPr>
              <w:t>30</w:t>
            </w:r>
          </w:p>
        </w:tc>
        <w:tc>
          <w:tcPr>
            <w:tcW w:w="1134" w:type="dxa"/>
            <w:tcBorders>
              <w:top w:val="single" w:sz="4" w:space="0" w:color="auto"/>
              <w:left w:val="single" w:sz="4" w:space="0" w:color="auto"/>
              <w:bottom w:val="single" w:sz="4" w:space="0" w:color="auto"/>
              <w:right w:val="single" w:sz="4" w:space="0" w:color="auto"/>
            </w:tcBorders>
          </w:tcPr>
          <w:p w:rsidR="007B7AF1" w:rsidRPr="00D467F8" w:rsidRDefault="007B7AF1" w:rsidP="007B7AF1">
            <w:pPr>
              <w:pStyle w:val="ListeParagraf"/>
              <w:ind w:left="0"/>
              <w:rPr>
                <w:rFonts w:cstheme="minorHAnsi"/>
              </w:rPr>
            </w:pPr>
            <w:r w:rsidRPr="00D467F8">
              <w:rPr>
                <w:rFonts w:cstheme="minorHAnsi"/>
              </w:rPr>
              <w:t xml:space="preserve">20.16 </w:t>
            </w:r>
          </w:p>
        </w:tc>
        <w:tc>
          <w:tcPr>
            <w:tcW w:w="1985" w:type="dxa"/>
            <w:tcBorders>
              <w:top w:val="single" w:sz="4" w:space="0" w:color="auto"/>
              <w:left w:val="single" w:sz="4" w:space="0" w:color="auto"/>
              <w:bottom w:val="single" w:sz="4" w:space="0" w:color="auto"/>
              <w:right w:val="single" w:sz="4" w:space="0" w:color="auto"/>
            </w:tcBorders>
          </w:tcPr>
          <w:p w:rsidR="007B7AF1" w:rsidRPr="00D467F8" w:rsidRDefault="007B7AF1" w:rsidP="007B7AF1">
            <w:pPr>
              <w:pStyle w:val="ListeParagraf"/>
              <w:ind w:left="0"/>
              <w:rPr>
                <w:rFonts w:cstheme="minorHAnsi"/>
              </w:rPr>
            </w:pPr>
            <w:r w:rsidRPr="00D467F8">
              <w:rPr>
                <w:rFonts w:cstheme="minorHAnsi"/>
              </w:rPr>
              <w:t>20.18</w:t>
            </w:r>
          </w:p>
        </w:tc>
        <w:tc>
          <w:tcPr>
            <w:tcW w:w="1559" w:type="dxa"/>
            <w:tcBorders>
              <w:top w:val="single" w:sz="4" w:space="0" w:color="auto"/>
              <w:left w:val="single" w:sz="4" w:space="0" w:color="auto"/>
              <w:bottom w:val="single" w:sz="4" w:space="0" w:color="auto"/>
              <w:right w:val="single" w:sz="4" w:space="0" w:color="auto"/>
            </w:tcBorders>
          </w:tcPr>
          <w:p w:rsidR="007B7AF1" w:rsidRPr="00D467F8" w:rsidRDefault="00BB5C12" w:rsidP="007B7AF1">
            <w:pPr>
              <w:pStyle w:val="ListeParagraf"/>
              <w:ind w:left="0"/>
              <w:rPr>
                <w:rFonts w:cstheme="minorHAnsi"/>
              </w:rPr>
            </w:pPr>
            <w:r w:rsidRPr="00D467F8">
              <w:rPr>
                <w:rFonts w:cstheme="minorHAnsi"/>
              </w:rPr>
              <w:t>12</w:t>
            </w:r>
          </w:p>
        </w:tc>
        <w:tc>
          <w:tcPr>
            <w:tcW w:w="1559" w:type="dxa"/>
            <w:tcBorders>
              <w:top w:val="single" w:sz="4" w:space="0" w:color="auto"/>
              <w:left w:val="single" w:sz="4" w:space="0" w:color="auto"/>
              <w:bottom w:val="single" w:sz="4" w:space="0" w:color="auto"/>
              <w:right w:val="single" w:sz="4" w:space="0" w:color="auto"/>
            </w:tcBorders>
          </w:tcPr>
          <w:p w:rsidR="007B7AF1" w:rsidRPr="00D467F8" w:rsidRDefault="00AF4D42" w:rsidP="007B7AF1">
            <w:pPr>
              <w:pStyle w:val="ListeParagraf"/>
              <w:ind w:left="0"/>
              <w:rPr>
                <w:rFonts w:cstheme="minorHAnsi"/>
              </w:rPr>
            </w:pPr>
            <w:r>
              <w:rPr>
                <w:rFonts w:cstheme="minorHAnsi"/>
              </w:rPr>
              <w:t>59.46</w:t>
            </w:r>
          </w:p>
        </w:tc>
      </w:tr>
      <w:tr w:rsidR="007B7AF1"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B7AF1" w:rsidRPr="00D467F8" w:rsidRDefault="007B7AF1" w:rsidP="007B7AF1">
            <w:pPr>
              <w:rPr>
                <w:rFonts w:cstheme="minorHAnsi"/>
                <w:color w:val="000000"/>
              </w:rPr>
            </w:pPr>
            <w:r w:rsidRPr="00D467F8">
              <w:rPr>
                <w:rFonts w:cstheme="minorHAnsi"/>
                <w:color w:val="000000"/>
              </w:rPr>
              <w:t>PG 3.2.3 İşbirliği yapılan kuruluş sayısı</w:t>
            </w:r>
          </w:p>
        </w:tc>
        <w:tc>
          <w:tcPr>
            <w:tcW w:w="992" w:type="dxa"/>
            <w:tcBorders>
              <w:top w:val="single" w:sz="4" w:space="0" w:color="auto"/>
              <w:left w:val="single" w:sz="4" w:space="0" w:color="auto"/>
              <w:bottom w:val="single" w:sz="4" w:space="0" w:color="auto"/>
              <w:right w:val="single" w:sz="4" w:space="0" w:color="auto"/>
            </w:tcBorders>
          </w:tcPr>
          <w:p w:rsidR="007B7AF1" w:rsidRPr="00D467F8" w:rsidRDefault="007B7AF1" w:rsidP="007B7AF1">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7B7AF1" w:rsidRPr="00D467F8" w:rsidRDefault="007B7AF1" w:rsidP="007B7AF1">
            <w:pPr>
              <w:pStyle w:val="ListeParagraf"/>
              <w:ind w:left="0"/>
              <w:rPr>
                <w:rFonts w:cstheme="minorHAnsi"/>
              </w:rPr>
            </w:pPr>
            <w:r w:rsidRPr="00D467F8">
              <w:rPr>
                <w:rFonts w:cstheme="minorHAnsi"/>
              </w:rPr>
              <w:t>1</w:t>
            </w:r>
          </w:p>
        </w:tc>
        <w:tc>
          <w:tcPr>
            <w:tcW w:w="1985" w:type="dxa"/>
            <w:tcBorders>
              <w:top w:val="single" w:sz="4" w:space="0" w:color="auto"/>
              <w:left w:val="single" w:sz="4" w:space="0" w:color="auto"/>
              <w:bottom w:val="single" w:sz="4" w:space="0" w:color="auto"/>
              <w:right w:val="single" w:sz="4" w:space="0" w:color="auto"/>
            </w:tcBorders>
          </w:tcPr>
          <w:p w:rsidR="007B7AF1" w:rsidRPr="00D467F8" w:rsidRDefault="007B7AF1" w:rsidP="007B7AF1">
            <w:pPr>
              <w:pStyle w:val="ListeParagraf"/>
              <w:ind w:left="0"/>
              <w:rPr>
                <w:rFonts w:cstheme="minorHAnsi"/>
              </w:rPr>
            </w:pPr>
            <w:r w:rsidRPr="00D467F8">
              <w:rPr>
                <w:rFonts w:cstheme="minorHAnsi"/>
              </w:rPr>
              <w:t>2</w:t>
            </w:r>
          </w:p>
        </w:tc>
        <w:tc>
          <w:tcPr>
            <w:tcW w:w="1559" w:type="dxa"/>
            <w:tcBorders>
              <w:top w:val="single" w:sz="4" w:space="0" w:color="auto"/>
              <w:left w:val="single" w:sz="4" w:space="0" w:color="auto"/>
              <w:bottom w:val="single" w:sz="4" w:space="0" w:color="auto"/>
              <w:right w:val="single" w:sz="4" w:space="0" w:color="auto"/>
            </w:tcBorders>
          </w:tcPr>
          <w:p w:rsidR="007B7AF1" w:rsidRPr="00D467F8" w:rsidRDefault="00C914CF" w:rsidP="007B7AF1">
            <w:pPr>
              <w:pStyle w:val="ListeParagraf"/>
              <w:ind w:left="0"/>
              <w:rPr>
                <w:rFonts w:cstheme="minorHAnsi"/>
              </w:rPr>
            </w:pPr>
            <w:r>
              <w:rPr>
                <w:rFonts w:cstheme="minorHAnsi"/>
              </w:rPr>
              <w:t>0</w:t>
            </w:r>
          </w:p>
        </w:tc>
        <w:tc>
          <w:tcPr>
            <w:tcW w:w="1559" w:type="dxa"/>
            <w:tcBorders>
              <w:top w:val="single" w:sz="4" w:space="0" w:color="auto"/>
              <w:left w:val="single" w:sz="4" w:space="0" w:color="auto"/>
              <w:bottom w:val="single" w:sz="4" w:space="0" w:color="auto"/>
              <w:right w:val="single" w:sz="4" w:space="0" w:color="auto"/>
            </w:tcBorders>
          </w:tcPr>
          <w:p w:rsidR="007B7AF1" w:rsidRPr="00D467F8" w:rsidRDefault="004B4717" w:rsidP="007B7AF1">
            <w:pPr>
              <w:pStyle w:val="ListeParagraf"/>
              <w:ind w:left="0"/>
              <w:rPr>
                <w:rFonts w:cstheme="minorHAnsi"/>
              </w:rPr>
            </w:pPr>
            <w:r w:rsidRPr="00D467F8">
              <w:rPr>
                <w:rFonts w:cstheme="minorHAnsi"/>
              </w:rPr>
              <w:t>0</w:t>
            </w:r>
          </w:p>
        </w:tc>
      </w:tr>
      <w:tr w:rsidR="007B7AF1"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B7AF1" w:rsidRPr="00D467F8" w:rsidRDefault="007B7AF1" w:rsidP="007B7AF1">
            <w:pPr>
              <w:rPr>
                <w:rFonts w:cstheme="minorHAnsi"/>
                <w:color w:val="000000"/>
              </w:rPr>
            </w:pPr>
            <w:r w:rsidRPr="00D467F8">
              <w:rPr>
                <w:rFonts w:cstheme="minorHAnsi"/>
                <w:color w:val="000000"/>
              </w:rPr>
              <w:t xml:space="preserve">PG 3.2.4 Turist hasta sayısı </w:t>
            </w:r>
          </w:p>
        </w:tc>
        <w:tc>
          <w:tcPr>
            <w:tcW w:w="992" w:type="dxa"/>
            <w:tcBorders>
              <w:top w:val="single" w:sz="4" w:space="0" w:color="auto"/>
              <w:left w:val="single" w:sz="4" w:space="0" w:color="auto"/>
              <w:bottom w:val="single" w:sz="4" w:space="0" w:color="auto"/>
              <w:right w:val="single" w:sz="4" w:space="0" w:color="auto"/>
            </w:tcBorders>
          </w:tcPr>
          <w:p w:rsidR="007B7AF1" w:rsidRPr="00D467F8" w:rsidRDefault="007B7AF1" w:rsidP="007B7AF1">
            <w:pPr>
              <w:pStyle w:val="ListeParagraf"/>
              <w:ind w:left="0"/>
              <w:rPr>
                <w:rFonts w:cstheme="minorHAnsi"/>
              </w:rPr>
            </w:pPr>
            <w:r w:rsidRPr="00D467F8">
              <w:rPr>
                <w:rFonts w:cstheme="minorHAnsi"/>
              </w:rPr>
              <w:t>10</w:t>
            </w:r>
          </w:p>
        </w:tc>
        <w:tc>
          <w:tcPr>
            <w:tcW w:w="1134" w:type="dxa"/>
            <w:tcBorders>
              <w:top w:val="single" w:sz="4" w:space="0" w:color="auto"/>
              <w:left w:val="single" w:sz="4" w:space="0" w:color="auto"/>
              <w:bottom w:val="single" w:sz="4" w:space="0" w:color="auto"/>
              <w:right w:val="single" w:sz="4" w:space="0" w:color="auto"/>
            </w:tcBorders>
          </w:tcPr>
          <w:p w:rsidR="007B7AF1" w:rsidRPr="00D467F8" w:rsidRDefault="007B7AF1" w:rsidP="007B7AF1">
            <w:pPr>
              <w:pStyle w:val="ListeParagraf"/>
              <w:ind w:left="0"/>
              <w:rPr>
                <w:rFonts w:cstheme="minorHAnsi"/>
              </w:rPr>
            </w:pPr>
            <w:r w:rsidRPr="00D467F8">
              <w:rPr>
                <w:rFonts w:cstheme="minorHAnsi"/>
              </w:rPr>
              <w:t>18</w:t>
            </w:r>
          </w:p>
        </w:tc>
        <w:tc>
          <w:tcPr>
            <w:tcW w:w="1985" w:type="dxa"/>
            <w:tcBorders>
              <w:top w:val="single" w:sz="4" w:space="0" w:color="auto"/>
              <w:left w:val="single" w:sz="4" w:space="0" w:color="auto"/>
              <w:bottom w:val="single" w:sz="4" w:space="0" w:color="auto"/>
              <w:right w:val="single" w:sz="4" w:space="0" w:color="auto"/>
            </w:tcBorders>
          </w:tcPr>
          <w:p w:rsidR="007B7AF1" w:rsidRPr="00D467F8" w:rsidRDefault="007B7AF1" w:rsidP="007B7AF1">
            <w:pPr>
              <w:pStyle w:val="ListeParagraf"/>
              <w:ind w:left="0"/>
              <w:rPr>
                <w:rFonts w:cstheme="minorHAnsi"/>
              </w:rPr>
            </w:pPr>
            <w:r w:rsidRPr="00D467F8">
              <w:rPr>
                <w:rFonts w:cstheme="minorHAnsi"/>
              </w:rPr>
              <w:t>50</w:t>
            </w:r>
          </w:p>
        </w:tc>
        <w:tc>
          <w:tcPr>
            <w:tcW w:w="1559" w:type="dxa"/>
            <w:tcBorders>
              <w:top w:val="single" w:sz="4" w:space="0" w:color="auto"/>
              <w:left w:val="single" w:sz="4" w:space="0" w:color="auto"/>
              <w:bottom w:val="single" w:sz="4" w:space="0" w:color="auto"/>
              <w:right w:val="single" w:sz="4" w:space="0" w:color="auto"/>
            </w:tcBorders>
          </w:tcPr>
          <w:p w:rsidR="007B7AF1" w:rsidRPr="00D467F8" w:rsidRDefault="00BB5C12" w:rsidP="007B7AF1">
            <w:pPr>
              <w:pStyle w:val="ListeParagraf"/>
              <w:ind w:left="0"/>
              <w:rPr>
                <w:rFonts w:cstheme="minorHAnsi"/>
              </w:rPr>
            </w:pPr>
            <w:r w:rsidRPr="00D467F8">
              <w:rPr>
                <w:rFonts w:cstheme="minorHAnsi"/>
              </w:rPr>
              <w:t>3</w:t>
            </w:r>
          </w:p>
        </w:tc>
        <w:tc>
          <w:tcPr>
            <w:tcW w:w="1559" w:type="dxa"/>
            <w:tcBorders>
              <w:top w:val="single" w:sz="4" w:space="0" w:color="auto"/>
              <w:left w:val="single" w:sz="4" w:space="0" w:color="auto"/>
              <w:bottom w:val="single" w:sz="4" w:space="0" w:color="auto"/>
              <w:right w:val="single" w:sz="4" w:space="0" w:color="auto"/>
            </w:tcBorders>
          </w:tcPr>
          <w:p w:rsidR="007B7AF1" w:rsidRPr="00D467F8" w:rsidRDefault="00AF4D42" w:rsidP="007B7AF1">
            <w:pPr>
              <w:pStyle w:val="ListeParagraf"/>
              <w:ind w:left="0"/>
              <w:rPr>
                <w:rFonts w:cstheme="minorHAnsi"/>
              </w:rPr>
            </w:pPr>
            <w:r>
              <w:rPr>
                <w:rFonts w:cstheme="minorHAnsi"/>
              </w:rPr>
              <w:t>6</w:t>
            </w:r>
          </w:p>
        </w:tc>
      </w:tr>
      <w:tr w:rsidR="007B7AF1" w:rsidRPr="00D467F8" w:rsidTr="00512DE1">
        <w:trPr>
          <w:trHeight w:val="549"/>
        </w:trPr>
        <w:tc>
          <w:tcPr>
            <w:tcW w:w="241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B7AF1" w:rsidRPr="00D467F8" w:rsidRDefault="007B7AF1" w:rsidP="007B7AF1">
            <w:pPr>
              <w:rPr>
                <w:rFonts w:cstheme="minorHAnsi"/>
                <w:color w:val="000000"/>
              </w:rPr>
            </w:pPr>
            <w:r w:rsidRPr="00D467F8">
              <w:rPr>
                <w:rFonts w:cstheme="minorHAnsi"/>
                <w:color w:val="000000"/>
              </w:rPr>
              <w:t>PG 3.2.5  Sağlık turizmi hasta memnuniyet düzeyi</w:t>
            </w:r>
            <w:r w:rsidR="002E7595" w:rsidRPr="00D467F8">
              <w:rPr>
                <w:rFonts w:cstheme="minorHAnsi"/>
                <w:color w:val="000000"/>
              </w:rPr>
              <w:t xml:space="preserve"> </w:t>
            </w:r>
            <w:r w:rsidR="002E7595" w:rsidRPr="00D467F8">
              <w:rPr>
                <w:rFonts w:cstheme="minorHAnsi"/>
              </w:rPr>
              <w:t>(%)</w:t>
            </w:r>
          </w:p>
        </w:tc>
        <w:tc>
          <w:tcPr>
            <w:tcW w:w="992" w:type="dxa"/>
            <w:tcBorders>
              <w:top w:val="single" w:sz="4" w:space="0" w:color="auto"/>
              <w:left w:val="single" w:sz="4" w:space="0" w:color="auto"/>
              <w:bottom w:val="single" w:sz="4" w:space="0" w:color="auto"/>
              <w:right w:val="single" w:sz="4" w:space="0" w:color="auto"/>
            </w:tcBorders>
          </w:tcPr>
          <w:p w:rsidR="007B7AF1" w:rsidRPr="00D467F8" w:rsidRDefault="007B7AF1" w:rsidP="007B7AF1">
            <w:pPr>
              <w:pStyle w:val="ListeParagraf"/>
              <w:ind w:left="0"/>
              <w:rPr>
                <w:rFonts w:cstheme="minorHAnsi"/>
              </w:rPr>
            </w:pPr>
            <w:r w:rsidRPr="00D467F8">
              <w:rPr>
                <w:rFonts w:cstheme="minorHAnsi"/>
              </w:rPr>
              <w:t>10</w:t>
            </w:r>
          </w:p>
        </w:tc>
        <w:tc>
          <w:tcPr>
            <w:tcW w:w="1134" w:type="dxa"/>
            <w:tcBorders>
              <w:top w:val="single" w:sz="4" w:space="0" w:color="auto"/>
              <w:left w:val="single" w:sz="4" w:space="0" w:color="auto"/>
              <w:bottom w:val="single" w:sz="4" w:space="0" w:color="auto"/>
              <w:right w:val="single" w:sz="4" w:space="0" w:color="auto"/>
            </w:tcBorders>
          </w:tcPr>
          <w:p w:rsidR="007B7AF1" w:rsidRPr="00D467F8" w:rsidRDefault="007B7AF1" w:rsidP="007B7AF1">
            <w:pPr>
              <w:pStyle w:val="ListeParagraf"/>
              <w:ind w:left="0"/>
              <w:rPr>
                <w:rFonts w:cstheme="minorHAnsi"/>
              </w:rPr>
            </w:pPr>
            <w:r w:rsidRPr="00D467F8">
              <w:rPr>
                <w:rFonts w:cstheme="minorHAnsi"/>
              </w:rPr>
              <w:t xml:space="preserve">88.5 </w:t>
            </w:r>
          </w:p>
        </w:tc>
        <w:tc>
          <w:tcPr>
            <w:tcW w:w="1985" w:type="dxa"/>
            <w:tcBorders>
              <w:top w:val="single" w:sz="4" w:space="0" w:color="auto"/>
              <w:left w:val="single" w:sz="4" w:space="0" w:color="auto"/>
              <w:bottom w:val="single" w:sz="4" w:space="0" w:color="auto"/>
              <w:right w:val="single" w:sz="4" w:space="0" w:color="auto"/>
            </w:tcBorders>
          </w:tcPr>
          <w:p w:rsidR="007B7AF1" w:rsidRPr="00D467F8" w:rsidRDefault="007B7AF1" w:rsidP="007B7AF1">
            <w:pPr>
              <w:pStyle w:val="ListeParagraf"/>
              <w:ind w:left="0"/>
              <w:rPr>
                <w:rFonts w:cstheme="minorHAnsi"/>
              </w:rPr>
            </w:pPr>
            <w:r w:rsidRPr="00D467F8">
              <w:rPr>
                <w:rFonts w:cstheme="minorHAnsi"/>
              </w:rPr>
              <w:t>88.7</w:t>
            </w:r>
          </w:p>
        </w:tc>
        <w:tc>
          <w:tcPr>
            <w:tcW w:w="1559" w:type="dxa"/>
            <w:tcBorders>
              <w:top w:val="single" w:sz="4" w:space="0" w:color="auto"/>
              <w:left w:val="single" w:sz="4" w:space="0" w:color="auto"/>
              <w:bottom w:val="single" w:sz="4" w:space="0" w:color="auto"/>
              <w:right w:val="single" w:sz="4" w:space="0" w:color="auto"/>
            </w:tcBorders>
          </w:tcPr>
          <w:p w:rsidR="007B7AF1" w:rsidRPr="00D467F8" w:rsidRDefault="00764548" w:rsidP="007B7AF1">
            <w:pPr>
              <w:pStyle w:val="ListeParagraf"/>
              <w:ind w:left="0"/>
              <w:rPr>
                <w:rFonts w:cstheme="minorHAnsi"/>
              </w:rPr>
            </w:pPr>
            <w:r>
              <w:rPr>
                <w:rFonts w:cstheme="minorHAnsi"/>
              </w:rPr>
              <w:t>0</w:t>
            </w:r>
          </w:p>
        </w:tc>
        <w:tc>
          <w:tcPr>
            <w:tcW w:w="1559" w:type="dxa"/>
            <w:tcBorders>
              <w:top w:val="single" w:sz="4" w:space="0" w:color="auto"/>
              <w:left w:val="single" w:sz="4" w:space="0" w:color="auto"/>
              <w:bottom w:val="single" w:sz="4" w:space="0" w:color="auto"/>
              <w:right w:val="single" w:sz="4" w:space="0" w:color="auto"/>
            </w:tcBorders>
          </w:tcPr>
          <w:p w:rsidR="007B7AF1" w:rsidRPr="00D467F8" w:rsidRDefault="004B4717" w:rsidP="007B7AF1">
            <w:pPr>
              <w:pStyle w:val="ListeParagraf"/>
              <w:ind w:left="0"/>
              <w:rPr>
                <w:rFonts w:cstheme="minorHAnsi"/>
              </w:rPr>
            </w:pPr>
            <w:r w:rsidRPr="00D467F8">
              <w:rPr>
                <w:rFonts w:cstheme="minorHAnsi"/>
              </w:rPr>
              <w:t>0</w:t>
            </w:r>
          </w:p>
        </w:tc>
      </w:tr>
      <w:tr w:rsidR="007B7AF1" w:rsidRPr="00D467F8" w:rsidTr="00512DE1">
        <w:trPr>
          <w:trHeight w:val="520"/>
        </w:trPr>
        <w:tc>
          <w:tcPr>
            <w:tcW w:w="9639" w:type="dxa"/>
            <w:gridSpan w:val="6"/>
            <w:tcBorders>
              <w:top w:val="single" w:sz="4" w:space="0" w:color="auto"/>
            </w:tcBorders>
            <w:shd w:val="clear" w:color="auto" w:fill="9CC2E5" w:themeFill="accent1" w:themeFillTint="99"/>
          </w:tcPr>
          <w:p w:rsidR="007B7AF1" w:rsidRDefault="007B7AF1" w:rsidP="007B7AF1">
            <w:pPr>
              <w:pStyle w:val="ListeParagraf"/>
              <w:ind w:left="0"/>
              <w:jc w:val="center"/>
              <w:rPr>
                <w:rFonts w:cstheme="minorHAnsi"/>
              </w:rPr>
            </w:pPr>
            <w:r w:rsidRPr="00D467F8">
              <w:rPr>
                <w:rFonts w:cstheme="minorHAnsi"/>
              </w:rPr>
              <w:t>Hedefe İlişkin Değerlendirmeler</w:t>
            </w:r>
          </w:p>
          <w:p w:rsidR="00946EE2" w:rsidRPr="00D467F8" w:rsidRDefault="00946EE2" w:rsidP="007B7AF1">
            <w:pPr>
              <w:pStyle w:val="ListeParagraf"/>
              <w:ind w:left="0"/>
              <w:jc w:val="center"/>
              <w:rPr>
                <w:rFonts w:cstheme="minorHAnsi"/>
              </w:rPr>
            </w:pPr>
            <w:r>
              <w:t>İlgililik/ Etkililik/ Etkinlik/ Sürdürülebilirlik</w:t>
            </w:r>
          </w:p>
        </w:tc>
      </w:tr>
      <w:tr w:rsidR="007B7AF1" w:rsidRPr="00D467F8" w:rsidTr="00512DE1">
        <w:trPr>
          <w:trHeight w:val="1404"/>
        </w:trPr>
        <w:tc>
          <w:tcPr>
            <w:tcW w:w="9639" w:type="dxa"/>
            <w:gridSpan w:val="6"/>
          </w:tcPr>
          <w:p w:rsidR="00AE4CFC" w:rsidRDefault="00AE4CFC" w:rsidP="0084301A">
            <w:pPr>
              <w:pStyle w:val="ListeParagraf"/>
              <w:spacing w:before="240"/>
              <w:jc w:val="both"/>
              <w:rPr>
                <w:rFonts w:cstheme="minorHAnsi"/>
              </w:rPr>
            </w:pPr>
            <w:r w:rsidRPr="00D467F8">
              <w:rPr>
                <w:rFonts w:cstheme="minorHAnsi"/>
              </w:rPr>
              <w:t>H</w:t>
            </w:r>
            <w:r>
              <w:rPr>
                <w:rFonts w:cstheme="minorHAnsi"/>
              </w:rPr>
              <w:t xml:space="preserve"> 3.2 </w:t>
            </w:r>
            <w:r w:rsidR="00E5759E">
              <w:rPr>
                <w:rFonts w:cstheme="minorHAnsi"/>
              </w:rPr>
              <w:t xml:space="preserve">nolu hedefe ait performans </w:t>
            </w:r>
            <w:r w:rsidR="004A09CF">
              <w:rPr>
                <w:rFonts w:cstheme="minorHAnsi"/>
              </w:rPr>
              <w:t>% 20.23</w:t>
            </w:r>
            <w:r>
              <w:rPr>
                <w:rFonts w:cstheme="minorHAnsi"/>
              </w:rPr>
              <w:t xml:space="preserve"> olarak </w:t>
            </w:r>
            <w:r w:rsidR="00E5759E">
              <w:rPr>
                <w:rFonts w:cstheme="minorHAnsi"/>
              </w:rPr>
              <w:t>izlenmiştir.</w:t>
            </w:r>
          </w:p>
          <w:p w:rsidR="00AE4CFC" w:rsidRPr="00AE4CFC" w:rsidRDefault="00AE4CFC" w:rsidP="00AE4CFC">
            <w:pPr>
              <w:pStyle w:val="ListeParagraf"/>
              <w:jc w:val="both"/>
              <w:rPr>
                <w:rFonts w:cstheme="minorHAnsi"/>
              </w:rPr>
            </w:pPr>
          </w:p>
          <w:p w:rsidR="007B7AF1" w:rsidRPr="00AE4CFC" w:rsidRDefault="00946EE2" w:rsidP="00F523FC">
            <w:pPr>
              <w:pStyle w:val="ListeParagraf"/>
              <w:numPr>
                <w:ilvl w:val="0"/>
                <w:numId w:val="17"/>
              </w:numPr>
              <w:jc w:val="both"/>
              <w:rPr>
                <w:rFonts w:cstheme="minorHAnsi"/>
              </w:rPr>
            </w:pPr>
            <w:r w:rsidRPr="00D467F8">
              <w:rPr>
                <w:rFonts w:cstheme="minorHAnsi"/>
                <w:color w:val="000000"/>
              </w:rPr>
              <w:t>PG 3.2.1 Sağlık turizmi hasta sayısı</w:t>
            </w:r>
            <w:r w:rsidR="00E30E27">
              <w:rPr>
                <w:rFonts w:cstheme="minorHAnsi"/>
                <w:color w:val="000000"/>
              </w:rPr>
              <w:t xml:space="preserve"> ve </w:t>
            </w:r>
            <w:r w:rsidR="00E30E27" w:rsidRPr="00D467F8">
              <w:rPr>
                <w:rFonts w:cstheme="minorHAnsi"/>
                <w:color w:val="000000"/>
              </w:rPr>
              <w:t>PG 3.2.4 Turist hasta sayısı</w:t>
            </w:r>
            <w:r w:rsidR="00E30E27">
              <w:rPr>
                <w:rFonts w:cstheme="minorHAnsi"/>
                <w:color w:val="000000"/>
              </w:rPr>
              <w:t>na ilişkin göste</w:t>
            </w:r>
            <w:r w:rsidR="001D120C">
              <w:rPr>
                <w:rFonts w:cstheme="minorHAnsi"/>
                <w:color w:val="000000"/>
              </w:rPr>
              <w:t xml:space="preserve">rgelerin performansları </w:t>
            </w:r>
            <w:r w:rsidR="001D120C" w:rsidRPr="001D120C">
              <w:rPr>
                <w:rFonts w:cstheme="minorHAnsi"/>
                <w:color w:val="FF0000"/>
              </w:rPr>
              <w:t xml:space="preserve">hedeflenen değerin altında izlenmiştir. </w:t>
            </w:r>
            <w:r w:rsidR="00C914CF" w:rsidRPr="001D120C">
              <w:rPr>
                <w:rFonts w:cstheme="minorHAnsi"/>
                <w:color w:val="FF0000"/>
              </w:rPr>
              <w:t xml:space="preserve"> </w:t>
            </w:r>
            <w:r w:rsidR="00C914CF" w:rsidRPr="00AE4CFC">
              <w:rPr>
                <w:rFonts w:cstheme="minorHAnsi"/>
                <w:b/>
                <w:color w:val="000000"/>
              </w:rPr>
              <w:t>“</w:t>
            </w:r>
            <w:r w:rsidR="00C914CF" w:rsidRPr="00AE4CFC">
              <w:rPr>
                <w:b/>
              </w:rPr>
              <w:t>Sağlık turizmi hasta sayısının arttırılmasına yönelik tanıtım çalışmalarının yapılması”</w:t>
            </w:r>
            <w:r w:rsidR="00C914CF">
              <w:t xml:space="preserve"> ve </w:t>
            </w:r>
            <w:r w:rsidR="00C914CF" w:rsidRPr="00AE4CFC">
              <w:rPr>
                <w:b/>
              </w:rPr>
              <w:t>“Sağlık turizmi ile ilgili işbirliği ve protokol sayısının artırılması”</w:t>
            </w:r>
            <w:r w:rsidR="00C914CF">
              <w:t xml:space="preserve"> </w:t>
            </w:r>
            <w:r w:rsidR="00C914CF" w:rsidRPr="001D120C">
              <w:rPr>
                <w:color w:val="FF0000"/>
              </w:rPr>
              <w:t>stratejilerinin etkin olarak uygulanması</w:t>
            </w:r>
            <w:r w:rsidR="00AE4CFC" w:rsidRPr="001D120C">
              <w:rPr>
                <w:color w:val="FF0000"/>
              </w:rPr>
              <w:t>nın sağlanması</w:t>
            </w:r>
            <w:r w:rsidR="00C914CF" w:rsidRPr="001D120C">
              <w:rPr>
                <w:color w:val="FF0000"/>
              </w:rPr>
              <w:t xml:space="preserve"> bu göstergenin başarısı açısından önemlidir. </w:t>
            </w:r>
            <w:r w:rsidR="001D120C" w:rsidRPr="001D120C">
              <w:rPr>
                <w:color w:val="FF0000"/>
              </w:rPr>
              <w:t>Bu göstergelerde performans %</w:t>
            </w:r>
            <w:r w:rsidR="009D7508">
              <w:rPr>
                <w:color w:val="FF0000"/>
              </w:rPr>
              <w:t xml:space="preserve"> </w:t>
            </w:r>
            <w:r w:rsidR="00016DD9">
              <w:rPr>
                <w:color w:val="FF0000"/>
              </w:rPr>
              <w:t>6’dır.</w:t>
            </w:r>
          </w:p>
          <w:p w:rsidR="00AE4CFC" w:rsidRPr="00AE4CFC" w:rsidRDefault="00AE4CFC" w:rsidP="00AE4CFC">
            <w:pPr>
              <w:ind w:left="360"/>
              <w:jc w:val="both"/>
              <w:rPr>
                <w:rFonts w:cstheme="minorHAnsi"/>
              </w:rPr>
            </w:pPr>
          </w:p>
          <w:p w:rsidR="00C914CF" w:rsidRPr="00016DD9" w:rsidRDefault="00C914CF" w:rsidP="00F523FC">
            <w:pPr>
              <w:pStyle w:val="ListeParagraf"/>
              <w:numPr>
                <w:ilvl w:val="0"/>
                <w:numId w:val="17"/>
              </w:numPr>
              <w:jc w:val="both"/>
              <w:rPr>
                <w:rFonts w:cstheme="minorHAnsi"/>
                <w:color w:val="FF0000"/>
              </w:rPr>
            </w:pPr>
            <w:r w:rsidRPr="00D467F8">
              <w:rPr>
                <w:rFonts w:cstheme="minorHAnsi"/>
                <w:color w:val="000000"/>
              </w:rPr>
              <w:t>PG 3.2.2 Toplam gelir içinde sağlık turizmi gelirinin oranı</w:t>
            </w:r>
            <w:r w:rsidR="00016DD9">
              <w:rPr>
                <w:rFonts w:cstheme="minorHAnsi"/>
                <w:color w:val="000000"/>
              </w:rPr>
              <w:t xml:space="preserve"> % 12’dir. Bu gösterge performansı %59.46 olarak izlenmiştir. </w:t>
            </w:r>
            <w:r>
              <w:rPr>
                <w:rFonts w:cstheme="minorHAnsi"/>
                <w:color w:val="000000"/>
              </w:rPr>
              <w:t xml:space="preserve"> </w:t>
            </w:r>
            <w:r w:rsidRPr="00016DD9">
              <w:rPr>
                <w:rFonts w:cstheme="minorHAnsi"/>
                <w:color w:val="FF0000"/>
              </w:rPr>
              <w:t>Yukarıda belirtilen stratejilerin etkin olarak uygulanması iki göstergeyi de olumlu etkileyecektir.</w:t>
            </w:r>
          </w:p>
          <w:p w:rsidR="00AE4CFC" w:rsidRPr="00AE4CFC" w:rsidRDefault="00AE4CFC" w:rsidP="00AE4CFC">
            <w:pPr>
              <w:jc w:val="both"/>
              <w:rPr>
                <w:rFonts w:cstheme="minorHAnsi"/>
              </w:rPr>
            </w:pPr>
          </w:p>
          <w:p w:rsidR="00E30E27" w:rsidRPr="00AE4CFC" w:rsidRDefault="00016DD9" w:rsidP="00F523FC">
            <w:pPr>
              <w:pStyle w:val="ListeParagraf"/>
              <w:numPr>
                <w:ilvl w:val="0"/>
                <w:numId w:val="17"/>
              </w:numPr>
              <w:jc w:val="both"/>
              <w:rPr>
                <w:rFonts w:cstheme="minorHAnsi"/>
              </w:rPr>
            </w:pPr>
            <w:r w:rsidRPr="00016DD9">
              <w:rPr>
                <w:rFonts w:cstheme="minorHAnsi"/>
                <w:color w:val="000000" w:themeColor="text1"/>
              </w:rPr>
              <w:t xml:space="preserve">PG 3.2.3 </w:t>
            </w:r>
            <w:r w:rsidRPr="00016DD9">
              <w:rPr>
                <w:rFonts w:cstheme="minorHAnsi"/>
                <w:color w:val="FF0000"/>
              </w:rPr>
              <w:t xml:space="preserve">İşbirliği yapılan kuruluş sayısı göstergesine veri sunulamamıştır.  </w:t>
            </w:r>
            <w:r w:rsidR="00E30E27" w:rsidRPr="00AE4CFC">
              <w:rPr>
                <w:b/>
              </w:rPr>
              <w:t>“Üniversite Üst Yönetimi ile sağlık hizmet yöneticileri arasındaki işbirliğinin artırılması”</w:t>
            </w:r>
            <w:r w:rsidR="00E30E27">
              <w:t xml:space="preserve"> </w:t>
            </w:r>
            <w:r w:rsidR="00E30E27" w:rsidRPr="00016DD9">
              <w:rPr>
                <w:color w:val="FF0000"/>
              </w:rPr>
              <w:t>ihtiyacına il</w:t>
            </w:r>
            <w:r w:rsidR="00AE4CFC" w:rsidRPr="00016DD9">
              <w:rPr>
                <w:color w:val="FF0000"/>
              </w:rPr>
              <w:t xml:space="preserve">işkin strateji </w:t>
            </w:r>
            <w:r w:rsidR="00AE4CFC" w:rsidRPr="00016DD9">
              <w:rPr>
                <w:color w:val="FF0000"/>
              </w:rPr>
              <w:lastRenderedPageBreak/>
              <w:t>geliştirilmesi</w:t>
            </w:r>
            <w:r w:rsidR="00E30E27" w:rsidRPr="00016DD9">
              <w:rPr>
                <w:color w:val="FF0000"/>
              </w:rPr>
              <w:t xml:space="preserve"> </w:t>
            </w:r>
            <w:r>
              <w:rPr>
                <w:color w:val="FF0000"/>
              </w:rPr>
              <w:t xml:space="preserve">bu göstergeye veri sunulabilmesi açısından önemlidir. </w:t>
            </w:r>
            <w:r w:rsidR="00B02240">
              <w:t>İzleme döneminde b</w:t>
            </w:r>
            <w:r w:rsidR="00E30E27">
              <w:t>u gösterge</w:t>
            </w:r>
            <w:r w:rsidR="00B03E65">
              <w:t>nin</w:t>
            </w:r>
            <w:r w:rsidR="00E30E27">
              <w:t xml:space="preserve"> hedeflenen değere ulaşama</w:t>
            </w:r>
            <w:r w:rsidR="00B03E65">
              <w:t xml:space="preserve">dığı görülmektedir. </w:t>
            </w:r>
          </w:p>
          <w:p w:rsidR="00AE4CFC" w:rsidRPr="00AE4CFC" w:rsidRDefault="00AE4CFC" w:rsidP="00AE4CFC">
            <w:pPr>
              <w:jc w:val="both"/>
              <w:rPr>
                <w:rFonts w:cstheme="minorHAnsi"/>
              </w:rPr>
            </w:pPr>
          </w:p>
          <w:p w:rsidR="009D7508" w:rsidRDefault="009D7508" w:rsidP="009D7508">
            <w:pPr>
              <w:jc w:val="both"/>
              <w:rPr>
                <w:rFonts w:cstheme="minorHAnsi"/>
              </w:rPr>
            </w:pPr>
          </w:p>
          <w:p w:rsidR="006B41CD" w:rsidRDefault="006B41CD" w:rsidP="009D7508">
            <w:pPr>
              <w:jc w:val="both"/>
              <w:rPr>
                <w:rFonts w:cstheme="minorHAnsi"/>
              </w:rPr>
            </w:pPr>
          </w:p>
          <w:p w:rsidR="006B41CD" w:rsidRDefault="006B41CD" w:rsidP="009D7508">
            <w:pPr>
              <w:jc w:val="both"/>
              <w:rPr>
                <w:rFonts w:cstheme="minorHAnsi"/>
              </w:rPr>
            </w:pPr>
          </w:p>
          <w:p w:rsidR="006B41CD" w:rsidRPr="009D7508" w:rsidRDefault="006B41CD" w:rsidP="009D7508">
            <w:pPr>
              <w:jc w:val="both"/>
              <w:rPr>
                <w:rFonts w:cstheme="minorHAnsi"/>
              </w:rPr>
            </w:pPr>
          </w:p>
          <w:p w:rsidR="00B03E65" w:rsidRDefault="00B03E65" w:rsidP="00B02240">
            <w:pPr>
              <w:pStyle w:val="ListeParagraf"/>
              <w:numPr>
                <w:ilvl w:val="0"/>
                <w:numId w:val="11"/>
              </w:numPr>
              <w:jc w:val="both"/>
              <w:rPr>
                <w:rFonts w:cstheme="minorHAnsi"/>
              </w:rPr>
            </w:pPr>
            <w:r w:rsidRPr="00D467F8">
              <w:rPr>
                <w:rFonts w:cstheme="minorHAnsi"/>
                <w:color w:val="000000"/>
              </w:rPr>
              <w:t>P</w:t>
            </w:r>
            <w:r w:rsidR="00B02240">
              <w:rPr>
                <w:rFonts w:cstheme="minorHAnsi"/>
                <w:color w:val="000000"/>
              </w:rPr>
              <w:t xml:space="preserve">G 3.2.5 </w:t>
            </w:r>
            <w:r w:rsidRPr="00016DD9">
              <w:rPr>
                <w:rFonts w:cstheme="minorHAnsi"/>
                <w:color w:val="FF0000"/>
              </w:rPr>
              <w:t>Sağlık turizmi hasta memnuniyet düzeyine ilişkin gösterge verisi izleme</w:t>
            </w:r>
            <w:r w:rsidR="00B02240" w:rsidRPr="00016DD9">
              <w:rPr>
                <w:rFonts w:cstheme="minorHAnsi"/>
                <w:color w:val="FF0000"/>
              </w:rPr>
              <w:t xml:space="preserve"> ve değerlendirme sürecinin yıl</w:t>
            </w:r>
            <w:r w:rsidRPr="00016DD9">
              <w:rPr>
                <w:rFonts w:cstheme="minorHAnsi"/>
                <w:color w:val="FF0000"/>
              </w:rPr>
              <w:t>sonunda olması planlanmaktadır. Anket verisi ile değerlendirme yapılacağı için yıllık periyodda yapılan anketler bu göstergeyi değerlendirmede yol gösterici olacaktır.</w:t>
            </w:r>
          </w:p>
          <w:p w:rsidR="00B03E65" w:rsidRDefault="00B03E65" w:rsidP="006E3771">
            <w:pPr>
              <w:pStyle w:val="ListeParagraf"/>
              <w:jc w:val="both"/>
              <w:rPr>
                <w:rFonts w:cstheme="minorHAnsi"/>
              </w:rPr>
            </w:pPr>
          </w:p>
          <w:p w:rsidR="006B41CD" w:rsidRDefault="006B41CD" w:rsidP="006E3771">
            <w:pPr>
              <w:pStyle w:val="ListeParagraf"/>
              <w:jc w:val="both"/>
              <w:rPr>
                <w:rFonts w:cstheme="minorHAnsi"/>
              </w:rPr>
            </w:pPr>
          </w:p>
          <w:p w:rsidR="006E3771" w:rsidRPr="00016DD9" w:rsidRDefault="006E3771" w:rsidP="006E3771">
            <w:pPr>
              <w:pStyle w:val="ListeParagraf"/>
              <w:ind w:left="0"/>
              <w:rPr>
                <w:color w:val="FF0000"/>
              </w:rPr>
            </w:pPr>
            <w:r w:rsidRPr="00016DD9">
              <w:rPr>
                <w:color w:val="FF0000"/>
              </w:rPr>
              <w:t xml:space="preserve">Söz konusu performans göstergeleri hedefi değerlendirmede yeterli görülmektedir. </w:t>
            </w:r>
          </w:p>
          <w:p w:rsidR="006E3771" w:rsidRPr="00016DD9" w:rsidRDefault="006E3771" w:rsidP="006E3771">
            <w:pPr>
              <w:jc w:val="both"/>
              <w:rPr>
                <w:rFonts w:cstheme="minorHAnsi"/>
                <w:color w:val="FF0000"/>
              </w:rPr>
            </w:pPr>
            <w:r w:rsidRPr="00016DD9">
              <w:rPr>
                <w:color w:val="FF0000"/>
              </w:rPr>
              <w:t>Performans gösterge değerlerine ulaşırken öngörülmeyen maliyet oluşmamıştır. Bu performans göstergelerinin güncellenmesine ihtiyaç bulunmamaktadır.</w:t>
            </w:r>
          </w:p>
          <w:p w:rsidR="006E3771" w:rsidRDefault="006E3771" w:rsidP="006E3771">
            <w:pPr>
              <w:jc w:val="both"/>
              <w:rPr>
                <w:rFonts w:cstheme="minorHAnsi"/>
              </w:rPr>
            </w:pPr>
          </w:p>
          <w:p w:rsidR="006B41CD" w:rsidRDefault="006B41CD" w:rsidP="006E3771">
            <w:pPr>
              <w:jc w:val="both"/>
              <w:rPr>
                <w:rFonts w:cstheme="minorHAnsi"/>
              </w:rPr>
            </w:pPr>
          </w:p>
          <w:p w:rsidR="006B41CD" w:rsidRPr="006E3771" w:rsidRDefault="006B41CD" w:rsidP="006E3771">
            <w:pPr>
              <w:jc w:val="both"/>
              <w:rPr>
                <w:rFonts w:cstheme="minorHAnsi"/>
              </w:rPr>
            </w:pPr>
          </w:p>
        </w:tc>
      </w:tr>
    </w:tbl>
    <w:p w:rsidR="0074328D" w:rsidRDefault="0074328D" w:rsidP="00AB0DC4">
      <w:pPr>
        <w:pStyle w:val="ListeParagraf"/>
        <w:ind w:left="1440"/>
        <w:rPr>
          <w:rFonts w:cstheme="minorHAnsi"/>
        </w:rPr>
      </w:pPr>
    </w:p>
    <w:p w:rsidR="00BC7FD1" w:rsidRDefault="00BC7FD1"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p w:rsidR="00016DD9" w:rsidRDefault="00016DD9" w:rsidP="00AB0DC4">
      <w:pPr>
        <w:pStyle w:val="ListeParagraf"/>
        <w:ind w:left="1440"/>
        <w:rPr>
          <w:rFonts w:cstheme="minorHAnsi"/>
        </w:rPr>
      </w:pPr>
    </w:p>
    <w:tbl>
      <w:tblPr>
        <w:tblStyle w:val="TabloKlavuzu"/>
        <w:tblW w:w="9781" w:type="dxa"/>
        <w:tblInd w:w="-147" w:type="dxa"/>
        <w:tblLayout w:type="fixed"/>
        <w:tblLook w:val="04A0" w:firstRow="1" w:lastRow="0" w:firstColumn="1" w:lastColumn="0" w:noHBand="0" w:noVBand="1"/>
      </w:tblPr>
      <w:tblGrid>
        <w:gridCol w:w="2552"/>
        <w:gridCol w:w="992"/>
        <w:gridCol w:w="1134"/>
        <w:gridCol w:w="1985"/>
        <w:gridCol w:w="1559"/>
        <w:gridCol w:w="1559"/>
      </w:tblGrid>
      <w:tr w:rsidR="00FE33C6" w:rsidRPr="00D467F8" w:rsidTr="00512DE1">
        <w:trPr>
          <w:trHeight w:val="549"/>
        </w:trPr>
        <w:tc>
          <w:tcPr>
            <w:tcW w:w="3544" w:type="dxa"/>
            <w:gridSpan w:val="2"/>
            <w:shd w:val="clear" w:color="auto" w:fill="9CC2E5" w:themeFill="accent1" w:themeFillTint="99"/>
          </w:tcPr>
          <w:p w:rsidR="00FE33C6" w:rsidRPr="00D467F8" w:rsidRDefault="00FE33C6" w:rsidP="00297A8F">
            <w:pPr>
              <w:pStyle w:val="ListeParagraf"/>
              <w:ind w:left="34"/>
              <w:rPr>
                <w:rFonts w:cstheme="minorHAnsi"/>
              </w:rPr>
            </w:pPr>
            <w:r w:rsidRPr="00D467F8">
              <w:rPr>
                <w:rFonts w:cstheme="minorHAnsi"/>
              </w:rPr>
              <w:lastRenderedPageBreak/>
              <w:t>A 3</w:t>
            </w:r>
          </w:p>
        </w:tc>
        <w:tc>
          <w:tcPr>
            <w:tcW w:w="6237" w:type="dxa"/>
            <w:gridSpan w:val="4"/>
          </w:tcPr>
          <w:p w:rsidR="00FE33C6" w:rsidRPr="00D467F8" w:rsidRDefault="001A0CC8" w:rsidP="00297A8F">
            <w:pPr>
              <w:pStyle w:val="ListeParagraf"/>
              <w:ind w:left="0"/>
              <w:rPr>
                <w:rFonts w:cstheme="minorHAnsi"/>
              </w:rPr>
            </w:pPr>
            <w:r w:rsidRPr="00D467F8">
              <w:rPr>
                <w:rFonts w:cstheme="minorHAnsi"/>
              </w:rPr>
              <w:t>Yerel/bölgesel/ulusal/uluslararası nitelikte toplumsal katkı uygulamaları geliştirmek</w:t>
            </w:r>
          </w:p>
        </w:tc>
      </w:tr>
      <w:tr w:rsidR="00FE33C6" w:rsidRPr="00D467F8" w:rsidTr="00512DE1">
        <w:trPr>
          <w:trHeight w:val="549"/>
        </w:trPr>
        <w:tc>
          <w:tcPr>
            <w:tcW w:w="3544" w:type="dxa"/>
            <w:gridSpan w:val="2"/>
            <w:shd w:val="clear" w:color="auto" w:fill="9CC2E5" w:themeFill="accent1" w:themeFillTint="99"/>
          </w:tcPr>
          <w:p w:rsidR="00FE33C6" w:rsidRPr="00D467F8" w:rsidRDefault="001A0CC8" w:rsidP="001A0CC8">
            <w:pPr>
              <w:pStyle w:val="ListeParagraf"/>
              <w:ind w:left="0"/>
              <w:rPr>
                <w:rFonts w:cstheme="minorHAnsi"/>
              </w:rPr>
            </w:pPr>
            <w:r w:rsidRPr="00D467F8">
              <w:rPr>
                <w:rFonts w:cstheme="minorHAnsi"/>
              </w:rPr>
              <w:t>H 3.3</w:t>
            </w:r>
          </w:p>
        </w:tc>
        <w:tc>
          <w:tcPr>
            <w:tcW w:w="6237" w:type="dxa"/>
            <w:gridSpan w:val="4"/>
          </w:tcPr>
          <w:p w:rsidR="00FE33C6" w:rsidRPr="00D467F8" w:rsidRDefault="001A0CC8" w:rsidP="00297A8F">
            <w:pPr>
              <w:pStyle w:val="ListeParagraf"/>
              <w:ind w:left="0"/>
              <w:rPr>
                <w:rFonts w:cstheme="minorHAnsi"/>
              </w:rPr>
            </w:pPr>
            <w:r w:rsidRPr="00D467F8">
              <w:rPr>
                <w:rFonts w:cstheme="minorHAnsi"/>
              </w:rPr>
              <w:t>Sosyal ve kültürel hizmetlerin kapasite ve niteliğini artırmak</w:t>
            </w:r>
          </w:p>
        </w:tc>
      </w:tr>
      <w:tr w:rsidR="00FE33C6" w:rsidRPr="00D467F8" w:rsidTr="00512DE1">
        <w:trPr>
          <w:trHeight w:val="549"/>
        </w:trPr>
        <w:tc>
          <w:tcPr>
            <w:tcW w:w="3544" w:type="dxa"/>
            <w:gridSpan w:val="2"/>
            <w:shd w:val="clear" w:color="auto" w:fill="9CC2E5" w:themeFill="accent1" w:themeFillTint="99"/>
          </w:tcPr>
          <w:p w:rsidR="00FE33C6" w:rsidRPr="00D467F8" w:rsidRDefault="00FE33C6" w:rsidP="00297A8F">
            <w:pPr>
              <w:pStyle w:val="ListeParagraf"/>
              <w:ind w:left="0"/>
              <w:rPr>
                <w:rFonts w:cstheme="minorHAnsi"/>
              </w:rPr>
            </w:pPr>
            <w:r w:rsidRPr="00D467F8">
              <w:rPr>
                <w:rFonts w:cstheme="minorHAnsi"/>
              </w:rPr>
              <w:t>Amacın İlgili Olduğu Program/Alt Program Adı</w:t>
            </w:r>
          </w:p>
        </w:tc>
        <w:tc>
          <w:tcPr>
            <w:tcW w:w="6237" w:type="dxa"/>
            <w:gridSpan w:val="4"/>
          </w:tcPr>
          <w:p w:rsidR="00FE33C6" w:rsidRPr="00D467F8" w:rsidRDefault="001A0CC8" w:rsidP="00297A8F">
            <w:pPr>
              <w:pStyle w:val="ListeParagraf"/>
              <w:ind w:left="0"/>
              <w:rPr>
                <w:rFonts w:cstheme="minorHAnsi"/>
              </w:rPr>
            </w:pPr>
            <w:r w:rsidRPr="00D467F8">
              <w:rPr>
                <w:rFonts w:cstheme="minorHAnsi"/>
              </w:rPr>
              <w:t>Tedavi Hizmetleri/ Üniversite Genel Hastane Hizmetleri-Ağız ve Diş Sağlığı Hizmetleri</w:t>
            </w:r>
          </w:p>
        </w:tc>
      </w:tr>
      <w:tr w:rsidR="00FE33C6" w:rsidRPr="00D467F8" w:rsidTr="00512DE1">
        <w:trPr>
          <w:trHeight w:val="549"/>
        </w:trPr>
        <w:tc>
          <w:tcPr>
            <w:tcW w:w="3544" w:type="dxa"/>
            <w:gridSpan w:val="2"/>
            <w:shd w:val="clear" w:color="auto" w:fill="9CC2E5" w:themeFill="accent1" w:themeFillTint="99"/>
          </w:tcPr>
          <w:p w:rsidR="00FE33C6" w:rsidRPr="00D467F8" w:rsidRDefault="00FE33C6" w:rsidP="00297A8F">
            <w:pPr>
              <w:pStyle w:val="ListeParagraf"/>
              <w:ind w:left="0"/>
              <w:rPr>
                <w:rFonts w:cstheme="minorHAnsi"/>
              </w:rPr>
            </w:pPr>
            <w:r w:rsidRPr="00D467F8">
              <w:rPr>
                <w:rFonts w:cstheme="minorHAnsi"/>
              </w:rPr>
              <w:t>Amacın İlişkili Olduğu Alt Program Hedefi</w:t>
            </w:r>
          </w:p>
        </w:tc>
        <w:tc>
          <w:tcPr>
            <w:tcW w:w="6237" w:type="dxa"/>
            <w:gridSpan w:val="4"/>
          </w:tcPr>
          <w:p w:rsidR="00FE33C6" w:rsidRPr="00D467F8" w:rsidRDefault="001A0CC8" w:rsidP="00297A8F">
            <w:pPr>
              <w:pStyle w:val="ListeParagraf"/>
              <w:ind w:left="0"/>
              <w:jc w:val="both"/>
              <w:rPr>
                <w:rFonts w:cstheme="minorHAnsi"/>
              </w:rPr>
            </w:pPr>
            <w:r w:rsidRPr="00D467F8">
              <w:rPr>
                <w:rFonts w:cstheme="minorHAnsi"/>
              </w:rPr>
              <w:t>Üniversite Genel Hastane Hizmetleri-Ağız ve Diş Sağlığı Hizmetleri</w:t>
            </w:r>
          </w:p>
        </w:tc>
      </w:tr>
      <w:tr w:rsidR="00FE33C6" w:rsidRPr="00D467F8" w:rsidTr="00512DE1">
        <w:trPr>
          <w:trHeight w:val="549"/>
        </w:trPr>
        <w:tc>
          <w:tcPr>
            <w:tcW w:w="3544" w:type="dxa"/>
            <w:gridSpan w:val="2"/>
            <w:shd w:val="clear" w:color="auto" w:fill="9CC2E5" w:themeFill="accent1" w:themeFillTint="99"/>
          </w:tcPr>
          <w:p w:rsidR="00FE33C6" w:rsidRPr="00D467F8" w:rsidRDefault="00FE33C6" w:rsidP="001A0CC8">
            <w:pPr>
              <w:pStyle w:val="ListeParagraf"/>
              <w:ind w:left="0"/>
              <w:rPr>
                <w:rFonts w:cstheme="minorHAnsi"/>
              </w:rPr>
            </w:pPr>
            <w:r w:rsidRPr="00D467F8">
              <w:rPr>
                <w:rFonts w:cstheme="minorHAnsi"/>
              </w:rPr>
              <w:t>H</w:t>
            </w:r>
            <w:r w:rsidR="001A0CC8" w:rsidRPr="00D467F8">
              <w:rPr>
                <w:rFonts w:cstheme="minorHAnsi"/>
              </w:rPr>
              <w:t xml:space="preserve"> 3.3</w:t>
            </w:r>
            <w:r w:rsidRPr="00D467F8">
              <w:rPr>
                <w:rFonts w:cstheme="minorHAnsi"/>
              </w:rPr>
              <w:t xml:space="preserve"> Performansı</w:t>
            </w:r>
          </w:p>
        </w:tc>
        <w:tc>
          <w:tcPr>
            <w:tcW w:w="6237" w:type="dxa"/>
            <w:gridSpan w:val="4"/>
          </w:tcPr>
          <w:p w:rsidR="00FE33C6" w:rsidRPr="00D467F8" w:rsidRDefault="001A0CC8" w:rsidP="001A0CC8">
            <w:pPr>
              <w:pStyle w:val="ListeParagraf"/>
              <w:ind w:left="0"/>
              <w:rPr>
                <w:rFonts w:cstheme="minorHAnsi"/>
              </w:rPr>
            </w:pPr>
            <w:r w:rsidRPr="00D467F8">
              <w:rPr>
                <w:rFonts w:cstheme="minorHAnsi"/>
              </w:rPr>
              <w:t>PG 3.3</w:t>
            </w:r>
            <w:r w:rsidR="00FE33C6" w:rsidRPr="00D467F8">
              <w:rPr>
                <w:rFonts w:cstheme="minorHAnsi"/>
              </w:rPr>
              <w:t>.1 Performansı X Hedefe Etkisi) + (PG</w:t>
            </w:r>
            <w:r w:rsidRPr="00D467F8">
              <w:rPr>
                <w:rFonts w:cstheme="minorHAnsi"/>
              </w:rPr>
              <w:t xml:space="preserve"> 3.3.</w:t>
            </w:r>
            <w:r w:rsidR="00FE33C6" w:rsidRPr="00D467F8">
              <w:rPr>
                <w:rFonts w:cstheme="minorHAnsi"/>
              </w:rPr>
              <w:t>2 Performansı X Hedefe Etkisi)</w:t>
            </w:r>
          </w:p>
        </w:tc>
      </w:tr>
      <w:tr w:rsidR="004B4717" w:rsidRPr="00D467F8" w:rsidTr="00512DE1">
        <w:trPr>
          <w:trHeight w:val="549"/>
        </w:trPr>
        <w:tc>
          <w:tcPr>
            <w:tcW w:w="3544" w:type="dxa"/>
            <w:gridSpan w:val="2"/>
            <w:shd w:val="clear" w:color="auto" w:fill="9CC2E5" w:themeFill="accent1" w:themeFillTint="99"/>
          </w:tcPr>
          <w:p w:rsidR="004B4717" w:rsidRPr="00D467F8" w:rsidRDefault="004B4717" w:rsidP="001A0CC8">
            <w:pPr>
              <w:pStyle w:val="ListeParagraf"/>
              <w:ind w:left="0"/>
              <w:rPr>
                <w:rFonts w:cstheme="minorHAnsi"/>
              </w:rPr>
            </w:pPr>
          </w:p>
        </w:tc>
        <w:tc>
          <w:tcPr>
            <w:tcW w:w="6237" w:type="dxa"/>
            <w:gridSpan w:val="4"/>
          </w:tcPr>
          <w:p w:rsidR="004B4717" w:rsidRPr="00D467F8" w:rsidRDefault="000E311B" w:rsidP="001A0CC8">
            <w:pPr>
              <w:pStyle w:val="ListeParagraf"/>
              <w:ind w:left="0"/>
              <w:rPr>
                <w:rFonts w:cstheme="minorHAnsi"/>
              </w:rPr>
            </w:pPr>
            <w:r>
              <w:rPr>
                <w:rFonts w:cstheme="minorHAnsi"/>
              </w:rPr>
              <w:t>(%97.56x%25)+(%48x%25)=%36.39</w:t>
            </w:r>
          </w:p>
        </w:tc>
      </w:tr>
      <w:tr w:rsidR="00FE33C6" w:rsidRPr="00D467F8" w:rsidTr="00512DE1">
        <w:trPr>
          <w:trHeight w:val="549"/>
        </w:trPr>
        <w:tc>
          <w:tcPr>
            <w:tcW w:w="3544" w:type="dxa"/>
            <w:gridSpan w:val="2"/>
            <w:tcBorders>
              <w:bottom w:val="single" w:sz="4" w:space="0" w:color="auto"/>
            </w:tcBorders>
            <w:shd w:val="clear" w:color="auto" w:fill="9CC2E5" w:themeFill="accent1" w:themeFillTint="99"/>
          </w:tcPr>
          <w:p w:rsidR="00FE33C6" w:rsidRPr="00D467F8" w:rsidRDefault="00FE33C6" w:rsidP="00297A8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FE33C6" w:rsidRPr="00D467F8" w:rsidRDefault="00FE33C6" w:rsidP="00297A8F">
            <w:pPr>
              <w:pStyle w:val="ListeParagraf"/>
              <w:ind w:left="0"/>
              <w:rPr>
                <w:rFonts w:cstheme="minorHAnsi"/>
              </w:rPr>
            </w:pPr>
            <w:r w:rsidRPr="00D467F8">
              <w:rPr>
                <w:rFonts w:cstheme="minorHAnsi"/>
              </w:rPr>
              <w:t>İlgili Rektör Yardımcılığı</w:t>
            </w:r>
          </w:p>
        </w:tc>
      </w:tr>
      <w:tr w:rsidR="00FE33C6"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E33C6" w:rsidRPr="00D467F8" w:rsidRDefault="00FE33C6" w:rsidP="00297A8F">
            <w:pPr>
              <w:pStyle w:val="ListeParagraf"/>
              <w:ind w:left="0"/>
              <w:rPr>
                <w:rFonts w:cstheme="minorHAnsi"/>
              </w:rPr>
            </w:pPr>
            <w:r w:rsidRPr="00D467F8">
              <w:rPr>
                <w:rFonts w:cstheme="minorHAnsi"/>
              </w:rPr>
              <w:t>Performans Göstergesi</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E33C6" w:rsidRPr="00D467F8" w:rsidRDefault="00FE33C6" w:rsidP="00297A8F">
            <w:pPr>
              <w:pStyle w:val="ListeParagraf"/>
              <w:ind w:left="0"/>
              <w:rPr>
                <w:rFonts w:cstheme="minorHAnsi"/>
              </w:rPr>
            </w:pPr>
            <w:r w:rsidRPr="00D467F8">
              <w:rPr>
                <w:rFonts w:cstheme="minorHAnsi"/>
              </w:rPr>
              <w:t>Hedefe Etkisi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E33C6" w:rsidRPr="00D467F8" w:rsidRDefault="006962F8" w:rsidP="00297A8F">
            <w:pPr>
              <w:pStyle w:val="ListeParagraf"/>
              <w:ind w:left="0"/>
              <w:rPr>
                <w:rFonts w:cstheme="minorHAnsi"/>
              </w:rPr>
            </w:pPr>
            <w:r>
              <w:rPr>
                <w:rFonts w:cstheme="minorHAnsi"/>
              </w:rPr>
              <w:t>Plan Dönemi Başlangıç Değeri</w:t>
            </w:r>
            <w:r w:rsidR="00FE33C6" w:rsidRPr="00D467F8">
              <w:rPr>
                <w:rFonts w:cstheme="minorHAnsi"/>
              </w:rPr>
              <w:t xml:space="preserve">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E33C6" w:rsidRPr="00D467F8" w:rsidRDefault="00FE33C6" w:rsidP="00297A8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E33C6" w:rsidRPr="00D467F8" w:rsidRDefault="00FE33C6" w:rsidP="00297A8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10AC6" w:rsidRDefault="00FE33C6" w:rsidP="00210AC6">
            <w:pPr>
              <w:pStyle w:val="ListeParagraf"/>
              <w:ind w:left="0"/>
              <w:rPr>
                <w:rFonts w:cstheme="minorHAnsi"/>
              </w:rPr>
            </w:pPr>
            <w:r w:rsidRPr="00D467F8">
              <w:rPr>
                <w:rFonts w:cstheme="minorHAnsi"/>
              </w:rPr>
              <w:t>Performans</w:t>
            </w:r>
          </w:p>
          <w:p w:rsidR="00210AC6" w:rsidRPr="00D467F8" w:rsidRDefault="00FE33C6" w:rsidP="00210AC6">
            <w:pPr>
              <w:pStyle w:val="ListeParagraf"/>
              <w:ind w:left="0"/>
              <w:rPr>
                <w:rFonts w:cstheme="minorHAnsi"/>
              </w:rPr>
            </w:pPr>
            <w:r w:rsidRPr="00D467F8">
              <w:rPr>
                <w:rFonts w:cstheme="minorHAnsi"/>
              </w:rPr>
              <w:t xml:space="preserve"> </w:t>
            </w:r>
            <w:r w:rsidR="00210AC6">
              <w:rPr>
                <w:rFonts w:cstheme="minorHAnsi"/>
              </w:rPr>
              <w:t>% (C/B)</w:t>
            </w:r>
          </w:p>
          <w:p w:rsidR="00FE33C6" w:rsidRPr="00D467F8" w:rsidRDefault="00FE33C6" w:rsidP="00297A8F">
            <w:pPr>
              <w:pStyle w:val="ListeParagraf"/>
              <w:ind w:left="0"/>
              <w:rPr>
                <w:rFonts w:cstheme="minorHAnsi"/>
              </w:rPr>
            </w:pPr>
          </w:p>
        </w:tc>
      </w:tr>
      <w:tr w:rsidR="001A0CC8"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A0CC8" w:rsidRPr="00D467F8" w:rsidRDefault="001A0CC8" w:rsidP="001A0CC8">
            <w:pPr>
              <w:rPr>
                <w:rFonts w:cstheme="minorHAnsi"/>
                <w:color w:val="000000"/>
              </w:rPr>
            </w:pPr>
            <w:r w:rsidRPr="00D467F8">
              <w:rPr>
                <w:rFonts w:cstheme="minorHAnsi"/>
                <w:color w:val="000000"/>
              </w:rPr>
              <w:t xml:space="preserve">PG 3.3.1 Hizmet veren restoran-kafe sayısı </w:t>
            </w:r>
          </w:p>
        </w:tc>
        <w:tc>
          <w:tcPr>
            <w:tcW w:w="992" w:type="dxa"/>
            <w:tcBorders>
              <w:top w:val="single" w:sz="4" w:space="0" w:color="auto"/>
              <w:left w:val="single" w:sz="4" w:space="0" w:color="auto"/>
              <w:bottom w:val="single" w:sz="4" w:space="0" w:color="auto"/>
              <w:right w:val="single" w:sz="4" w:space="0" w:color="auto"/>
            </w:tcBorders>
          </w:tcPr>
          <w:p w:rsidR="001A0CC8" w:rsidRPr="00D467F8" w:rsidRDefault="001A0CC8" w:rsidP="001A0CC8">
            <w:pPr>
              <w:pStyle w:val="ListeParagraf"/>
              <w:ind w:left="0"/>
              <w:rPr>
                <w:rFonts w:cstheme="minorHAnsi"/>
              </w:rPr>
            </w:pPr>
            <w:r w:rsidRPr="00D467F8">
              <w:rPr>
                <w:rFonts w:cstheme="minorHAnsi"/>
              </w:rPr>
              <w:t>25</w:t>
            </w:r>
          </w:p>
        </w:tc>
        <w:tc>
          <w:tcPr>
            <w:tcW w:w="1134" w:type="dxa"/>
            <w:tcBorders>
              <w:top w:val="single" w:sz="4" w:space="0" w:color="auto"/>
              <w:left w:val="single" w:sz="4" w:space="0" w:color="auto"/>
              <w:bottom w:val="single" w:sz="4" w:space="0" w:color="auto"/>
              <w:right w:val="single" w:sz="4" w:space="0" w:color="auto"/>
            </w:tcBorders>
          </w:tcPr>
          <w:p w:rsidR="001A0CC8" w:rsidRPr="00D467F8" w:rsidRDefault="00BB5C12" w:rsidP="001A0CC8">
            <w:pPr>
              <w:pStyle w:val="ListeParagraf"/>
              <w:ind w:left="0"/>
              <w:rPr>
                <w:rFonts w:cstheme="minorHAnsi"/>
              </w:rPr>
            </w:pPr>
            <w:r w:rsidRPr="00D467F8">
              <w:rPr>
                <w:rFonts w:cstheme="minorHAnsi"/>
              </w:rPr>
              <w:t>40</w:t>
            </w:r>
          </w:p>
        </w:tc>
        <w:tc>
          <w:tcPr>
            <w:tcW w:w="1985" w:type="dxa"/>
            <w:tcBorders>
              <w:top w:val="single" w:sz="4" w:space="0" w:color="auto"/>
              <w:left w:val="single" w:sz="4" w:space="0" w:color="auto"/>
              <w:bottom w:val="single" w:sz="4" w:space="0" w:color="auto"/>
              <w:right w:val="single" w:sz="4" w:space="0" w:color="auto"/>
            </w:tcBorders>
          </w:tcPr>
          <w:p w:rsidR="001A0CC8" w:rsidRPr="00D467F8" w:rsidRDefault="00BB5C12" w:rsidP="00BB5C12">
            <w:pPr>
              <w:pStyle w:val="ListeParagraf"/>
              <w:ind w:left="0"/>
              <w:rPr>
                <w:rFonts w:cstheme="minorHAnsi"/>
              </w:rPr>
            </w:pPr>
            <w:r w:rsidRPr="00D467F8">
              <w:rPr>
                <w:rFonts w:cstheme="minorHAnsi"/>
              </w:rPr>
              <w:t>41</w:t>
            </w:r>
          </w:p>
        </w:tc>
        <w:tc>
          <w:tcPr>
            <w:tcW w:w="1559" w:type="dxa"/>
            <w:tcBorders>
              <w:top w:val="single" w:sz="4" w:space="0" w:color="auto"/>
              <w:left w:val="single" w:sz="4" w:space="0" w:color="auto"/>
              <w:bottom w:val="single" w:sz="4" w:space="0" w:color="auto"/>
              <w:right w:val="single" w:sz="4" w:space="0" w:color="auto"/>
            </w:tcBorders>
          </w:tcPr>
          <w:p w:rsidR="001A0CC8" w:rsidRPr="00D467F8" w:rsidRDefault="00BB5C12" w:rsidP="001A0CC8">
            <w:pPr>
              <w:pStyle w:val="ListeParagraf"/>
              <w:ind w:left="0"/>
              <w:rPr>
                <w:rFonts w:cstheme="minorHAnsi"/>
              </w:rPr>
            </w:pPr>
            <w:r w:rsidRPr="00D467F8">
              <w:rPr>
                <w:rFonts w:cstheme="minorHAnsi"/>
              </w:rPr>
              <w:t>40</w:t>
            </w:r>
          </w:p>
        </w:tc>
        <w:tc>
          <w:tcPr>
            <w:tcW w:w="1559" w:type="dxa"/>
            <w:tcBorders>
              <w:top w:val="single" w:sz="4" w:space="0" w:color="auto"/>
              <w:left w:val="single" w:sz="4" w:space="0" w:color="auto"/>
              <w:bottom w:val="single" w:sz="4" w:space="0" w:color="auto"/>
              <w:right w:val="single" w:sz="4" w:space="0" w:color="auto"/>
            </w:tcBorders>
          </w:tcPr>
          <w:p w:rsidR="001A0CC8" w:rsidRPr="00D467F8" w:rsidRDefault="00016DD9" w:rsidP="001A0CC8">
            <w:pPr>
              <w:pStyle w:val="ListeParagraf"/>
              <w:ind w:left="0"/>
              <w:rPr>
                <w:rFonts w:cstheme="minorHAnsi"/>
              </w:rPr>
            </w:pPr>
            <w:r>
              <w:rPr>
                <w:rFonts w:cstheme="minorHAnsi"/>
              </w:rPr>
              <w:t>97.56</w:t>
            </w:r>
          </w:p>
        </w:tc>
      </w:tr>
      <w:tr w:rsidR="001A0CC8"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A0CC8" w:rsidRPr="00D467F8" w:rsidRDefault="001A0CC8" w:rsidP="001A0CC8">
            <w:pPr>
              <w:rPr>
                <w:rFonts w:cstheme="minorHAnsi"/>
                <w:color w:val="000000"/>
              </w:rPr>
            </w:pPr>
            <w:r w:rsidRPr="00D467F8">
              <w:rPr>
                <w:rFonts w:cstheme="minorHAnsi"/>
                <w:color w:val="000000"/>
              </w:rPr>
              <w:t>PG 3.3.2 Hizmet veren alanlardan memnuniyet düzeyi</w:t>
            </w:r>
          </w:p>
        </w:tc>
        <w:tc>
          <w:tcPr>
            <w:tcW w:w="992" w:type="dxa"/>
            <w:tcBorders>
              <w:top w:val="single" w:sz="4" w:space="0" w:color="auto"/>
              <w:left w:val="single" w:sz="4" w:space="0" w:color="auto"/>
              <w:bottom w:val="single" w:sz="4" w:space="0" w:color="auto"/>
              <w:right w:val="single" w:sz="4" w:space="0" w:color="auto"/>
            </w:tcBorders>
          </w:tcPr>
          <w:p w:rsidR="001A0CC8" w:rsidRPr="00D467F8" w:rsidRDefault="001A0CC8" w:rsidP="001A0CC8">
            <w:pPr>
              <w:pStyle w:val="ListeParagraf"/>
              <w:ind w:left="0"/>
              <w:rPr>
                <w:rFonts w:cstheme="minorHAnsi"/>
              </w:rPr>
            </w:pPr>
            <w:r w:rsidRPr="00D467F8">
              <w:rPr>
                <w:rFonts w:cstheme="minorHAnsi"/>
              </w:rPr>
              <w:t>25</w:t>
            </w:r>
          </w:p>
        </w:tc>
        <w:tc>
          <w:tcPr>
            <w:tcW w:w="1134" w:type="dxa"/>
            <w:tcBorders>
              <w:top w:val="single" w:sz="4" w:space="0" w:color="auto"/>
              <w:left w:val="single" w:sz="4" w:space="0" w:color="auto"/>
              <w:bottom w:val="single" w:sz="4" w:space="0" w:color="auto"/>
              <w:right w:val="single" w:sz="4" w:space="0" w:color="auto"/>
            </w:tcBorders>
          </w:tcPr>
          <w:p w:rsidR="001A0CC8" w:rsidRPr="00D467F8" w:rsidRDefault="00016DD9" w:rsidP="001A0CC8">
            <w:pPr>
              <w:pStyle w:val="ListeParagraf"/>
              <w:ind w:left="0"/>
              <w:rPr>
                <w:rFonts w:cstheme="minorHAnsi"/>
                <w:highlight w:val="yellow"/>
              </w:rPr>
            </w:pPr>
            <w:r>
              <w:rPr>
                <w:rFonts w:cstheme="minorHAnsi"/>
                <w:highlight w:val="yellow"/>
              </w:rPr>
              <w:t>65</w:t>
            </w:r>
          </w:p>
        </w:tc>
        <w:tc>
          <w:tcPr>
            <w:tcW w:w="1985" w:type="dxa"/>
            <w:tcBorders>
              <w:top w:val="single" w:sz="4" w:space="0" w:color="auto"/>
              <w:left w:val="single" w:sz="4" w:space="0" w:color="auto"/>
              <w:bottom w:val="single" w:sz="4" w:space="0" w:color="auto"/>
              <w:right w:val="single" w:sz="4" w:space="0" w:color="auto"/>
            </w:tcBorders>
          </w:tcPr>
          <w:p w:rsidR="001A0CC8" w:rsidRPr="00D467F8" w:rsidRDefault="001A0CC8" w:rsidP="001A0CC8">
            <w:pPr>
              <w:pStyle w:val="ListeParagraf"/>
              <w:ind w:left="0"/>
              <w:rPr>
                <w:rFonts w:cstheme="minorHAnsi"/>
                <w:highlight w:val="yellow"/>
              </w:rPr>
            </w:pPr>
            <w:r w:rsidRPr="00D467F8">
              <w:rPr>
                <w:rFonts w:cstheme="minorHAnsi"/>
                <w:highlight w:val="yellow"/>
              </w:rPr>
              <w:t>65</w:t>
            </w:r>
          </w:p>
        </w:tc>
        <w:tc>
          <w:tcPr>
            <w:tcW w:w="1559" w:type="dxa"/>
            <w:tcBorders>
              <w:top w:val="single" w:sz="4" w:space="0" w:color="auto"/>
              <w:left w:val="single" w:sz="4" w:space="0" w:color="auto"/>
              <w:bottom w:val="single" w:sz="4" w:space="0" w:color="auto"/>
              <w:right w:val="single" w:sz="4" w:space="0" w:color="auto"/>
            </w:tcBorders>
          </w:tcPr>
          <w:p w:rsidR="001A0CC8" w:rsidRPr="00D467F8" w:rsidRDefault="00BB5C12" w:rsidP="001A0CC8">
            <w:pPr>
              <w:pStyle w:val="ListeParagraf"/>
              <w:ind w:left="0"/>
              <w:rPr>
                <w:rFonts w:cstheme="minorHAnsi"/>
                <w:highlight w:val="yellow"/>
              </w:rPr>
            </w:pPr>
            <w:r w:rsidRPr="00D467F8">
              <w:rPr>
                <w:rFonts w:cstheme="minorHAnsi"/>
                <w:highlight w:val="yellow"/>
              </w:rPr>
              <w:t>-</w:t>
            </w:r>
          </w:p>
        </w:tc>
        <w:tc>
          <w:tcPr>
            <w:tcW w:w="1559" w:type="dxa"/>
            <w:tcBorders>
              <w:top w:val="single" w:sz="4" w:space="0" w:color="auto"/>
              <w:left w:val="single" w:sz="4" w:space="0" w:color="auto"/>
              <w:bottom w:val="single" w:sz="4" w:space="0" w:color="auto"/>
              <w:right w:val="single" w:sz="4" w:space="0" w:color="auto"/>
            </w:tcBorders>
          </w:tcPr>
          <w:p w:rsidR="001A0CC8" w:rsidRPr="00D467F8" w:rsidRDefault="00310E62" w:rsidP="001A0CC8">
            <w:pPr>
              <w:pStyle w:val="ListeParagraf"/>
              <w:ind w:left="0"/>
              <w:rPr>
                <w:rFonts w:cstheme="minorHAnsi"/>
                <w:highlight w:val="yellow"/>
              </w:rPr>
            </w:pPr>
            <w:r w:rsidRPr="00D467F8">
              <w:rPr>
                <w:rFonts w:cstheme="minorHAnsi"/>
                <w:highlight w:val="yellow"/>
              </w:rPr>
              <w:t>0</w:t>
            </w:r>
          </w:p>
        </w:tc>
      </w:tr>
      <w:tr w:rsidR="001A0CC8"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A0CC8" w:rsidRPr="00D467F8" w:rsidRDefault="001A0CC8" w:rsidP="001A0CC8">
            <w:pPr>
              <w:rPr>
                <w:rFonts w:cstheme="minorHAnsi"/>
                <w:color w:val="000000"/>
              </w:rPr>
            </w:pPr>
            <w:r w:rsidRPr="00D467F8">
              <w:rPr>
                <w:rFonts w:cstheme="minorHAnsi"/>
                <w:color w:val="000000"/>
              </w:rPr>
              <w:t>PG 3.3.3  Sosyal sorumluluk proje sayısı</w:t>
            </w:r>
          </w:p>
        </w:tc>
        <w:tc>
          <w:tcPr>
            <w:tcW w:w="992" w:type="dxa"/>
            <w:tcBorders>
              <w:top w:val="single" w:sz="4" w:space="0" w:color="auto"/>
              <w:left w:val="single" w:sz="4" w:space="0" w:color="auto"/>
              <w:bottom w:val="single" w:sz="4" w:space="0" w:color="auto"/>
              <w:right w:val="single" w:sz="4" w:space="0" w:color="auto"/>
            </w:tcBorders>
          </w:tcPr>
          <w:p w:rsidR="001A0CC8" w:rsidRPr="00D467F8" w:rsidRDefault="001A0CC8" w:rsidP="001A0CC8">
            <w:pPr>
              <w:pStyle w:val="ListeParagraf"/>
              <w:ind w:left="0"/>
              <w:rPr>
                <w:rFonts w:cstheme="minorHAnsi"/>
              </w:rPr>
            </w:pPr>
            <w:r w:rsidRPr="00D467F8">
              <w:rPr>
                <w:rFonts w:cstheme="minorHAnsi"/>
              </w:rPr>
              <w:t>25</w:t>
            </w:r>
          </w:p>
        </w:tc>
        <w:tc>
          <w:tcPr>
            <w:tcW w:w="1134" w:type="dxa"/>
            <w:tcBorders>
              <w:top w:val="single" w:sz="4" w:space="0" w:color="auto"/>
              <w:left w:val="single" w:sz="4" w:space="0" w:color="auto"/>
              <w:bottom w:val="single" w:sz="4" w:space="0" w:color="auto"/>
              <w:right w:val="single" w:sz="4" w:space="0" w:color="auto"/>
            </w:tcBorders>
          </w:tcPr>
          <w:p w:rsidR="001A0CC8" w:rsidRPr="00D467F8" w:rsidRDefault="001A0CC8" w:rsidP="001A0CC8">
            <w:pPr>
              <w:pStyle w:val="ListeParagraf"/>
              <w:ind w:left="0"/>
              <w:rPr>
                <w:rFonts w:cstheme="minorHAnsi"/>
              </w:rPr>
            </w:pPr>
            <w:r w:rsidRPr="00D467F8">
              <w:rPr>
                <w:rFonts w:cstheme="minorHAnsi"/>
              </w:rPr>
              <w:t>18</w:t>
            </w:r>
          </w:p>
        </w:tc>
        <w:tc>
          <w:tcPr>
            <w:tcW w:w="1985" w:type="dxa"/>
            <w:tcBorders>
              <w:top w:val="single" w:sz="4" w:space="0" w:color="auto"/>
              <w:left w:val="single" w:sz="4" w:space="0" w:color="auto"/>
              <w:bottom w:val="single" w:sz="4" w:space="0" w:color="auto"/>
              <w:right w:val="single" w:sz="4" w:space="0" w:color="auto"/>
            </w:tcBorders>
          </w:tcPr>
          <w:p w:rsidR="001A0CC8" w:rsidRPr="00D467F8" w:rsidRDefault="001A0CC8" w:rsidP="001A0CC8">
            <w:pPr>
              <w:pStyle w:val="ListeParagraf"/>
              <w:ind w:left="0"/>
              <w:rPr>
                <w:rFonts w:cstheme="minorHAnsi"/>
              </w:rPr>
            </w:pPr>
            <w:r w:rsidRPr="00D467F8">
              <w:rPr>
                <w:rFonts w:cstheme="minorHAnsi"/>
              </w:rPr>
              <w:t>25</w:t>
            </w:r>
          </w:p>
        </w:tc>
        <w:tc>
          <w:tcPr>
            <w:tcW w:w="1559" w:type="dxa"/>
            <w:tcBorders>
              <w:top w:val="single" w:sz="4" w:space="0" w:color="auto"/>
              <w:left w:val="single" w:sz="4" w:space="0" w:color="auto"/>
              <w:bottom w:val="single" w:sz="4" w:space="0" w:color="auto"/>
              <w:right w:val="single" w:sz="4" w:space="0" w:color="auto"/>
            </w:tcBorders>
          </w:tcPr>
          <w:p w:rsidR="001A0CC8" w:rsidRPr="00D467F8" w:rsidRDefault="00BB5C12" w:rsidP="001A0CC8">
            <w:pPr>
              <w:pStyle w:val="ListeParagraf"/>
              <w:ind w:left="0"/>
              <w:rPr>
                <w:rFonts w:cstheme="minorHAnsi"/>
              </w:rPr>
            </w:pPr>
            <w:r w:rsidRPr="00D467F8">
              <w:rPr>
                <w:rFonts w:cstheme="minorHAnsi"/>
              </w:rPr>
              <w:t>12</w:t>
            </w:r>
          </w:p>
        </w:tc>
        <w:tc>
          <w:tcPr>
            <w:tcW w:w="1559" w:type="dxa"/>
            <w:tcBorders>
              <w:top w:val="single" w:sz="4" w:space="0" w:color="auto"/>
              <w:left w:val="single" w:sz="4" w:space="0" w:color="auto"/>
              <w:bottom w:val="single" w:sz="4" w:space="0" w:color="auto"/>
              <w:right w:val="single" w:sz="4" w:space="0" w:color="auto"/>
            </w:tcBorders>
          </w:tcPr>
          <w:p w:rsidR="001A0CC8" w:rsidRPr="00D467F8" w:rsidRDefault="00016DD9" w:rsidP="001A0CC8">
            <w:pPr>
              <w:pStyle w:val="ListeParagraf"/>
              <w:ind w:left="0"/>
              <w:rPr>
                <w:rFonts w:cstheme="minorHAnsi"/>
              </w:rPr>
            </w:pPr>
            <w:r>
              <w:rPr>
                <w:rFonts w:cstheme="minorHAnsi"/>
              </w:rPr>
              <w:t>48</w:t>
            </w:r>
          </w:p>
        </w:tc>
      </w:tr>
      <w:tr w:rsidR="001A0CC8"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A0CC8" w:rsidRPr="00D467F8" w:rsidRDefault="001A0CC8" w:rsidP="001A0CC8">
            <w:pPr>
              <w:rPr>
                <w:rFonts w:cstheme="minorHAnsi"/>
                <w:color w:val="000000"/>
              </w:rPr>
            </w:pPr>
            <w:r w:rsidRPr="00D467F8">
              <w:rPr>
                <w:rFonts w:cstheme="minorHAnsi"/>
                <w:color w:val="000000"/>
              </w:rPr>
              <w:t>PG 3.3.4 Üniversitedeki gruplara yönelik sosyal entegrasyon ve kapsayıcılığa ilişkin yapılan faaliyetlerden memnuniyet düzeyi</w:t>
            </w:r>
            <w:r w:rsidR="00814881" w:rsidRPr="00D467F8">
              <w:rPr>
                <w:rFonts w:cstheme="minorHAnsi"/>
                <w:color w:val="000000"/>
              </w:rPr>
              <w:t xml:space="preserve"> </w:t>
            </w:r>
            <w:r w:rsidR="00814881" w:rsidRPr="00D467F8">
              <w:rPr>
                <w:rFonts w:cstheme="minorHAnsi"/>
              </w:rPr>
              <w:t>(%)</w:t>
            </w:r>
          </w:p>
        </w:tc>
        <w:tc>
          <w:tcPr>
            <w:tcW w:w="992" w:type="dxa"/>
            <w:tcBorders>
              <w:top w:val="single" w:sz="4" w:space="0" w:color="auto"/>
              <w:left w:val="single" w:sz="4" w:space="0" w:color="auto"/>
              <w:bottom w:val="single" w:sz="4" w:space="0" w:color="auto"/>
              <w:right w:val="single" w:sz="4" w:space="0" w:color="auto"/>
            </w:tcBorders>
          </w:tcPr>
          <w:p w:rsidR="001A0CC8" w:rsidRPr="00D467F8" w:rsidRDefault="001A0CC8" w:rsidP="001A0CC8">
            <w:pPr>
              <w:pStyle w:val="ListeParagraf"/>
              <w:ind w:left="0"/>
              <w:rPr>
                <w:rFonts w:cstheme="minorHAnsi"/>
              </w:rPr>
            </w:pPr>
            <w:r w:rsidRPr="00D467F8">
              <w:rPr>
                <w:rFonts w:cstheme="minorHAnsi"/>
              </w:rPr>
              <w:t>25</w:t>
            </w:r>
          </w:p>
        </w:tc>
        <w:tc>
          <w:tcPr>
            <w:tcW w:w="1134" w:type="dxa"/>
            <w:tcBorders>
              <w:top w:val="single" w:sz="4" w:space="0" w:color="auto"/>
              <w:left w:val="single" w:sz="4" w:space="0" w:color="auto"/>
              <w:bottom w:val="single" w:sz="4" w:space="0" w:color="auto"/>
              <w:right w:val="single" w:sz="4" w:space="0" w:color="auto"/>
            </w:tcBorders>
          </w:tcPr>
          <w:p w:rsidR="001A0CC8" w:rsidRPr="00D467F8" w:rsidRDefault="00016DD9" w:rsidP="001A0CC8">
            <w:pPr>
              <w:pStyle w:val="ListeParagraf"/>
              <w:ind w:left="0"/>
              <w:rPr>
                <w:rFonts w:cstheme="minorHAnsi"/>
                <w:highlight w:val="yellow"/>
              </w:rPr>
            </w:pPr>
            <w:r>
              <w:rPr>
                <w:rFonts w:cstheme="minorHAnsi"/>
                <w:highlight w:val="yellow"/>
              </w:rPr>
              <w:t>65</w:t>
            </w:r>
          </w:p>
        </w:tc>
        <w:tc>
          <w:tcPr>
            <w:tcW w:w="1985" w:type="dxa"/>
            <w:tcBorders>
              <w:top w:val="single" w:sz="4" w:space="0" w:color="auto"/>
              <w:left w:val="single" w:sz="4" w:space="0" w:color="auto"/>
              <w:bottom w:val="single" w:sz="4" w:space="0" w:color="auto"/>
              <w:right w:val="single" w:sz="4" w:space="0" w:color="auto"/>
            </w:tcBorders>
          </w:tcPr>
          <w:p w:rsidR="001A0CC8" w:rsidRPr="00D467F8" w:rsidRDefault="001A0CC8" w:rsidP="001A0CC8">
            <w:pPr>
              <w:pStyle w:val="ListeParagraf"/>
              <w:ind w:left="0"/>
              <w:rPr>
                <w:rFonts w:cstheme="minorHAnsi"/>
                <w:highlight w:val="yellow"/>
              </w:rPr>
            </w:pPr>
            <w:r w:rsidRPr="00D467F8">
              <w:rPr>
                <w:rFonts w:cstheme="minorHAnsi"/>
                <w:highlight w:val="yellow"/>
              </w:rPr>
              <w:t>70</w:t>
            </w:r>
          </w:p>
        </w:tc>
        <w:tc>
          <w:tcPr>
            <w:tcW w:w="1559" w:type="dxa"/>
            <w:tcBorders>
              <w:top w:val="single" w:sz="4" w:space="0" w:color="auto"/>
              <w:left w:val="single" w:sz="4" w:space="0" w:color="auto"/>
              <w:bottom w:val="single" w:sz="4" w:space="0" w:color="auto"/>
              <w:right w:val="single" w:sz="4" w:space="0" w:color="auto"/>
            </w:tcBorders>
          </w:tcPr>
          <w:p w:rsidR="001A0CC8" w:rsidRPr="00D467F8" w:rsidRDefault="00BB5C12" w:rsidP="001A0CC8">
            <w:pPr>
              <w:pStyle w:val="ListeParagraf"/>
              <w:ind w:left="0"/>
              <w:rPr>
                <w:rFonts w:cstheme="minorHAnsi"/>
                <w:highlight w:val="yellow"/>
              </w:rPr>
            </w:pPr>
            <w:r w:rsidRPr="00D467F8">
              <w:rPr>
                <w:rFonts w:cstheme="minorHAnsi"/>
                <w:highlight w:val="yellow"/>
              </w:rPr>
              <w:t>-</w:t>
            </w:r>
          </w:p>
        </w:tc>
        <w:tc>
          <w:tcPr>
            <w:tcW w:w="1559" w:type="dxa"/>
            <w:tcBorders>
              <w:top w:val="single" w:sz="4" w:space="0" w:color="auto"/>
              <w:left w:val="single" w:sz="4" w:space="0" w:color="auto"/>
              <w:bottom w:val="single" w:sz="4" w:space="0" w:color="auto"/>
              <w:right w:val="single" w:sz="4" w:space="0" w:color="auto"/>
            </w:tcBorders>
          </w:tcPr>
          <w:p w:rsidR="001A0CC8" w:rsidRPr="00D467F8" w:rsidRDefault="00310E62" w:rsidP="001A0CC8">
            <w:pPr>
              <w:pStyle w:val="ListeParagraf"/>
              <w:ind w:left="0"/>
              <w:rPr>
                <w:rFonts w:cstheme="minorHAnsi"/>
                <w:highlight w:val="yellow"/>
              </w:rPr>
            </w:pPr>
            <w:r w:rsidRPr="00D467F8">
              <w:rPr>
                <w:rFonts w:cstheme="minorHAnsi"/>
                <w:highlight w:val="yellow"/>
              </w:rPr>
              <w:t>0</w:t>
            </w:r>
          </w:p>
        </w:tc>
      </w:tr>
      <w:tr w:rsidR="001A0CC8" w:rsidRPr="00D467F8" w:rsidTr="00512DE1">
        <w:trPr>
          <w:trHeight w:val="520"/>
        </w:trPr>
        <w:tc>
          <w:tcPr>
            <w:tcW w:w="9781" w:type="dxa"/>
            <w:gridSpan w:val="6"/>
            <w:tcBorders>
              <w:top w:val="single" w:sz="4" w:space="0" w:color="auto"/>
            </w:tcBorders>
            <w:shd w:val="clear" w:color="auto" w:fill="9CC2E5" w:themeFill="accent1" w:themeFillTint="99"/>
          </w:tcPr>
          <w:p w:rsidR="001A0CC8" w:rsidRDefault="001A0CC8" w:rsidP="001A0CC8">
            <w:pPr>
              <w:pStyle w:val="ListeParagraf"/>
              <w:ind w:left="0"/>
              <w:jc w:val="center"/>
              <w:rPr>
                <w:rFonts w:cstheme="minorHAnsi"/>
              </w:rPr>
            </w:pPr>
            <w:r w:rsidRPr="00D467F8">
              <w:rPr>
                <w:rFonts w:cstheme="minorHAnsi"/>
              </w:rPr>
              <w:t>Hedefe İlişkin Değerlendirmeler</w:t>
            </w:r>
          </w:p>
          <w:p w:rsidR="006E3771" w:rsidRPr="00D467F8" w:rsidRDefault="006E3771" w:rsidP="001A0CC8">
            <w:pPr>
              <w:pStyle w:val="ListeParagraf"/>
              <w:ind w:left="0"/>
              <w:jc w:val="center"/>
              <w:rPr>
                <w:rFonts w:cstheme="minorHAnsi"/>
              </w:rPr>
            </w:pPr>
            <w:r>
              <w:t>İlgililik/ Etkililik/ Etkinlik/ Sürdürülebilirlik</w:t>
            </w:r>
          </w:p>
        </w:tc>
      </w:tr>
      <w:tr w:rsidR="001A0CC8" w:rsidRPr="00D467F8" w:rsidTr="00512DE1">
        <w:trPr>
          <w:trHeight w:val="2848"/>
        </w:trPr>
        <w:tc>
          <w:tcPr>
            <w:tcW w:w="9781" w:type="dxa"/>
            <w:gridSpan w:val="6"/>
          </w:tcPr>
          <w:p w:rsidR="00575E46" w:rsidRDefault="00575E46" w:rsidP="0084301A">
            <w:pPr>
              <w:pStyle w:val="ListeParagraf"/>
              <w:spacing w:before="240"/>
              <w:jc w:val="both"/>
              <w:rPr>
                <w:rFonts w:cstheme="minorHAnsi"/>
              </w:rPr>
            </w:pPr>
            <w:r w:rsidRPr="00D467F8">
              <w:rPr>
                <w:rFonts w:cstheme="minorHAnsi"/>
              </w:rPr>
              <w:t>H</w:t>
            </w:r>
            <w:r>
              <w:rPr>
                <w:rFonts w:cstheme="minorHAnsi"/>
              </w:rPr>
              <w:t xml:space="preserve"> 3.3 </w:t>
            </w:r>
            <w:r w:rsidR="00E5759E">
              <w:rPr>
                <w:rFonts w:cstheme="minorHAnsi"/>
              </w:rPr>
              <w:t xml:space="preserve">nolu hedefe ait performans </w:t>
            </w:r>
            <w:r w:rsidR="006962F8">
              <w:rPr>
                <w:rFonts w:cstheme="minorHAnsi"/>
              </w:rPr>
              <w:t>% 36.39</w:t>
            </w:r>
            <w:r>
              <w:rPr>
                <w:rFonts w:cstheme="minorHAnsi"/>
              </w:rPr>
              <w:t xml:space="preserve"> olarak </w:t>
            </w:r>
            <w:r w:rsidR="00E5759E">
              <w:rPr>
                <w:rFonts w:cstheme="minorHAnsi"/>
              </w:rPr>
              <w:t>izlenmiştir.</w:t>
            </w:r>
          </w:p>
          <w:p w:rsidR="00575E46" w:rsidRPr="00575E46" w:rsidRDefault="00575E46" w:rsidP="00575E46">
            <w:pPr>
              <w:pStyle w:val="ListeParagraf"/>
              <w:rPr>
                <w:rFonts w:cstheme="minorHAnsi"/>
              </w:rPr>
            </w:pPr>
          </w:p>
          <w:p w:rsidR="00CE31A9" w:rsidRPr="006E1302" w:rsidRDefault="006E3771" w:rsidP="00E77834">
            <w:pPr>
              <w:pStyle w:val="ListeParagraf"/>
              <w:numPr>
                <w:ilvl w:val="0"/>
                <w:numId w:val="18"/>
              </w:numPr>
              <w:jc w:val="both"/>
              <w:rPr>
                <w:rFonts w:cstheme="minorHAnsi"/>
              </w:rPr>
            </w:pPr>
            <w:r w:rsidRPr="006E1302">
              <w:rPr>
                <w:rFonts w:cstheme="minorHAnsi"/>
                <w:color w:val="000000" w:themeColor="text1"/>
              </w:rPr>
              <w:t xml:space="preserve">PG 3.3.1 Hizmet veren restoran-kafe sayısına ilişkin göstergede herhangi bir değişiklik olmamıştır. </w:t>
            </w:r>
            <w:r w:rsidRPr="006E1302">
              <w:rPr>
                <w:rFonts w:cstheme="minorHAnsi"/>
                <w:color w:val="FF0000"/>
              </w:rPr>
              <w:t>Ancak yeni dönemde yapılacak olan hizmet alım ihaleleri ile hedeflenen değere ulaşılacağı öngörülmektedir.</w:t>
            </w:r>
            <w:r w:rsidR="00B61E00" w:rsidRPr="006E1302">
              <w:rPr>
                <w:rFonts w:cstheme="minorHAnsi"/>
                <w:color w:val="FF0000"/>
              </w:rPr>
              <w:t xml:space="preserve"> </w:t>
            </w:r>
            <w:r w:rsidR="006E1302" w:rsidRPr="006E1302">
              <w:rPr>
                <w:rFonts w:cstheme="minorHAnsi"/>
                <w:color w:val="FF0000"/>
              </w:rPr>
              <w:t xml:space="preserve">Plan dönemi başlangıç değeri ve izleme dönemi gerçekleşme değeri 40’tır. </w:t>
            </w:r>
          </w:p>
          <w:p w:rsidR="006E1302" w:rsidRPr="006E1302" w:rsidRDefault="006E1302" w:rsidP="006E1302">
            <w:pPr>
              <w:pStyle w:val="ListeParagraf"/>
              <w:jc w:val="both"/>
              <w:rPr>
                <w:rFonts w:cstheme="minorHAnsi"/>
              </w:rPr>
            </w:pPr>
          </w:p>
          <w:p w:rsidR="008B41AE" w:rsidRPr="008B41AE" w:rsidRDefault="006E3771" w:rsidP="00CE31A9">
            <w:pPr>
              <w:pStyle w:val="ListeParagraf"/>
              <w:numPr>
                <w:ilvl w:val="0"/>
                <w:numId w:val="18"/>
              </w:numPr>
              <w:jc w:val="both"/>
              <w:rPr>
                <w:rFonts w:cstheme="minorHAnsi"/>
                <w:color w:val="FF0000"/>
              </w:rPr>
            </w:pPr>
            <w:r w:rsidRPr="006E1302">
              <w:rPr>
                <w:rFonts w:cstheme="minorHAnsi"/>
              </w:rPr>
              <w:t xml:space="preserve">PG 3.3.2 </w:t>
            </w:r>
            <w:r w:rsidRPr="00B61E00">
              <w:rPr>
                <w:rFonts w:cstheme="minorHAnsi"/>
                <w:color w:val="FF0000"/>
              </w:rPr>
              <w:t xml:space="preserve">Hizmet veren alanlardan memnuniyet düzeyinin analizine olanak sağlayacak herhangi bir anket planlaması yapılamamıştır. </w:t>
            </w:r>
            <w:r w:rsidRPr="00CA2F96">
              <w:rPr>
                <w:rFonts w:cstheme="minorHAnsi"/>
                <w:b/>
                <w:color w:val="000000"/>
              </w:rPr>
              <w:t>“</w:t>
            </w:r>
            <w:r w:rsidRPr="00CA2F96">
              <w:rPr>
                <w:b/>
              </w:rPr>
              <w:t>Memnuniyet anketlerinin oluşturulması ve anketlerin uygun ölçme-değerlendirme metotlarıyla yapılması”</w:t>
            </w:r>
            <w:r>
              <w:t xml:space="preserve"> </w:t>
            </w:r>
            <w:r w:rsidRPr="00B61E00">
              <w:rPr>
                <w:color w:val="FF0000"/>
              </w:rPr>
              <w:t>stratejisine bağlı olarak hedeflenen performansa ulaşılabileceği öngörülmektedir.</w:t>
            </w:r>
            <w:r w:rsidR="00B61E00">
              <w:rPr>
                <w:color w:val="FF0000"/>
              </w:rPr>
              <w:t xml:space="preserve"> Göstergenin izleme dönemi performansı “0” </w:t>
            </w:r>
            <w:r w:rsidR="006E1302">
              <w:rPr>
                <w:color w:val="FF0000"/>
              </w:rPr>
              <w:t>olarak izlenmiştir.</w:t>
            </w:r>
            <w:r w:rsidR="008B41AE">
              <w:rPr>
                <w:color w:val="FF0000"/>
              </w:rPr>
              <w:t xml:space="preserve"> </w:t>
            </w:r>
          </w:p>
          <w:p w:rsidR="008B41AE" w:rsidRPr="008B41AE" w:rsidRDefault="008B41AE" w:rsidP="008B41AE">
            <w:pPr>
              <w:pStyle w:val="ListeParagraf"/>
              <w:rPr>
                <w:color w:val="FF0000"/>
              </w:rPr>
            </w:pPr>
          </w:p>
          <w:p w:rsidR="006E3771" w:rsidRPr="00B61E00" w:rsidRDefault="008B41AE" w:rsidP="008B41AE">
            <w:pPr>
              <w:pStyle w:val="ListeParagraf"/>
              <w:numPr>
                <w:ilvl w:val="0"/>
                <w:numId w:val="34"/>
              </w:numPr>
              <w:jc w:val="both"/>
              <w:rPr>
                <w:rFonts w:cstheme="minorHAnsi"/>
                <w:color w:val="FF0000"/>
              </w:rPr>
            </w:pPr>
            <w:r>
              <w:rPr>
                <w:color w:val="FF0000"/>
              </w:rPr>
              <w:t xml:space="preserve">Göstergenin başlangıç değeri yoktur. Bu nedenle </w:t>
            </w:r>
            <w:r w:rsidR="003613F6">
              <w:rPr>
                <w:color w:val="FF0000"/>
              </w:rPr>
              <w:t>s</w:t>
            </w:r>
            <w:r>
              <w:rPr>
                <w:color w:val="FF0000"/>
              </w:rPr>
              <w:t>onraki dönemlerde performans ölçümünün yapılabilmesi için</w:t>
            </w:r>
            <w:r w:rsidR="003613F6">
              <w:rPr>
                <w:color w:val="FF0000"/>
              </w:rPr>
              <w:t xml:space="preserve"> plan dönemi</w:t>
            </w:r>
            <w:r>
              <w:rPr>
                <w:color w:val="FF0000"/>
              </w:rPr>
              <w:t xml:space="preserve"> başlangıç değeri ortalama %65 olarak kabul edilmiştir.</w:t>
            </w:r>
          </w:p>
          <w:p w:rsidR="00CE31A9" w:rsidRPr="00CE31A9" w:rsidRDefault="00CE31A9" w:rsidP="00CE31A9">
            <w:pPr>
              <w:jc w:val="both"/>
              <w:rPr>
                <w:rFonts w:cstheme="minorHAnsi"/>
              </w:rPr>
            </w:pPr>
          </w:p>
          <w:p w:rsidR="006E3771" w:rsidRPr="006E1302" w:rsidRDefault="006E3771" w:rsidP="00CE31A9">
            <w:pPr>
              <w:pStyle w:val="ListeParagraf"/>
              <w:numPr>
                <w:ilvl w:val="0"/>
                <w:numId w:val="18"/>
              </w:numPr>
              <w:jc w:val="both"/>
              <w:rPr>
                <w:rFonts w:cstheme="minorHAnsi"/>
              </w:rPr>
            </w:pPr>
            <w:r w:rsidRPr="00D467F8">
              <w:rPr>
                <w:rFonts w:cstheme="minorHAnsi"/>
                <w:color w:val="000000"/>
              </w:rPr>
              <w:t>P</w:t>
            </w:r>
            <w:r w:rsidR="00CA2F96">
              <w:rPr>
                <w:rFonts w:cstheme="minorHAnsi"/>
                <w:color w:val="000000"/>
              </w:rPr>
              <w:t xml:space="preserve">G 3.3.3 </w:t>
            </w:r>
            <w:r w:rsidRPr="00B61E00">
              <w:rPr>
                <w:rFonts w:cstheme="minorHAnsi"/>
                <w:color w:val="FF0000"/>
              </w:rPr>
              <w:t>Sosyal sorumluluk proje sayısı</w:t>
            </w:r>
            <w:r w:rsidR="00587664">
              <w:rPr>
                <w:rFonts w:cstheme="minorHAnsi"/>
                <w:color w:val="FF0000"/>
              </w:rPr>
              <w:t xml:space="preserve"> 12 olarak izlenmiştir. Hedeflenen değer 25’dir.</w:t>
            </w:r>
            <w:r w:rsidRPr="00B61E00">
              <w:rPr>
                <w:rFonts w:cstheme="minorHAnsi"/>
                <w:color w:val="FF0000"/>
              </w:rPr>
              <w:t xml:space="preserve"> </w:t>
            </w:r>
            <w:r w:rsidR="00587664">
              <w:rPr>
                <w:rFonts w:cstheme="minorHAnsi"/>
                <w:color w:val="FF0000"/>
              </w:rPr>
              <w:t>H</w:t>
            </w:r>
            <w:r w:rsidRPr="00B61E00">
              <w:rPr>
                <w:rFonts w:cstheme="minorHAnsi"/>
                <w:color w:val="FF0000"/>
              </w:rPr>
              <w:t xml:space="preserve">edeflenen performansın altında </w:t>
            </w:r>
            <w:r w:rsidR="00587664">
              <w:rPr>
                <w:rFonts w:cstheme="minorHAnsi"/>
                <w:color w:val="FF0000"/>
              </w:rPr>
              <w:t xml:space="preserve">performans ölçülmesine rağmen </w:t>
            </w:r>
            <w:r w:rsidRPr="00B61E00">
              <w:rPr>
                <w:rFonts w:cstheme="minorHAnsi"/>
                <w:color w:val="FF0000"/>
              </w:rPr>
              <w:t xml:space="preserve">değerlendirme dönemi sonunda hedef değere ulaşılacağı öngörülmektedir. </w:t>
            </w:r>
            <w:r w:rsidRPr="00587664">
              <w:rPr>
                <w:rFonts w:cstheme="minorHAnsi"/>
                <w:color w:val="FF0000"/>
              </w:rPr>
              <w:t xml:space="preserve">Bununla birlikte </w:t>
            </w:r>
            <w:r w:rsidRPr="00CA2F96">
              <w:rPr>
                <w:rFonts w:cstheme="minorHAnsi"/>
                <w:b/>
                <w:color w:val="000000"/>
              </w:rPr>
              <w:t>“</w:t>
            </w:r>
            <w:r w:rsidRPr="00CA2F96">
              <w:rPr>
                <w:b/>
              </w:rPr>
              <w:t xml:space="preserve">Birimlerin sosyal sorumluluk projelerine destek sağlanması” </w:t>
            </w:r>
            <w:r w:rsidR="006E1302" w:rsidRPr="006E1302">
              <w:t>ile</w:t>
            </w:r>
            <w:r w:rsidR="006E1302">
              <w:rPr>
                <w:b/>
              </w:rPr>
              <w:t xml:space="preserve"> </w:t>
            </w:r>
            <w:r w:rsidRPr="00587664">
              <w:rPr>
                <w:color w:val="FF0000"/>
              </w:rPr>
              <w:t>hedefe olumlu katkı sun</w:t>
            </w:r>
            <w:r w:rsidR="006E1302">
              <w:rPr>
                <w:color w:val="FF0000"/>
              </w:rPr>
              <w:t>ulacak</w:t>
            </w:r>
            <w:r w:rsidRPr="00587664">
              <w:rPr>
                <w:color w:val="FF0000"/>
              </w:rPr>
              <w:t>tır.</w:t>
            </w:r>
            <w:r w:rsidR="00587664">
              <w:rPr>
                <w:color w:val="FF0000"/>
              </w:rPr>
              <w:t xml:space="preserve"> Göstergenin izleme dönemi performansı %48’dir. </w:t>
            </w:r>
          </w:p>
          <w:p w:rsidR="006E1302" w:rsidRPr="00CE31A9" w:rsidRDefault="006E1302" w:rsidP="006E1302">
            <w:pPr>
              <w:pStyle w:val="ListeParagraf"/>
              <w:jc w:val="both"/>
              <w:rPr>
                <w:rFonts w:cstheme="minorHAnsi"/>
              </w:rPr>
            </w:pPr>
          </w:p>
          <w:p w:rsidR="00CE31A9" w:rsidRPr="00CE31A9" w:rsidRDefault="00CE31A9" w:rsidP="00CE31A9">
            <w:pPr>
              <w:jc w:val="both"/>
              <w:rPr>
                <w:rFonts w:cstheme="minorHAnsi"/>
              </w:rPr>
            </w:pPr>
          </w:p>
          <w:p w:rsidR="00C56B72" w:rsidRPr="008B41AE" w:rsidRDefault="00C56B72" w:rsidP="008B41AE">
            <w:pPr>
              <w:pStyle w:val="ListeParagraf"/>
              <w:numPr>
                <w:ilvl w:val="0"/>
                <w:numId w:val="18"/>
              </w:numPr>
              <w:jc w:val="both"/>
              <w:rPr>
                <w:rFonts w:cstheme="minorHAnsi"/>
                <w:color w:val="FF0000"/>
              </w:rPr>
            </w:pPr>
            <w:r w:rsidRPr="00D467F8">
              <w:rPr>
                <w:rFonts w:cstheme="minorHAnsi"/>
                <w:color w:val="000000"/>
              </w:rPr>
              <w:t>PG 3.3.4</w:t>
            </w:r>
            <w:r>
              <w:rPr>
                <w:rFonts w:cstheme="minorHAnsi"/>
                <w:color w:val="000000"/>
              </w:rPr>
              <w:t xml:space="preserve"> nolu göstergeye ilişkin herhangi bir anket planlaması yapılamamıştır. </w:t>
            </w:r>
            <w:r w:rsidRPr="00CA2F96">
              <w:rPr>
                <w:rFonts w:cstheme="minorHAnsi"/>
                <w:b/>
                <w:color w:val="000000"/>
              </w:rPr>
              <w:t>“</w:t>
            </w:r>
            <w:r w:rsidRPr="00CA2F96">
              <w:rPr>
                <w:b/>
              </w:rPr>
              <w:t>Memnuniyet anketlerinin oluşturulması ve anketlerin uygun ölçme-değerlendirme metotlarıyla yapılması”</w:t>
            </w:r>
            <w:r>
              <w:t xml:space="preserve"> </w:t>
            </w:r>
            <w:r w:rsidRPr="008B41AE">
              <w:rPr>
                <w:color w:val="FF0000"/>
              </w:rPr>
              <w:t>stratejisine bağlı olarak hedeflenen performansa ulaşılabileceği öngörülmektedir.</w:t>
            </w:r>
            <w:r w:rsidR="008B41AE" w:rsidRPr="008B41AE">
              <w:rPr>
                <w:color w:val="FF0000"/>
              </w:rPr>
              <w:t xml:space="preserve"> </w:t>
            </w:r>
            <w:r w:rsidR="008B41AE">
              <w:rPr>
                <w:color w:val="FF0000"/>
              </w:rPr>
              <w:t xml:space="preserve">Göstergenin izleme dönemi performansı “0” </w:t>
            </w:r>
            <w:r w:rsidR="006E1302">
              <w:rPr>
                <w:color w:val="FF0000"/>
              </w:rPr>
              <w:t>olarak izlenmiştir.</w:t>
            </w:r>
            <w:r w:rsidR="008B41AE">
              <w:rPr>
                <w:color w:val="FF0000"/>
              </w:rPr>
              <w:t xml:space="preserve"> </w:t>
            </w:r>
          </w:p>
          <w:p w:rsidR="008B41AE" w:rsidRPr="008B41AE" w:rsidRDefault="008B41AE" w:rsidP="008B41AE">
            <w:pPr>
              <w:pStyle w:val="ListeParagraf"/>
              <w:rPr>
                <w:rFonts w:cstheme="minorHAnsi"/>
              </w:rPr>
            </w:pPr>
          </w:p>
          <w:p w:rsidR="008B41AE" w:rsidRPr="008B41AE" w:rsidRDefault="008B41AE" w:rsidP="008B41AE">
            <w:pPr>
              <w:pStyle w:val="ListeParagraf"/>
              <w:numPr>
                <w:ilvl w:val="0"/>
                <w:numId w:val="34"/>
              </w:numPr>
              <w:spacing w:after="160" w:line="259" w:lineRule="auto"/>
              <w:jc w:val="both"/>
              <w:rPr>
                <w:rFonts w:cstheme="minorHAnsi"/>
                <w:color w:val="FF0000"/>
              </w:rPr>
            </w:pPr>
            <w:r>
              <w:rPr>
                <w:color w:val="FF0000"/>
              </w:rPr>
              <w:t>Göstergenin başlangıç değeri yoktur. Bu nedenle Sonraki dönemlerde performans ölçümünün yapılabilmesi için başlangıç değeri ortalama %65 olarak kabul edilmiştir.</w:t>
            </w:r>
          </w:p>
          <w:p w:rsidR="00CE31A9" w:rsidRDefault="00CE31A9" w:rsidP="00CE31A9">
            <w:pPr>
              <w:jc w:val="both"/>
              <w:rPr>
                <w:rFonts w:cstheme="minorHAnsi"/>
              </w:rPr>
            </w:pPr>
          </w:p>
          <w:p w:rsidR="006E1302" w:rsidRPr="00CE31A9" w:rsidRDefault="006E1302" w:rsidP="00CE31A9">
            <w:pPr>
              <w:jc w:val="both"/>
              <w:rPr>
                <w:rFonts w:cstheme="minorHAnsi"/>
              </w:rPr>
            </w:pPr>
          </w:p>
          <w:p w:rsidR="00AD39D2" w:rsidRPr="008B41AE" w:rsidRDefault="00AD39D2" w:rsidP="00CE31A9">
            <w:pPr>
              <w:pStyle w:val="ListeParagraf"/>
              <w:ind w:left="0"/>
              <w:jc w:val="both"/>
              <w:rPr>
                <w:color w:val="FF0000"/>
              </w:rPr>
            </w:pPr>
            <w:r w:rsidRPr="008B41AE">
              <w:rPr>
                <w:color w:val="FF0000"/>
              </w:rPr>
              <w:t xml:space="preserve">Söz konusu performans göstergeleri hedefi değerlendirmede yeterli görülmektedir. </w:t>
            </w:r>
          </w:p>
          <w:p w:rsidR="00AD39D2" w:rsidRDefault="00AD39D2" w:rsidP="00CE31A9">
            <w:pPr>
              <w:jc w:val="both"/>
              <w:rPr>
                <w:color w:val="FF0000"/>
              </w:rPr>
            </w:pPr>
            <w:r w:rsidRPr="008B41AE">
              <w:rPr>
                <w:color w:val="FF0000"/>
              </w:rPr>
              <w:t>Performans gösterge değerlerine ulaşırken öngörülmeyen maliyet oluşmamıştır. Bu performans göstergelerinin güncellenmesine ihtiyaç bulunmamaktadır.</w:t>
            </w:r>
          </w:p>
          <w:p w:rsidR="006E1302" w:rsidRDefault="006E1302" w:rsidP="00CE31A9">
            <w:pPr>
              <w:jc w:val="both"/>
              <w:rPr>
                <w:color w:val="FF0000"/>
              </w:rPr>
            </w:pPr>
          </w:p>
          <w:p w:rsidR="006E1302" w:rsidRPr="008B41AE" w:rsidRDefault="006E1302" w:rsidP="00CE31A9">
            <w:pPr>
              <w:jc w:val="both"/>
              <w:rPr>
                <w:rFonts w:cstheme="minorHAnsi"/>
                <w:color w:val="FF0000"/>
              </w:rPr>
            </w:pPr>
          </w:p>
          <w:p w:rsidR="00C56B72" w:rsidRPr="00AD39D2" w:rsidRDefault="00C56B72" w:rsidP="00AD39D2">
            <w:pPr>
              <w:jc w:val="both"/>
              <w:rPr>
                <w:rFonts w:cstheme="minorHAnsi"/>
              </w:rPr>
            </w:pPr>
          </w:p>
        </w:tc>
      </w:tr>
    </w:tbl>
    <w:p w:rsidR="00294148" w:rsidRDefault="00294148"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p w:rsidR="00C4170B" w:rsidRDefault="00C4170B" w:rsidP="00AB0DC4">
      <w:pPr>
        <w:pStyle w:val="ListeParagraf"/>
        <w:ind w:left="1440"/>
        <w:rPr>
          <w:rFonts w:cstheme="minorHAnsi"/>
        </w:rPr>
      </w:pPr>
    </w:p>
    <w:tbl>
      <w:tblPr>
        <w:tblStyle w:val="TabloKlavuzu"/>
        <w:tblW w:w="9781" w:type="dxa"/>
        <w:tblInd w:w="-147" w:type="dxa"/>
        <w:tblLayout w:type="fixed"/>
        <w:tblLook w:val="04A0" w:firstRow="1" w:lastRow="0" w:firstColumn="1" w:lastColumn="0" w:noHBand="0" w:noVBand="1"/>
      </w:tblPr>
      <w:tblGrid>
        <w:gridCol w:w="2552"/>
        <w:gridCol w:w="992"/>
        <w:gridCol w:w="1134"/>
        <w:gridCol w:w="1985"/>
        <w:gridCol w:w="1559"/>
        <w:gridCol w:w="1559"/>
      </w:tblGrid>
      <w:tr w:rsidR="00294148" w:rsidRPr="00D467F8" w:rsidTr="00512DE1">
        <w:trPr>
          <w:trHeight w:val="549"/>
        </w:trPr>
        <w:tc>
          <w:tcPr>
            <w:tcW w:w="3544" w:type="dxa"/>
            <w:gridSpan w:val="2"/>
            <w:shd w:val="clear" w:color="auto" w:fill="9CC2E5" w:themeFill="accent1" w:themeFillTint="99"/>
          </w:tcPr>
          <w:p w:rsidR="00294148" w:rsidRPr="00D467F8" w:rsidRDefault="00294148" w:rsidP="00294148">
            <w:pPr>
              <w:pStyle w:val="ListeParagraf"/>
              <w:ind w:left="34"/>
              <w:rPr>
                <w:rFonts w:cstheme="minorHAnsi"/>
              </w:rPr>
            </w:pPr>
            <w:r w:rsidRPr="00D467F8">
              <w:rPr>
                <w:rFonts w:cstheme="minorHAnsi"/>
              </w:rPr>
              <w:lastRenderedPageBreak/>
              <w:t>A 3</w:t>
            </w:r>
          </w:p>
        </w:tc>
        <w:tc>
          <w:tcPr>
            <w:tcW w:w="6237" w:type="dxa"/>
            <w:gridSpan w:val="4"/>
          </w:tcPr>
          <w:p w:rsidR="00294148" w:rsidRPr="00D467F8" w:rsidRDefault="00294148" w:rsidP="00297A8F">
            <w:pPr>
              <w:pStyle w:val="ListeParagraf"/>
              <w:ind w:left="0"/>
              <w:rPr>
                <w:rFonts w:cstheme="minorHAnsi"/>
              </w:rPr>
            </w:pPr>
            <w:r w:rsidRPr="00D467F8">
              <w:rPr>
                <w:rFonts w:cstheme="minorHAnsi"/>
              </w:rPr>
              <w:t>Yerel/Bölgesel/Ulusal/Uluslararası Nitelikte Toplumsal Katkı Uygulamaları Geliştirmek</w:t>
            </w:r>
          </w:p>
        </w:tc>
      </w:tr>
      <w:tr w:rsidR="00294148" w:rsidRPr="00D467F8" w:rsidTr="00512DE1">
        <w:trPr>
          <w:trHeight w:val="549"/>
        </w:trPr>
        <w:tc>
          <w:tcPr>
            <w:tcW w:w="3544" w:type="dxa"/>
            <w:gridSpan w:val="2"/>
            <w:shd w:val="clear" w:color="auto" w:fill="9CC2E5" w:themeFill="accent1" w:themeFillTint="99"/>
          </w:tcPr>
          <w:p w:rsidR="00294148" w:rsidRPr="00D467F8" w:rsidRDefault="00294148" w:rsidP="00294148">
            <w:pPr>
              <w:pStyle w:val="ListeParagraf"/>
              <w:ind w:left="0"/>
              <w:rPr>
                <w:rFonts w:cstheme="minorHAnsi"/>
              </w:rPr>
            </w:pPr>
            <w:r w:rsidRPr="00D467F8">
              <w:rPr>
                <w:rFonts w:cstheme="minorHAnsi"/>
              </w:rPr>
              <w:t>H 3.4</w:t>
            </w:r>
          </w:p>
        </w:tc>
        <w:tc>
          <w:tcPr>
            <w:tcW w:w="6237" w:type="dxa"/>
            <w:gridSpan w:val="4"/>
          </w:tcPr>
          <w:p w:rsidR="00294148" w:rsidRPr="00D467F8" w:rsidRDefault="00294148" w:rsidP="00297A8F">
            <w:pPr>
              <w:pStyle w:val="ListeParagraf"/>
              <w:ind w:left="0"/>
              <w:rPr>
                <w:rFonts w:cstheme="minorHAnsi"/>
              </w:rPr>
            </w:pPr>
            <w:r w:rsidRPr="00D467F8">
              <w:rPr>
                <w:rFonts w:cstheme="minorHAnsi"/>
              </w:rPr>
              <w:t>Topluma sunulan eğitim hizmetlerinin kapasite, çeşitlilik ve niteliğini artırmak</w:t>
            </w:r>
          </w:p>
        </w:tc>
      </w:tr>
      <w:tr w:rsidR="00294148" w:rsidRPr="00D467F8" w:rsidTr="00512DE1">
        <w:trPr>
          <w:trHeight w:val="549"/>
        </w:trPr>
        <w:tc>
          <w:tcPr>
            <w:tcW w:w="3544" w:type="dxa"/>
            <w:gridSpan w:val="2"/>
            <w:shd w:val="clear" w:color="auto" w:fill="9CC2E5" w:themeFill="accent1" w:themeFillTint="99"/>
          </w:tcPr>
          <w:p w:rsidR="00294148" w:rsidRPr="00D467F8" w:rsidRDefault="00294148" w:rsidP="00297A8F">
            <w:pPr>
              <w:pStyle w:val="ListeParagraf"/>
              <w:ind w:left="0"/>
              <w:rPr>
                <w:rFonts w:cstheme="minorHAnsi"/>
              </w:rPr>
            </w:pPr>
            <w:r w:rsidRPr="00D467F8">
              <w:rPr>
                <w:rFonts w:cstheme="minorHAnsi"/>
              </w:rPr>
              <w:t>Amacın İlgili Olduğu Program/Alt Program Adı</w:t>
            </w:r>
          </w:p>
        </w:tc>
        <w:tc>
          <w:tcPr>
            <w:tcW w:w="6237" w:type="dxa"/>
            <w:gridSpan w:val="4"/>
          </w:tcPr>
          <w:p w:rsidR="00294148" w:rsidRPr="00D467F8" w:rsidRDefault="00294148" w:rsidP="00297A8F">
            <w:pPr>
              <w:pStyle w:val="ListeParagraf"/>
              <w:ind w:left="0"/>
              <w:rPr>
                <w:rFonts w:cstheme="minorHAnsi"/>
              </w:rPr>
            </w:pPr>
            <w:r w:rsidRPr="00D467F8">
              <w:rPr>
                <w:rFonts w:cstheme="minorHAnsi"/>
              </w:rPr>
              <w:t>Tedavi Hizmetleri/ Üniversite Genel Hastane Hizmetleri-Ağız ve Diş Sağlığı Hizmetleri</w:t>
            </w:r>
          </w:p>
        </w:tc>
      </w:tr>
      <w:tr w:rsidR="00294148" w:rsidRPr="00D467F8" w:rsidTr="00512DE1">
        <w:trPr>
          <w:trHeight w:val="549"/>
        </w:trPr>
        <w:tc>
          <w:tcPr>
            <w:tcW w:w="3544" w:type="dxa"/>
            <w:gridSpan w:val="2"/>
            <w:shd w:val="clear" w:color="auto" w:fill="9CC2E5" w:themeFill="accent1" w:themeFillTint="99"/>
          </w:tcPr>
          <w:p w:rsidR="00294148" w:rsidRPr="00D467F8" w:rsidRDefault="00294148" w:rsidP="00297A8F">
            <w:pPr>
              <w:pStyle w:val="ListeParagraf"/>
              <w:ind w:left="0"/>
              <w:rPr>
                <w:rFonts w:cstheme="minorHAnsi"/>
              </w:rPr>
            </w:pPr>
            <w:r w:rsidRPr="00D467F8">
              <w:rPr>
                <w:rFonts w:cstheme="minorHAnsi"/>
              </w:rPr>
              <w:t>Amacın İlişkili Olduğu Alt Program Hedefi</w:t>
            </w:r>
          </w:p>
        </w:tc>
        <w:tc>
          <w:tcPr>
            <w:tcW w:w="6237" w:type="dxa"/>
            <w:gridSpan w:val="4"/>
          </w:tcPr>
          <w:p w:rsidR="00294148" w:rsidRPr="00D467F8" w:rsidRDefault="00294148" w:rsidP="00297A8F">
            <w:pPr>
              <w:pStyle w:val="ListeParagraf"/>
              <w:ind w:left="0"/>
              <w:jc w:val="both"/>
              <w:rPr>
                <w:rFonts w:cstheme="minorHAnsi"/>
              </w:rPr>
            </w:pPr>
            <w:r w:rsidRPr="00D467F8">
              <w:rPr>
                <w:rFonts w:cstheme="minorHAnsi"/>
              </w:rPr>
              <w:t>Üniversite Genel Hastane Hizmetleri-Ağız ve Diş Sağlığı Hizmetleri</w:t>
            </w:r>
          </w:p>
        </w:tc>
      </w:tr>
      <w:tr w:rsidR="00294148" w:rsidRPr="00D467F8" w:rsidTr="00512DE1">
        <w:trPr>
          <w:trHeight w:val="549"/>
        </w:trPr>
        <w:tc>
          <w:tcPr>
            <w:tcW w:w="3544" w:type="dxa"/>
            <w:gridSpan w:val="2"/>
            <w:shd w:val="clear" w:color="auto" w:fill="9CC2E5" w:themeFill="accent1" w:themeFillTint="99"/>
          </w:tcPr>
          <w:p w:rsidR="00294148" w:rsidRPr="00D467F8" w:rsidRDefault="00294148" w:rsidP="00294148">
            <w:pPr>
              <w:pStyle w:val="ListeParagraf"/>
              <w:ind w:left="0"/>
              <w:rPr>
                <w:rFonts w:cstheme="minorHAnsi"/>
              </w:rPr>
            </w:pPr>
            <w:r w:rsidRPr="00D467F8">
              <w:rPr>
                <w:rFonts w:cstheme="minorHAnsi"/>
              </w:rPr>
              <w:t>H 3.4 Performansı</w:t>
            </w:r>
          </w:p>
        </w:tc>
        <w:tc>
          <w:tcPr>
            <w:tcW w:w="6237" w:type="dxa"/>
            <w:gridSpan w:val="4"/>
          </w:tcPr>
          <w:p w:rsidR="00294148" w:rsidRPr="00D467F8" w:rsidRDefault="00294148" w:rsidP="00294148">
            <w:pPr>
              <w:pStyle w:val="ListeParagraf"/>
              <w:ind w:left="0"/>
              <w:rPr>
                <w:rFonts w:cstheme="minorHAnsi"/>
              </w:rPr>
            </w:pPr>
            <w:r w:rsidRPr="00D467F8">
              <w:rPr>
                <w:rFonts w:cstheme="minorHAnsi"/>
              </w:rPr>
              <w:t>PG 3.4.1 Performansı X Hedefe Etkisi) + (PG 3.4.2 Performansı X Hedefe Etkisi)</w:t>
            </w:r>
          </w:p>
        </w:tc>
      </w:tr>
      <w:tr w:rsidR="00310E62" w:rsidRPr="00D467F8" w:rsidTr="00512DE1">
        <w:trPr>
          <w:trHeight w:val="549"/>
        </w:trPr>
        <w:tc>
          <w:tcPr>
            <w:tcW w:w="3544" w:type="dxa"/>
            <w:gridSpan w:val="2"/>
            <w:shd w:val="clear" w:color="auto" w:fill="9CC2E5" w:themeFill="accent1" w:themeFillTint="99"/>
          </w:tcPr>
          <w:p w:rsidR="00310E62" w:rsidRPr="00D467F8" w:rsidRDefault="00310E62" w:rsidP="00294148">
            <w:pPr>
              <w:pStyle w:val="ListeParagraf"/>
              <w:ind w:left="0"/>
              <w:rPr>
                <w:rFonts w:cstheme="minorHAnsi"/>
              </w:rPr>
            </w:pPr>
          </w:p>
        </w:tc>
        <w:tc>
          <w:tcPr>
            <w:tcW w:w="6237" w:type="dxa"/>
            <w:gridSpan w:val="4"/>
          </w:tcPr>
          <w:p w:rsidR="004F2468" w:rsidRDefault="00210AC6" w:rsidP="004F2468">
            <w:pPr>
              <w:pStyle w:val="ListeParagraf"/>
              <w:ind w:left="0"/>
              <w:rPr>
                <w:rFonts w:cstheme="minorHAnsi"/>
              </w:rPr>
            </w:pPr>
            <w:r>
              <w:rPr>
                <w:rFonts w:cstheme="minorHAnsi"/>
              </w:rPr>
              <w:t>(%15.6x20)+</w:t>
            </w:r>
            <w:r w:rsidR="00310E62" w:rsidRPr="00D467F8">
              <w:rPr>
                <w:rFonts w:cstheme="minorHAnsi"/>
              </w:rPr>
              <w:t>(%100x%20)+(%</w:t>
            </w:r>
            <w:r>
              <w:rPr>
                <w:rFonts w:cstheme="minorHAnsi"/>
              </w:rPr>
              <w:t>8</w:t>
            </w:r>
            <w:r w:rsidR="00310E62" w:rsidRPr="00D467F8">
              <w:rPr>
                <w:rFonts w:cstheme="minorHAnsi"/>
              </w:rPr>
              <w:t>0x%25)+</w:t>
            </w:r>
            <w:r>
              <w:rPr>
                <w:rFonts w:cstheme="minorHAnsi"/>
              </w:rPr>
              <w:t>(%47.8x20)+</w:t>
            </w:r>
            <w:r w:rsidR="00310E62" w:rsidRPr="00D467F8">
              <w:rPr>
                <w:rFonts w:cstheme="minorHAnsi"/>
              </w:rPr>
              <w:t>(%100x%15)=</w:t>
            </w:r>
            <w:r>
              <w:rPr>
                <w:rFonts w:cstheme="minorHAnsi"/>
              </w:rPr>
              <w:t xml:space="preserve"> </w:t>
            </w:r>
          </w:p>
          <w:p w:rsidR="00310E62" w:rsidRPr="00D467F8" w:rsidRDefault="00310E62" w:rsidP="004F2468">
            <w:pPr>
              <w:pStyle w:val="ListeParagraf"/>
              <w:ind w:left="0"/>
              <w:rPr>
                <w:rFonts w:cstheme="minorHAnsi"/>
              </w:rPr>
            </w:pPr>
            <w:r w:rsidRPr="00D467F8">
              <w:rPr>
                <w:rFonts w:cstheme="minorHAnsi"/>
              </w:rPr>
              <w:t>%</w:t>
            </w:r>
            <w:r w:rsidR="004F2468">
              <w:rPr>
                <w:rFonts w:cstheme="minorHAnsi"/>
              </w:rPr>
              <w:t>67.68</w:t>
            </w:r>
          </w:p>
        </w:tc>
      </w:tr>
      <w:tr w:rsidR="00294148" w:rsidRPr="00D467F8" w:rsidTr="00512DE1">
        <w:trPr>
          <w:trHeight w:val="549"/>
        </w:trPr>
        <w:tc>
          <w:tcPr>
            <w:tcW w:w="3544" w:type="dxa"/>
            <w:gridSpan w:val="2"/>
            <w:tcBorders>
              <w:bottom w:val="single" w:sz="4" w:space="0" w:color="auto"/>
            </w:tcBorders>
            <w:shd w:val="clear" w:color="auto" w:fill="9CC2E5" w:themeFill="accent1" w:themeFillTint="99"/>
          </w:tcPr>
          <w:p w:rsidR="00294148" w:rsidRPr="00D467F8" w:rsidRDefault="00294148" w:rsidP="00297A8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294148" w:rsidRPr="00D467F8" w:rsidRDefault="00294148" w:rsidP="00297A8F">
            <w:pPr>
              <w:pStyle w:val="ListeParagraf"/>
              <w:ind w:left="0"/>
              <w:rPr>
                <w:rFonts w:cstheme="minorHAnsi"/>
              </w:rPr>
            </w:pPr>
            <w:r w:rsidRPr="00D467F8">
              <w:rPr>
                <w:rFonts w:cstheme="minorHAnsi"/>
              </w:rPr>
              <w:t>İlgili Rektör Yardımcılığı</w:t>
            </w:r>
          </w:p>
        </w:tc>
      </w:tr>
      <w:tr w:rsidR="00294148"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94148" w:rsidRPr="00D467F8" w:rsidRDefault="00294148" w:rsidP="00297A8F">
            <w:pPr>
              <w:pStyle w:val="ListeParagraf"/>
              <w:ind w:left="0"/>
              <w:rPr>
                <w:rFonts w:cstheme="minorHAnsi"/>
              </w:rPr>
            </w:pPr>
            <w:r w:rsidRPr="00D467F8">
              <w:rPr>
                <w:rFonts w:cstheme="minorHAnsi"/>
              </w:rPr>
              <w:t>Performans Göstergesi</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94148" w:rsidRPr="00D467F8" w:rsidRDefault="00294148" w:rsidP="00297A8F">
            <w:pPr>
              <w:pStyle w:val="ListeParagraf"/>
              <w:ind w:left="0"/>
              <w:rPr>
                <w:rFonts w:cstheme="minorHAnsi"/>
              </w:rPr>
            </w:pPr>
            <w:r w:rsidRPr="00D467F8">
              <w:rPr>
                <w:rFonts w:cstheme="minorHAnsi"/>
              </w:rPr>
              <w:t>Hedefe Etkisi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94148" w:rsidRPr="00D467F8" w:rsidRDefault="00294148" w:rsidP="00297A8F">
            <w:pPr>
              <w:pStyle w:val="ListeParagraf"/>
              <w:ind w:left="0"/>
              <w:rPr>
                <w:rFonts w:cstheme="minorHAnsi"/>
              </w:rPr>
            </w:pPr>
            <w:r w:rsidRPr="00D467F8">
              <w:rPr>
                <w:rFonts w:cstheme="minorHAnsi"/>
              </w:rPr>
              <w:t>Plan D</w:t>
            </w:r>
            <w:r w:rsidR="00210AC6">
              <w:rPr>
                <w:rFonts w:cstheme="minorHAnsi"/>
              </w:rPr>
              <w:t xml:space="preserve">önemi Başlangıç Değeri </w:t>
            </w:r>
            <w:r w:rsidRPr="00D467F8">
              <w:rPr>
                <w:rFonts w:cstheme="minorHAnsi"/>
              </w:rPr>
              <w:t>(A)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94148" w:rsidRPr="00D467F8" w:rsidRDefault="00294148" w:rsidP="00297A8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94148" w:rsidRPr="00D467F8" w:rsidRDefault="00294148" w:rsidP="00297A8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10AC6" w:rsidRDefault="00BB5C12" w:rsidP="00210AC6">
            <w:pPr>
              <w:pStyle w:val="ListeParagraf"/>
              <w:ind w:left="0"/>
              <w:rPr>
                <w:rFonts w:cstheme="minorHAnsi"/>
              </w:rPr>
            </w:pPr>
            <w:r w:rsidRPr="00D467F8">
              <w:rPr>
                <w:rFonts w:cstheme="minorHAnsi"/>
              </w:rPr>
              <w:t xml:space="preserve">Performans </w:t>
            </w:r>
          </w:p>
          <w:p w:rsidR="00210AC6" w:rsidRPr="00D467F8" w:rsidRDefault="00210AC6" w:rsidP="00210AC6">
            <w:pPr>
              <w:pStyle w:val="ListeParagraf"/>
              <w:ind w:left="0"/>
              <w:rPr>
                <w:rFonts w:cstheme="minorHAnsi"/>
              </w:rPr>
            </w:pPr>
            <w:r>
              <w:rPr>
                <w:rFonts w:cstheme="minorHAnsi"/>
              </w:rPr>
              <w:t>% (C/B)</w:t>
            </w:r>
          </w:p>
          <w:p w:rsidR="00262806" w:rsidRPr="00D467F8" w:rsidRDefault="00262806" w:rsidP="00297A8F">
            <w:pPr>
              <w:pStyle w:val="ListeParagraf"/>
              <w:ind w:left="0"/>
              <w:rPr>
                <w:rFonts w:cstheme="minorHAnsi"/>
              </w:rPr>
            </w:pPr>
          </w:p>
        </w:tc>
      </w:tr>
      <w:tr w:rsidR="00294148"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94148" w:rsidRPr="00D467F8" w:rsidRDefault="00294148" w:rsidP="00294148">
            <w:pPr>
              <w:rPr>
                <w:rFonts w:cstheme="minorHAnsi"/>
                <w:color w:val="000000"/>
              </w:rPr>
            </w:pPr>
            <w:r w:rsidRPr="00D467F8">
              <w:rPr>
                <w:rFonts w:cstheme="minorHAnsi"/>
                <w:color w:val="000000"/>
              </w:rPr>
              <w:t>PG 3.4.1 ERSEM’de verilen katılım belgesi sayısı</w:t>
            </w:r>
          </w:p>
        </w:tc>
        <w:tc>
          <w:tcPr>
            <w:tcW w:w="992" w:type="dxa"/>
            <w:tcBorders>
              <w:top w:val="single" w:sz="4" w:space="0" w:color="auto"/>
              <w:left w:val="single" w:sz="4" w:space="0" w:color="auto"/>
              <w:bottom w:val="single" w:sz="4" w:space="0" w:color="auto"/>
              <w:right w:val="single" w:sz="4" w:space="0" w:color="auto"/>
            </w:tcBorders>
          </w:tcPr>
          <w:p w:rsidR="00294148" w:rsidRPr="00D467F8" w:rsidRDefault="00F72330" w:rsidP="00294148">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294148" w:rsidRPr="00D467F8" w:rsidRDefault="00962F19" w:rsidP="00294148">
            <w:pPr>
              <w:pStyle w:val="ListeParagraf"/>
              <w:ind w:left="0"/>
              <w:rPr>
                <w:rFonts w:cstheme="minorHAnsi"/>
              </w:rPr>
            </w:pPr>
            <w:r w:rsidRPr="00D467F8">
              <w:rPr>
                <w:rFonts w:cstheme="minorHAnsi"/>
              </w:rPr>
              <w:t>401</w:t>
            </w:r>
          </w:p>
        </w:tc>
        <w:tc>
          <w:tcPr>
            <w:tcW w:w="1985" w:type="dxa"/>
            <w:tcBorders>
              <w:top w:val="single" w:sz="4" w:space="0" w:color="auto"/>
              <w:left w:val="single" w:sz="4" w:space="0" w:color="auto"/>
              <w:bottom w:val="single" w:sz="4" w:space="0" w:color="auto"/>
              <w:right w:val="single" w:sz="4" w:space="0" w:color="auto"/>
            </w:tcBorders>
          </w:tcPr>
          <w:p w:rsidR="00294148" w:rsidRPr="00D467F8" w:rsidRDefault="00962F19" w:rsidP="00294148">
            <w:pPr>
              <w:pStyle w:val="ListeParagraf"/>
              <w:ind w:left="0"/>
              <w:rPr>
                <w:rFonts w:cstheme="minorHAnsi"/>
              </w:rPr>
            </w:pPr>
            <w:r w:rsidRPr="00D467F8">
              <w:rPr>
                <w:rFonts w:cstheme="minorHAnsi"/>
              </w:rPr>
              <w:t>500</w:t>
            </w:r>
          </w:p>
        </w:tc>
        <w:tc>
          <w:tcPr>
            <w:tcW w:w="1559" w:type="dxa"/>
            <w:tcBorders>
              <w:top w:val="single" w:sz="4" w:space="0" w:color="auto"/>
              <w:left w:val="single" w:sz="4" w:space="0" w:color="auto"/>
              <w:bottom w:val="single" w:sz="4" w:space="0" w:color="auto"/>
              <w:right w:val="single" w:sz="4" w:space="0" w:color="auto"/>
            </w:tcBorders>
          </w:tcPr>
          <w:p w:rsidR="00294148" w:rsidRPr="00D467F8" w:rsidRDefault="00262806" w:rsidP="00294148">
            <w:pPr>
              <w:pStyle w:val="ListeParagraf"/>
              <w:ind w:left="0"/>
              <w:rPr>
                <w:rFonts w:cstheme="minorHAnsi"/>
              </w:rPr>
            </w:pPr>
            <w:r w:rsidRPr="00D467F8">
              <w:rPr>
                <w:rFonts w:cstheme="minorHAnsi"/>
              </w:rPr>
              <w:t>78</w:t>
            </w:r>
          </w:p>
        </w:tc>
        <w:tc>
          <w:tcPr>
            <w:tcW w:w="1559" w:type="dxa"/>
            <w:tcBorders>
              <w:top w:val="single" w:sz="4" w:space="0" w:color="auto"/>
              <w:left w:val="single" w:sz="4" w:space="0" w:color="auto"/>
              <w:bottom w:val="single" w:sz="4" w:space="0" w:color="auto"/>
              <w:right w:val="single" w:sz="4" w:space="0" w:color="auto"/>
            </w:tcBorders>
          </w:tcPr>
          <w:p w:rsidR="00294148" w:rsidRPr="00D467F8" w:rsidRDefault="00210AC6" w:rsidP="00294148">
            <w:pPr>
              <w:pStyle w:val="ListeParagraf"/>
              <w:ind w:left="0"/>
              <w:rPr>
                <w:rFonts w:cstheme="minorHAnsi"/>
              </w:rPr>
            </w:pPr>
            <w:r>
              <w:rPr>
                <w:rFonts w:cstheme="minorHAnsi"/>
              </w:rPr>
              <w:t>15.6</w:t>
            </w:r>
          </w:p>
        </w:tc>
      </w:tr>
      <w:tr w:rsidR="00294148"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94148" w:rsidRPr="00D467F8" w:rsidRDefault="00294148" w:rsidP="00294148">
            <w:pPr>
              <w:rPr>
                <w:rFonts w:cstheme="minorHAnsi"/>
                <w:color w:val="000000"/>
              </w:rPr>
            </w:pPr>
            <w:r w:rsidRPr="00D467F8">
              <w:rPr>
                <w:rFonts w:cstheme="minorHAnsi"/>
                <w:color w:val="000000"/>
              </w:rPr>
              <w:t xml:space="preserve">PG 3.4.2 ERSEM’de verilen sertifika sayısı </w:t>
            </w:r>
          </w:p>
        </w:tc>
        <w:tc>
          <w:tcPr>
            <w:tcW w:w="992" w:type="dxa"/>
            <w:tcBorders>
              <w:top w:val="single" w:sz="4" w:space="0" w:color="auto"/>
              <w:left w:val="single" w:sz="4" w:space="0" w:color="auto"/>
              <w:bottom w:val="single" w:sz="4" w:space="0" w:color="auto"/>
              <w:right w:val="single" w:sz="4" w:space="0" w:color="auto"/>
            </w:tcBorders>
          </w:tcPr>
          <w:p w:rsidR="00294148" w:rsidRPr="00D467F8" w:rsidRDefault="00F72330" w:rsidP="00294148">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294148" w:rsidRPr="00D467F8" w:rsidRDefault="00962F19" w:rsidP="00294148">
            <w:pPr>
              <w:pStyle w:val="ListeParagraf"/>
              <w:ind w:left="0"/>
              <w:rPr>
                <w:rFonts w:cstheme="minorHAnsi"/>
              </w:rPr>
            </w:pPr>
            <w:r w:rsidRPr="00D467F8">
              <w:rPr>
                <w:rFonts w:cstheme="minorHAnsi"/>
              </w:rPr>
              <w:t>192</w:t>
            </w:r>
          </w:p>
        </w:tc>
        <w:tc>
          <w:tcPr>
            <w:tcW w:w="1985" w:type="dxa"/>
            <w:tcBorders>
              <w:top w:val="single" w:sz="4" w:space="0" w:color="auto"/>
              <w:left w:val="single" w:sz="4" w:space="0" w:color="auto"/>
              <w:bottom w:val="single" w:sz="4" w:space="0" w:color="auto"/>
              <w:right w:val="single" w:sz="4" w:space="0" w:color="auto"/>
            </w:tcBorders>
          </w:tcPr>
          <w:p w:rsidR="00294148" w:rsidRPr="00D467F8" w:rsidRDefault="00962F19" w:rsidP="00294148">
            <w:pPr>
              <w:pStyle w:val="ListeParagraf"/>
              <w:ind w:left="0"/>
              <w:rPr>
                <w:rFonts w:cstheme="minorHAnsi"/>
              </w:rPr>
            </w:pPr>
            <w:r w:rsidRPr="00D467F8">
              <w:rPr>
                <w:rFonts w:cstheme="minorHAnsi"/>
              </w:rPr>
              <w:t>230</w:t>
            </w:r>
          </w:p>
        </w:tc>
        <w:tc>
          <w:tcPr>
            <w:tcW w:w="1559" w:type="dxa"/>
            <w:tcBorders>
              <w:top w:val="single" w:sz="4" w:space="0" w:color="auto"/>
              <w:left w:val="single" w:sz="4" w:space="0" w:color="auto"/>
              <w:bottom w:val="single" w:sz="4" w:space="0" w:color="auto"/>
              <w:right w:val="single" w:sz="4" w:space="0" w:color="auto"/>
            </w:tcBorders>
          </w:tcPr>
          <w:p w:rsidR="00294148" w:rsidRPr="00D467F8" w:rsidRDefault="00262806" w:rsidP="00294148">
            <w:pPr>
              <w:pStyle w:val="ListeParagraf"/>
              <w:ind w:left="0"/>
              <w:rPr>
                <w:rFonts w:cstheme="minorHAnsi"/>
              </w:rPr>
            </w:pPr>
            <w:r w:rsidRPr="00D467F8">
              <w:rPr>
                <w:rFonts w:cstheme="minorHAnsi"/>
              </w:rPr>
              <w:t>429</w:t>
            </w:r>
          </w:p>
        </w:tc>
        <w:tc>
          <w:tcPr>
            <w:tcW w:w="1559" w:type="dxa"/>
            <w:tcBorders>
              <w:top w:val="single" w:sz="4" w:space="0" w:color="auto"/>
              <w:left w:val="single" w:sz="4" w:space="0" w:color="auto"/>
              <w:bottom w:val="single" w:sz="4" w:space="0" w:color="auto"/>
              <w:right w:val="single" w:sz="4" w:space="0" w:color="auto"/>
            </w:tcBorders>
          </w:tcPr>
          <w:p w:rsidR="00294148" w:rsidRPr="00D467F8" w:rsidRDefault="00310E62" w:rsidP="00294148">
            <w:pPr>
              <w:pStyle w:val="ListeParagraf"/>
              <w:ind w:left="0"/>
              <w:rPr>
                <w:rFonts w:cstheme="minorHAnsi"/>
              </w:rPr>
            </w:pPr>
            <w:r w:rsidRPr="00D467F8">
              <w:rPr>
                <w:rFonts w:cstheme="minorHAnsi"/>
              </w:rPr>
              <w:t>100</w:t>
            </w:r>
          </w:p>
        </w:tc>
      </w:tr>
      <w:tr w:rsidR="00294148"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94148" w:rsidRPr="00D467F8" w:rsidRDefault="00294148" w:rsidP="00294148">
            <w:pPr>
              <w:rPr>
                <w:rFonts w:cstheme="minorHAnsi"/>
                <w:color w:val="000000"/>
              </w:rPr>
            </w:pPr>
            <w:r w:rsidRPr="00D467F8">
              <w:rPr>
                <w:rFonts w:cstheme="minorHAnsi"/>
                <w:color w:val="000000"/>
              </w:rPr>
              <w:t>PG 3.4.3  ERSEM’de açılan kurs çeşitliliği</w:t>
            </w:r>
          </w:p>
        </w:tc>
        <w:tc>
          <w:tcPr>
            <w:tcW w:w="992" w:type="dxa"/>
            <w:tcBorders>
              <w:top w:val="single" w:sz="4" w:space="0" w:color="auto"/>
              <w:left w:val="single" w:sz="4" w:space="0" w:color="auto"/>
              <w:bottom w:val="single" w:sz="4" w:space="0" w:color="auto"/>
              <w:right w:val="single" w:sz="4" w:space="0" w:color="auto"/>
            </w:tcBorders>
          </w:tcPr>
          <w:p w:rsidR="00294148" w:rsidRPr="00D467F8" w:rsidRDefault="00F72330" w:rsidP="00294148">
            <w:pPr>
              <w:pStyle w:val="ListeParagraf"/>
              <w:ind w:left="0"/>
              <w:rPr>
                <w:rFonts w:cstheme="minorHAnsi"/>
              </w:rPr>
            </w:pPr>
            <w:r w:rsidRPr="00D467F8">
              <w:rPr>
                <w:rFonts w:cstheme="minorHAnsi"/>
              </w:rPr>
              <w:t>25</w:t>
            </w:r>
          </w:p>
        </w:tc>
        <w:tc>
          <w:tcPr>
            <w:tcW w:w="1134" w:type="dxa"/>
            <w:tcBorders>
              <w:top w:val="single" w:sz="4" w:space="0" w:color="auto"/>
              <w:left w:val="single" w:sz="4" w:space="0" w:color="auto"/>
              <w:bottom w:val="single" w:sz="4" w:space="0" w:color="auto"/>
              <w:right w:val="single" w:sz="4" w:space="0" w:color="auto"/>
            </w:tcBorders>
          </w:tcPr>
          <w:p w:rsidR="00294148" w:rsidRPr="00D467F8" w:rsidRDefault="00962F19" w:rsidP="00294148">
            <w:pPr>
              <w:pStyle w:val="ListeParagraf"/>
              <w:ind w:left="0"/>
              <w:rPr>
                <w:rFonts w:cstheme="minorHAnsi"/>
              </w:rPr>
            </w:pPr>
            <w:r w:rsidRPr="00D467F8">
              <w:rPr>
                <w:rFonts w:cstheme="minorHAnsi"/>
              </w:rPr>
              <w:t>9</w:t>
            </w:r>
          </w:p>
        </w:tc>
        <w:tc>
          <w:tcPr>
            <w:tcW w:w="1985" w:type="dxa"/>
            <w:tcBorders>
              <w:top w:val="single" w:sz="4" w:space="0" w:color="auto"/>
              <w:left w:val="single" w:sz="4" w:space="0" w:color="auto"/>
              <w:bottom w:val="single" w:sz="4" w:space="0" w:color="auto"/>
              <w:right w:val="single" w:sz="4" w:space="0" w:color="auto"/>
            </w:tcBorders>
          </w:tcPr>
          <w:p w:rsidR="00294148" w:rsidRPr="00D467F8" w:rsidRDefault="00962F19" w:rsidP="00294148">
            <w:pPr>
              <w:pStyle w:val="ListeParagraf"/>
              <w:ind w:left="0"/>
              <w:rPr>
                <w:rFonts w:cstheme="minorHAnsi"/>
              </w:rPr>
            </w:pPr>
            <w:r w:rsidRPr="00D467F8">
              <w:rPr>
                <w:rFonts w:cstheme="minorHAnsi"/>
              </w:rPr>
              <w:t>15</w:t>
            </w:r>
          </w:p>
        </w:tc>
        <w:tc>
          <w:tcPr>
            <w:tcW w:w="1559" w:type="dxa"/>
            <w:tcBorders>
              <w:top w:val="single" w:sz="4" w:space="0" w:color="auto"/>
              <w:left w:val="single" w:sz="4" w:space="0" w:color="auto"/>
              <w:bottom w:val="single" w:sz="4" w:space="0" w:color="auto"/>
              <w:right w:val="single" w:sz="4" w:space="0" w:color="auto"/>
            </w:tcBorders>
          </w:tcPr>
          <w:p w:rsidR="00294148" w:rsidRPr="00D467F8" w:rsidRDefault="00262806" w:rsidP="00294148">
            <w:pPr>
              <w:pStyle w:val="ListeParagraf"/>
              <w:ind w:left="0"/>
              <w:rPr>
                <w:rFonts w:cstheme="minorHAnsi"/>
              </w:rPr>
            </w:pPr>
            <w:r w:rsidRPr="00D467F8">
              <w:rPr>
                <w:rFonts w:cstheme="minorHAnsi"/>
              </w:rPr>
              <w:t>12</w:t>
            </w:r>
          </w:p>
        </w:tc>
        <w:tc>
          <w:tcPr>
            <w:tcW w:w="1559" w:type="dxa"/>
            <w:tcBorders>
              <w:top w:val="single" w:sz="4" w:space="0" w:color="auto"/>
              <w:left w:val="single" w:sz="4" w:space="0" w:color="auto"/>
              <w:bottom w:val="single" w:sz="4" w:space="0" w:color="auto"/>
              <w:right w:val="single" w:sz="4" w:space="0" w:color="auto"/>
            </w:tcBorders>
          </w:tcPr>
          <w:p w:rsidR="00294148" w:rsidRPr="00D467F8" w:rsidRDefault="00210AC6" w:rsidP="00294148">
            <w:pPr>
              <w:pStyle w:val="ListeParagraf"/>
              <w:ind w:left="0"/>
              <w:rPr>
                <w:rFonts w:cstheme="minorHAnsi"/>
              </w:rPr>
            </w:pPr>
            <w:r>
              <w:rPr>
                <w:rFonts w:cstheme="minorHAnsi"/>
              </w:rPr>
              <w:t>8</w:t>
            </w:r>
            <w:r w:rsidR="00310E62" w:rsidRPr="00D467F8">
              <w:rPr>
                <w:rFonts w:cstheme="minorHAnsi"/>
              </w:rPr>
              <w:t>0</w:t>
            </w:r>
          </w:p>
        </w:tc>
      </w:tr>
      <w:tr w:rsidR="00294148"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94148" w:rsidRPr="00D467F8" w:rsidRDefault="00294148" w:rsidP="00294148">
            <w:pPr>
              <w:rPr>
                <w:rFonts w:cstheme="minorHAnsi"/>
                <w:color w:val="000000"/>
              </w:rPr>
            </w:pPr>
            <w:r w:rsidRPr="00D467F8">
              <w:rPr>
                <w:rFonts w:cstheme="minorHAnsi"/>
                <w:color w:val="000000"/>
              </w:rPr>
              <w:t xml:space="preserve">PG 3.4.4 ERSEM dışındaki UYGAR merkezlerde verilen tanıtım faaliyeti/ bilgilendirme toplantısı/ kurs/ eğitim programı sayısı </w:t>
            </w:r>
          </w:p>
        </w:tc>
        <w:tc>
          <w:tcPr>
            <w:tcW w:w="992" w:type="dxa"/>
            <w:tcBorders>
              <w:top w:val="single" w:sz="4" w:space="0" w:color="auto"/>
              <w:left w:val="single" w:sz="4" w:space="0" w:color="auto"/>
              <w:bottom w:val="single" w:sz="4" w:space="0" w:color="auto"/>
              <w:right w:val="single" w:sz="4" w:space="0" w:color="auto"/>
            </w:tcBorders>
          </w:tcPr>
          <w:p w:rsidR="00294148" w:rsidRPr="00D467F8" w:rsidRDefault="00F72330" w:rsidP="00294148">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294148" w:rsidRPr="00D467F8" w:rsidRDefault="00962F19" w:rsidP="00294148">
            <w:pPr>
              <w:pStyle w:val="ListeParagraf"/>
              <w:ind w:left="0"/>
              <w:rPr>
                <w:rFonts w:cstheme="minorHAnsi"/>
              </w:rPr>
            </w:pPr>
            <w:r w:rsidRPr="00D467F8">
              <w:rPr>
                <w:rFonts w:cstheme="minorHAnsi"/>
              </w:rPr>
              <w:t>447</w:t>
            </w:r>
          </w:p>
        </w:tc>
        <w:tc>
          <w:tcPr>
            <w:tcW w:w="1985" w:type="dxa"/>
            <w:tcBorders>
              <w:top w:val="single" w:sz="4" w:space="0" w:color="auto"/>
              <w:left w:val="single" w:sz="4" w:space="0" w:color="auto"/>
              <w:bottom w:val="single" w:sz="4" w:space="0" w:color="auto"/>
              <w:right w:val="single" w:sz="4" w:space="0" w:color="auto"/>
            </w:tcBorders>
          </w:tcPr>
          <w:p w:rsidR="00294148" w:rsidRPr="00D467F8" w:rsidRDefault="00962F19" w:rsidP="00294148">
            <w:pPr>
              <w:pStyle w:val="ListeParagraf"/>
              <w:ind w:left="0"/>
              <w:rPr>
                <w:rFonts w:cstheme="minorHAnsi"/>
              </w:rPr>
            </w:pPr>
            <w:r w:rsidRPr="00D467F8">
              <w:rPr>
                <w:rFonts w:cstheme="minorHAnsi"/>
              </w:rPr>
              <w:t>500</w:t>
            </w:r>
          </w:p>
        </w:tc>
        <w:tc>
          <w:tcPr>
            <w:tcW w:w="1559" w:type="dxa"/>
            <w:tcBorders>
              <w:top w:val="single" w:sz="4" w:space="0" w:color="auto"/>
              <w:left w:val="single" w:sz="4" w:space="0" w:color="auto"/>
              <w:bottom w:val="single" w:sz="4" w:space="0" w:color="auto"/>
              <w:right w:val="single" w:sz="4" w:space="0" w:color="auto"/>
            </w:tcBorders>
          </w:tcPr>
          <w:p w:rsidR="00294148" w:rsidRPr="00D467F8" w:rsidRDefault="00BB5C12" w:rsidP="00294148">
            <w:pPr>
              <w:pStyle w:val="ListeParagraf"/>
              <w:ind w:left="0"/>
              <w:rPr>
                <w:rFonts w:cstheme="minorHAnsi"/>
              </w:rPr>
            </w:pPr>
            <w:r w:rsidRPr="00D467F8">
              <w:rPr>
                <w:rFonts w:cstheme="minorHAnsi"/>
              </w:rPr>
              <w:t>239</w:t>
            </w:r>
          </w:p>
        </w:tc>
        <w:tc>
          <w:tcPr>
            <w:tcW w:w="1559" w:type="dxa"/>
            <w:tcBorders>
              <w:top w:val="single" w:sz="4" w:space="0" w:color="auto"/>
              <w:left w:val="single" w:sz="4" w:space="0" w:color="auto"/>
              <w:bottom w:val="single" w:sz="4" w:space="0" w:color="auto"/>
              <w:right w:val="single" w:sz="4" w:space="0" w:color="auto"/>
            </w:tcBorders>
          </w:tcPr>
          <w:p w:rsidR="00294148" w:rsidRPr="00D467F8" w:rsidRDefault="00210AC6" w:rsidP="00294148">
            <w:pPr>
              <w:pStyle w:val="ListeParagraf"/>
              <w:ind w:left="0"/>
              <w:rPr>
                <w:rFonts w:cstheme="minorHAnsi"/>
              </w:rPr>
            </w:pPr>
            <w:r>
              <w:rPr>
                <w:rFonts w:cstheme="minorHAnsi"/>
              </w:rPr>
              <w:t>47.8</w:t>
            </w:r>
          </w:p>
        </w:tc>
      </w:tr>
      <w:tr w:rsidR="00294148"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94148" w:rsidRPr="00D467F8" w:rsidRDefault="00294148" w:rsidP="00294148">
            <w:pPr>
              <w:rPr>
                <w:rFonts w:cstheme="minorHAnsi"/>
                <w:color w:val="000000"/>
              </w:rPr>
            </w:pPr>
            <w:r w:rsidRPr="00D467F8">
              <w:rPr>
                <w:rFonts w:cstheme="minorHAnsi"/>
                <w:color w:val="000000"/>
              </w:rPr>
              <w:t>PG 3.4.5 ERSEM dışındaki UYGAR merkezlerde verilen eğitimlerden memnuniyet düzeyi</w:t>
            </w:r>
            <w:r w:rsidR="00854A85" w:rsidRPr="00D467F8">
              <w:rPr>
                <w:rFonts w:cstheme="minorHAnsi"/>
                <w:color w:val="000000"/>
              </w:rPr>
              <w:t xml:space="preserve"> </w:t>
            </w:r>
            <w:r w:rsidR="00854A85" w:rsidRPr="00D467F8">
              <w:rPr>
                <w:rFonts w:cstheme="minorHAnsi"/>
              </w:rPr>
              <w:t>(%)</w:t>
            </w:r>
          </w:p>
        </w:tc>
        <w:tc>
          <w:tcPr>
            <w:tcW w:w="992" w:type="dxa"/>
            <w:tcBorders>
              <w:top w:val="single" w:sz="4" w:space="0" w:color="auto"/>
              <w:left w:val="single" w:sz="4" w:space="0" w:color="auto"/>
              <w:bottom w:val="single" w:sz="4" w:space="0" w:color="auto"/>
              <w:right w:val="single" w:sz="4" w:space="0" w:color="auto"/>
            </w:tcBorders>
          </w:tcPr>
          <w:p w:rsidR="00294148" w:rsidRPr="00D467F8" w:rsidRDefault="00F72330" w:rsidP="00294148">
            <w:pPr>
              <w:pStyle w:val="ListeParagraf"/>
              <w:ind w:left="0"/>
              <w:rPr>
                <w:rFonts w:cstheme="minorHAnsi"/>
              </w:rPr>
            </w:pPr>
            <w:r w:rsidRPr="00D467F8">
              <w:rPr>
                <w:rFonts w:cstheme="minorHAnsi"/>
              </w:rPr>
              <w:t>15</w:t>
            </w:r>
          </w:p>
        </w:tc>
        <w:tc>
          <w:tcPr>
            <w:tcW w:w="1134" w:type="dxa"/>
            <w:tcBorders>
              <w:top w:val="single" w:sz="4" w:space="0" w:color="auto"/>
              <w:left w:val="single" w:sz="4" w:space="0" w:color="auto"/>
              <w:bottom w:val="single" w:sz="4" w:space="0" w:color="auto"/>
              <w:right w:val="single" w:sz="4" w:space="0" w:color="auto"/>
            </w:tcBorders>
          </w:tcPr>
          <w:p w:rsidR="00294148" w:rsidRPr="00D467F8" w:rsidRDefault="00962F19" w:rsidP="00210AC6">
            <w:pPr>
              <w:pStyle w:val="ListeParagraf"/>
              <w:ind w:left="0"/>
              <w:rPr>
                <w:rFonts w:cstheme="minorHAnsi"/>
              </w:rPr>
            </w:pPr>
            <w:r w:rsidRPr="00D467F8">
              <w:rPr>
                <w:rFonts w:cstheme="minorHAnsi"/>
              </w:rPr>
              <w:t>91</w:t>
            </w:r>
            <w:r w:rsidR="00210AC6">
              <w:rPr>
                <w:rFonts w:cstheme="minorHAnsi"/>
              </w:rPr>
              <w:t>.</w:t>
            </w:r>
            <w:r w:rsidRPr="00D467F8">
              <w:rPr>
                <w:rFonts w:cstheme="minorHAnsi"/>
              </w:rPr>
              <w:t>5</w:t>
            </w:r>
          </w:p>
        </w:tc>
        <w:tc>
          <w:tcPr>
            <w:tcW w:w="1985" w:type="dxa"/>
            <w:tcBorders>
              <w:top w:val="single" w:sz="4" w:space="0" w:color="auto"/>
              <w:left w:val="single" w:sz="4" w:space="0" w:color="auto"/>
              <w:bottom w:val="single" w:sz="4" w:space="0" w:color="auto"/>
              <w:right w:val="single" w:sz="4" w:space="0" w:color="auto"/>
            </w:tcBorders>
          </w:tcPr>
          <w:p w:rsidR="00294148" w:rsidRPr="00D467F8" w:rsidRDefault="00962F19" w:rsidP="00210AC6">
            <w:pPr>
              <w:pStyle w:val="ListeParagraf"/>
              <w:ind w:left="0"/>
              <w:rPr>
                <w:rFonts w:cstheme="minorHAnsi"/>
              </w:rPr>
            </w:pPr>
            <w:r w:rsidRPr="00D467F8">
              <w:rPr>
                <w:rFonts w:cstheme="minorHAnsi"/>
              </w:rPr>
              <w:t>91</w:t>
            </w:r>
            <w:r w:rsidR="00210AC6">
              <w:rPr>
                <w:rFonts w:cstheme="minorHAnsi"/>
              </w:rPr>
              <w:t>.</w:t>
            </w:r>
            <w:r w:rsidRPr="00D467F8">
              <w:rPr>
                <w:rFonts w:cstheme="minorHAnsi"/>
              </w:rPr>
              <w:t>7</w:t>
            </w:r>
          </w:p>
        </w:tc>
        <w:tc>
          <w:tcPr>
            <w:tcW w:w="1559" w:type="dxa"/>
            <w:tcBorders>
              <w:top w:val="single" w:sz="4" w:space="0" w:color="auto"/>
              <w:left w:val="single" w:sz="4" w:space="0" w:color="auto"/>
              <w:bottom w:val="single" w:sz="4" w:space="0" w:color="auto"/>
              <w:right w:val="single" w:sz="4" w:space="0" w:color="auto"/>
            </w:tcBorders>
          </w:tcPr>
          <w:p w:rsidR="00294148" w:rsidRPr="00D467F8" w:rsidRDefault="00BB5C12" w:rsidP="00210AC6">
            <w:pPr>
              <w:pStyle w:val="ListeParagraf"/>
              <w:ind w:left="0"/>
              <w:rPr>
                <w:rFonts w:cstheme="minorHAnsi"/>
              </w:rPr>
            </w:pPr>
            <w:r w:rsidRPr="00D467F8">
              <w:rPr>
                <w:rFonts w:cstheme="minorHAnsi"/>
              </w:rPr>
              <w:t>93</w:t>
            </w:r>
            <w:r w:rsidR="00210AC6">
              <w:rPr>
                <w:rFonts w:cstheme="minorHAnsi"/>
              </w:rPr>
              <w:t>.</w:t>
            </w:r>
            <w:r w:rsidRPr="00D467F8">
              <w:rPr>
                <w:rFonts w:cstheme="minorHAnsi"/>
              </w:rPr>
              <w:t>5</w:t>
            </w:r>
          </w:p>
        </w:tc>
        <w:tc>
          <w:tcPr>
            <w:tcW w:w="1559" w:type="dxa"/>
            <w:tcBorders>
              <w:top w:val="single" w:sz="4" w:space="0" w:color="auto"/>
              <w:left w:val="single" w:sz="4" w:space="0" w:color="auto"/>
              <w:bottom w:val="single" w:sz="4" w:space="0" w:color="auto"/>
              <w:right w:val="single" w:sz="4" w:space="0" w:color="auto"/>
            </w:tcBorders>
          </w:tcPr>
          <w:p w:rsidR="00294148" w:rsidRPr="00D467F8" w:rsidRDefault="00310E62" w:rsidP="00294148">
            <w:pPr>
              <w:pStyle w:val="ListeParagraf"/>
              <w:ind w:left="0"/>
              <w:rPr>
                <w:rFonts w:cstheme="minorHAnsi"/>
              </w:rPr>
            </w:pPr>
            <w:r w:rsidRPr="00D467F8">
              <w:rPr>
                <w:rFonts w:cstheme="minorHAnsi"/>
              </w:rPr>
              <w:t>100</w:t>
            </w:r>
          </w:p>
        </w:tc>
      </w:tr>
      <w:tr w:rsidR="00294148" w:rsidRPr="00D467F8" w:rsidTr="00512DE1">
        <w:trPr>
          <w:trHeight w:val="520"/>
        </w:trPr>
        <w:tc>
          <w:tcPr>
            <w:tcW w:w="9781" w:type="dxa"/>
            <w:gridSpan w:val="6"/>
            <w:tcBorders>
              <w:top w:val="single" w:sz="4" w:space="0" w:color="auto"/>
            </w:tcBorders>
            <w:shd w:val="clear" w:color="auto" w:fill="9CC2E5" w:themeFill="accent1" w:themeFillTint="99"/>
          </w:tcPr>
          <w:p w:rsidR="00294148" w:rsidRDefault="00294148" w:rsidP="00294148">
            <w:pPr>
              <w:pStyle w:val="ListeParagraf"/>
              <w:ind w:left="0"/>
              <w:jc w:val="center"/>
              <w:rPr>
                <w:rFonts w:cstheme="minorHAnsi"/>
              </w:rPr>
            </w:pPr>
            <w:r w:rsidRPr="00D467F8">
              <w:rPr>
                <w:rFonts w:cstheme="minorHAnsi"/>
              </w:rPr>
              <w:t>Hedefe İlişkin Değerlendirmeler</w:t>
            </w:r>
          </w:p>
          <w:p w:rsidR="00D60D88" w:rsidRPr="00D467F8" w:rsidRDefault="00D60D88" w:rsidP="00294148">
            <w:pPr>
              <w:pStyle w:val="ListeParagraf"/>
              <w:ind w:left="0"/>
              <w:jc w:val="center"/>
              <w:rPr>
                <w:rFonts w:cstheme="minorHAnsi"/>
              </w:rPr>
            </w:pPr>
            <w:r>
              <w:t>İlgililik/ Etkililik/ Etkinlik/ Sürdürülebilirlik</w:t>
            </w:r>
          </w:p>
        </w:tc>
      </w:tr>
      <w:tr w:rsidR="00294148" w:rsidRPr="00D467F8" w:rsidTr="00512DE1">
        <w:trPr>
          <w:trHeight w:val="1546"/>
        </w:trPr>
        <w:tc>
          <w:tcPr>
            <w:tcW w:w="9781" w:type="dxa"/>
            <w:gridSpan w:val="6"/>
          </w:tcPr>
          <w:p w:rsidR="00DC5EA0" w:rsidRDefault="00DC5EA0" w:rsidP="0084301A">
            <w:pPr>
              <w:pStyle w:val="ListeParagraf"/>
              <w:spacing w:before="240"/>
              <w:jc w:val="both"/>
              <w:rPr>
                <w:rFonts w:cstheme="minorHAnsi"/>
              </w:rPr>
            </w:pPr>
            <w:r w:rsidRPr="00D467F8">
              <w:rPr>
                <w:rFonts w:cstheme="minorHAnsi"/>
              </w:rPr>
              <w:t>H</w:t>
            </w:r>
            <w:r>
              <w:rPr>
                <w:rFonts w:cstheme="minorHAnsi"/>
              </w:rPr>
              <w:t xml:space="preserve"> 3.4 </w:t>
            </w:r>
            <w:r w:rsidR="00E5759E">
              <w:rPr>
                <w:rFonts w:cstheme="minorHAnsi"/>
              </w:rPr>
              <w:t xml:space="preserve">nolu hedefe ait performans </w:t>
            </w:r>
            <w:r>
              <w:rPr>
                <w:rFonts w:cstheme="minorHAnsi"/>
              </w:rPr>
              <w:t xml:space="preserve">% </w:t>
            </w:r>
            <w:r w:rsidR="00E37721">
              <w:rPr>
                <w:rFonts w:cstheme="minorHAnsi"/>
              </w:rPr>
              <w:t>67.68</w:t>
            </w:r>
            <w:r>
              <w:rPr>
                <w:rFonts w:cstheme="minorHAnsi"/>
              </w:rPr>
              <w:t xml:space="preserve"> olarak </w:t>
            </w:r>
            <w:r w:rsidR="00E5759E">
              <w:rPr>
                <w:rFonts w:cstheme="minorHAnsi"/>
              </w:rPr>
              <w:t>izlenmiştir.</w:t>
            </w:r>
          </w:p>
          <w:p w:rsidR="00DC5EA0" w:rsidRPr="00DC5EA0" w:rsidRDefault="00DC5EA0" w:rsidP="00DC5EA0">
            <w:pPr>
              <w:pStyle w:val="ListeParagraf"/>
              <w:rPr>
                <w:rFonts w:cstheme="minorHAnsi"/>
              </w:rPr>
            </w:pPr>
          </w:p>
          <w:p w:rsidR="00294148" w:rsidRPr="00E37721" w:rsidRDefault="001F5234" w:rsidP="00DB379A">
            <w:pPr>
              <w:pStyle w:val="ListeParagraf"/>
              <w:numPr>
                <w:ilvl w:val="0"/>
                <w:numId w:val="19"/>
              </w:numPr>
              <w:jc w:val="both"/>
              <w:rPr>
                <w:rFonts w:cstheme="minorHAnsi"/>
                <w:color w:val="FF0000"/>
              </w:rPr>
            </w:pPr>
            <w:r w:rsidRPr="00D467F8">
              <w:rPr>
                <w:rFonts w:cstheme="minorHAnsi"/>
                <w:color w:val="000000"/>
              </w:rPr>
              <w:t xml:space="preserve">PG 3.4.1 </w:t>
            </w:r>
            <w:r w:rsidRPr="00E37721">
              <w:rPr>
                <w:rFonts w:cstheme="minorHAnsi"/>
                <w:color w:val="FF0000"/>
              </w:rPr>
              <w:t>ERSEM’de verilen katılım belgesi s</w:t>
            </w:r>
            <w:r w:rsidR="001B555F">
              <w:rPr>
                <w:rFonts w:cstheme="minorHAnsi"/>
                <w:color w:val="FF0000"/>
              </w:rPr>
              <w:t>ayısında</w:t>
            </w:r>
            <w:r w:rsidRPr="00E37721">
              <w:rPr>
                <w:rFonts w:cstheme="minorHAnsi"/>
                <w:color w:val="FF0000"/>
              </w:rPr>
              <w:t xml:space="preserve"> hedeflenen değerin altında kal</w:t>
            </w:r>
            <w:r w:rsidR="001B555F">
              <w:rPr>
                <w:rFonts w:cstheme="minorHAnsi"/>
                <w:color w:val="FF0000"/>
              </w:rPr>
              <w:t>ın</w:t>
            </w:r>
            <w:r w:rsidRPr="00E37721">
              <w:rPr>
                <w:rFonts w:cstheme="minorHAnsi"/>
                <w:color w:val="FF0000"/>
              </w:rPr>
              <w:t xml:space="preserve">dığı görülmektedir. </w:t>
            </w:r>
            <w:r w:rsidRPr="00DB379A">
              <w:rPr>
                <w:rFonts w:cstheme="minorHAnsi"/>
                <w:b/>
                <w:color w:val="000000"/>
              </w:rPr>
              <w:t>“</w:t>
            </w:r>
            <w:r w:rsidRPr="00DB379A">
              <w:rPr>
                <w:b/>
              </w:rPr>
              <w:t>Nitelikli çevrimiçi eğitim verecek eğiticilerin sayısındaki kısıtlılıklar ve uygulama zorlukları”</w:t>
            </w:r>
            <w:r w:rsidR="00DB379A">
              <w:rPr>
                <w:b/>
              </w:rPr>
              <w:t xml:space="preserve"> </w:t>
            </w:r>
            <w:r w:rsidRPr="00E37721">
              <w:rPr>
                <w:color w:val="FF0000"/>
              </w:rPr>
              <w:t>nın bu göstergede etkili olduğu düşünülmektedir.</w:t>
            </w:r>
            <w:r w:rsidR="00E37721" w:rsidRPr="00E37721">
              <w:rPr>
                <w:color w:val="FF0000"/>
              </w:rPr>
              <w:t xml:space="preserve"> </w:t>
            </w:r>
            <w:r w:rsidR="00E37721" w:rsidRPr="00E37721">
              <w:rPr>
                <w:color w:val="000000" w:themeColor="text1"/>
              </w:rPr>
              <w:t>Gösterge performansı %15.6 olarak izlenmiştir.</w:t>
            </w:r>
          </w:p>
          <w:p w:rsidR="00DB379A" w:rsidRPr="001F5234" w:rsidRDefault="00DB379A" w:rsidP="00DB379A">
            <w:pPr>
              <w:pStyle w:val="ListeParagraf"/>
              <w:jc w:val="both"/>
              <w:rPr>
                <w:rFonts w:cstheme="minorHAnsi"/>
              </w:rPr>
            </w:pPr>
          </w:p>
          <w:p w:rsidR="001F5234" w:rsidRPr="00683319" w:rsidRDefault="001F5234" w:rsidP="00DB379A">
            <w:pPr>
              <w:pStyle w:val="ListeParagraf"/>
              <w:numPr>
                <w:ilvl w:val="0"/>
                <w:numId w:val="19"/>
              </w:numPr>
              <w:jc w:val="both"/>
              <w:rPr>
                <w:rFonts w:cstheme="minorHAnsi"/>
              </w:rPr>
            </w:pPr>
            <w:r w:rsidRPr="00D467F8">
              <w:rPr>
                <w:rFonts w:cstheme="minorHAnsi"/>
                <w:color w:val="000000"/>
              </w:rPr>
              <w:t>PG 3.4.2 ERSEM’de verilen sertifika sayısı</w:t>
            </w:r>
            <w:r>
              <w:rPr>
                <w:rFonts w:cstheme="minorHAnsi"/>
                <w:color w:val="000000"/>
              </w:rPr>
              <w:t xml:space="preserve">nda </w:t>
            </w:r>
            <w:r w:rsidRPr="00E37721">
              <w:rPr>
                <w:rFonts w:cstheme="minorHAnsi"/>
                <w:color w:val="FF0000"/>
              </w:rPr>
              <w:t>hedeflenen değere ulaşılmıştır.</w:t>
            </w:r>
            <w:r w:rsidR="00E37721" w:rsidRPr="00E37721">
              <w:rPr>
                <w:rFonts w:cstheme="minorHAnsi"/>
                <w:color w:val="FF0000"/>
              </w:rPr>
              <w:t xml:space="preserve"> </w:t>
            </w:r>
            <w:r w:rsidR="00E37721">
              <w:rPr>
                <w:rFonts w:cstheme="minorHAnsi"/>
                <w:color w:val="000000"/>
              </w:rPr>
              <w:t>Gösterge performansı %100’dür.</w:t>
            </w:r>
          </w:p>
          <w:p w:rsidR="00683319" w:rsidRPr="00683319" w:rsidRDefault="00683319" w:rsidP="00683319">
            <w:pPr>
              <w:jc w:val="both"/>
              <w:rPr>
                <w:rFonts w:cstheme="minorHAnsi"/>
              </w:rPr>
            </w:pPr>
          </w:p>
          <w:p w:rsidR="004C42A9" w:rsidRPr="00E37721" w:rsidRDefault="00683319" w:rsidP="004C42A9">
            <w:pPr>
              <w:pStyle w:val="ListeParagraf"/>
              <w:numPr>
                <w:ilvl w:val="0"/>
                <w:numId w:val="19"/>
              </w:numPr>
              <w:jc w:val="both"/>
              <w:rPr>
                <w:rFonts w:cstheme="minorHAnsi"/>
                <w:color w:val="FF0000"/>
              </w:rPr>
            </w:pPr>
            <w:r w:rsidRPr="004C42A9">
              <w:rPr>
                <w:rFonts w:cstheme="minorHAnsi"/>
                <w:color w:val="000000"/>
              </w:rPr>
              <w:lastRenderedPageBreak/>
              <w:t>PG 3.4.3 ERS</w:t>
            </w:r>
            <w:r w:rsidR="00E37721">
              <w:rPr>
                <w:rFonts w:cstheme="minorHAnsi"/>
                <w:color w:val="000000"/>
              </w:rPr>
              <w:t xml:space="preserve">EM’de açılan kurs çeşitliliği 12’dir. </w:t>
            </w:r>
            <w:r w:rsidR="001F5234" w:rsidRPr="004C42A9">
              <w:rPr>
                <w:rFonts w:cstheme="minorHAnsi"/>
                <w:color w:val="000000"/>
              </w:rPr>
              <w:t xml:space="preserve"> </w:t>
            </w:r>
            <w:r w:rsidR="00E37721">
              <w:rPr>
                <w:rFonts w:cstheme="minorHAnsi"/>
                <w:color w:val="000000"/>
              </w:rPr>
              <w:t xml:space="preserve">Gösterge performansı % 80 olarak izlenmiştir.  </w:t>
            </w:r>
            <w:r w:rsidR="00E37721" w:rsidRPr="00E37721">
              <w:rPr>
                <w:rFonts w:cstheme="minorHAnsi"/>
                <w:color w:val="FF0000"/>
              </w:rPr>
              <w:t xml:space="preserve">Yılsonu Hedeflenen kurs çeşitliliği 15 olduğu için </w:t>
            </w:r>
            <w:r w:rsidR="001F5234" w:rsidRPr="00E37721">
              <w:rPr>
                <w:rFonts w:cstheme="minorHAnsi"/>
                <w:color w:val="FF0000"/>
              </w:rPr>
              <w:t xml:space="preserve">hedeflenen performansa </w:t>
            </w:r>
            <w:r w:rsidR="00E37721" w:rsidRPr="00E37721">
              <w:rPr>
                <w:rFonts w:cstheme="minorHAnsi"/>
                <w:color w:val="FF0000"/>
              </w:rPr>
              <w:t xml:space="preserve">yılsonunda </w:t>
            </w:r>
            <w:r w:rsidR="001F5234" w:rsidRPr="00E37721">
              <w:rPr>
                <w:rFonts w:cstheme="minorHAnsi"/>
                <w:color w:val="FF0000"/>
              </w:rPr>
              <w:t xml:space="preserve">ulaşılacağı düşünülmektedir. </w:t>
            </w:r>
          </w:p>
          <w:p w:rsidR="004C42A9" w:rsidRPr="004C42A9" w:rsidRDefault="004C42A9" w:rsidP="004C42A9">
            <w:pPr>
              <w:pStyle w:val="ListeParagraf"/>
              <w:rPr>
                <w:rFonts w:cstheme="minorHAnsi"/>
                <w:color w:val="000000"/>
              </w:rPr>
            </w:pPr>
          </w:p>
          <w:p w:rsidR="004C42A9" w:rsidRPr="00061490" w:rsidRDefault="001F5234" w:rsidP="004C42A9">
            <w:pPr>
              <w:pStyle w:val="ListeParagraf"/>
              <w:numPr>
                <w:ilvl w:val="0"/>
                <w:numId w:val="19"/>
              </w:numPr>
              <w:jc w:val="both"/>
              <w:rPr>
                <w:rFonts w:cstheme="minorHAnsi"/>
                <w:color w:val="FF0000"/>
              </w:rPr>
            </w:pPr>
            <w:r w:rsidRPr="004C42A9">
              <w:rPr>
                <w:rFonts w:cstheme="minorHAnsi"/>
                <w:color w:val="000000"/>
              </w:rPr>
              <w:t xml:space="preserve">PG 3.4.4 ERSEM dışındaki UYGAR merkezlerde verilen tanıtım faaliyeti/ bilgilendirme toplantısı/ kurs/ eğitim programı sayısı analiz edildiğinde mevcut değer 239’ dur. </w:t>
            </w:r>
            <w:r w:rsidR="00061490" w:rsidRPr="00061490">
              <w:rPr>
                <w:rFonts w:cstheme="minorHAnsi"/>
                <w:color w:val="FF0000"/>
              </w:rPr>
              <w:t>Gösterge performansı %49.8 olarak izlendiği için y</w:t>
            </w:r>
            <w:r w:rsidR="00061490">
              <w:rPr>
                <w:rFonts w:cstheme="minorHAnsi"/>
                <w:color w:val="FF0000"/>
              </w:rPr>
              <w:t>ılsonunda hedeflenen performans değerine</w:t>
            </w:r>
            <w:r w:rsidR="004C42A9" w:rsidRPr="00061490">
              <w:rPr>
                <w:rFonts w:cstheme="minorHAnsi"/>
                <w:color w:val="FF0000"/>
              </w:rPr>
              <w:t xml:space="preserve"> ulaşılacağı düşünülmektedir.</w:t>
            </w:r>
          </w:p>
          <w:p w:rsidR="004C42A9" w:rsidRPr="004C42A9" w:rsidRDefault="004C42A9" w:rsidP="004C42A9">
            <w:pPr>
              <w:jc w:val="both"/>
              <w:rPr>
                <w:rFonts w:cstheme="minorHAnsi"/>
              </w:rPr>
            </w:pPr>
          </w:p>
          <w:p w:rsidR="006E5C9A" w:rsidRPr="006E5C9A" w:rsidRDefault="00EE4490" w:rsidP="00DB379A">
            <w:pPr>
              <w:pStyle w:val="ListeParagraf"/>
              <w:numPr>
                <w:ilvl w:val="0"/>
                <w:numId w:val="19"/>
              </w:numPr>
              <w:jc w:val="both"/>
              <w:rPr>
                <w:rFonts w:cstheme="minorHAnsi"/>
                <w:i/>
                <w:color w:val="FF0000"/>
              </w:rPr>
            </w:pPr>
            <w:r w:rsidRPr="00D467F8">
              <w:rPr>
                <w:rFonts w:cstheme="minorHAnsi"/>
                <w:color w:val="000000"/>
              </w:rPr>
              <w:t>PG 3.4.5 ERSEM dışındaki UYGAR merkezlerde verilen eğitimlerden memnuniyet düzeyi</w:t>
            </w:r>
            <w:r>
              <w:rPr>
                <w:rFonts w:cstheme="minorHAnsi"/>
                <w:color w:val="000000"/>
              </w:rPr>
              <w:t xml:space="preserve"> % 93 </w:t>
            </w:r>
            <w:r w:rsidRPr="006E5C9A">
              <w:rPr>
                <w:rFonts w:cstheme="minorHAnsi"/>
                <w:color w:val="FF0000"/>
              </w:rPr>
              <w:t>olarak kaydedilmekle beraber, tüm merkezlerde bu anket uygulanmamıştır. Kısıtlı sayıda gelen veriden</w:t>
            </w:r>
            <w:r w:rsidR="004C42A9" w:rsidRPr="006E5C9A">
              <w:rPr>
                <w:rFonts w:cstheme="minorHAnsi"/>
                <w:color w:val="FF0000"/>
              </w:rPr>
              <w:t xml:space="preserve"> ve yapılan anketten</w:t>
            </w:r>
            <w:r w:rsidRPr="006E5C9A">
              <w:rPr>
                <w:rFonts w:cstheme="minorHAnsi"/>
                <w:color w:val="FF0000"/>
              </w:rPr>
              <w:t xml:space="preserve"> elde edilen ortalama ile gösterge karşılığı sunulmuştur.</w:t>
            </w:r>
            <w:r w:rsidR="004C42A9" w:rsidRPr="006E5C9A">
              <w:rPr>
                <w:rFonts w:cstheme="minorHAnsi"/>
                <w:i/>
                <w:color w:val="000000"/>
              </w:rPr>
              <w:t xml:space="preserve"> </w:t>
            </w:r>
          </w:p>
          <w:p w:rsidR="006E5C9A" w:rsidRPr="006E5C9A" w:rsidRDefault="006E5C9A" w:rsidP="006E5C9A">
            <w:pPr>
              <w:pStyle w:val="ListeParagraf"/>
              <w:rPr>
                <w:rFonts w:cstheme="minorHAnsi"/>
                <w:i/>
                <w:color w:val="FF0000"/>
              </w:rPr>
            </w:pPr>
          </w:p>
          <w:p w:rsidR="00EE4490" w:rsidRPr="006E5C9A" w:rsidRDefault="003613F6" w:rsidP="006E5C9A">
            <w:pPr>
              <w:pStyle w:val="ListeParagraf"/>
              <w:numPr>
                <w:ilvl w:val="0"/>
                <w:numId w:val="34"/>
              </w:numPr>
              <w:jc w:val="both"/>
              <w:rPr>
                <w:rFonts w:cstheme="minorHAnsi"/>
                <w:color w:val="FF0000"/>
              </w:rPr>
            </w:pPr>
            <w:r>
              <w:rPr>
                <w:rFonts w:cstheme="minorHAnsi"/>
                <w:color w:val="FF0000"/>
              </w:rPr>
              <w:t>Bu göstergeye doğru bir veri sağlayabilmek</w:t>
            </w:r>
            <w:r w:rsidR="004C42A9" w:rsidRPr="006E5C9A">
              <w:rPr>
                <w:rFonts w:cstheme="minorHAnsi"/>
                <w:color w:val="FF0000"/>
              </w:rPr>
              <w:t xml:space="preserve"> için aynı içerikte sunulacak anketlerin tüm merke</w:t>
            </w:r>
            <w:r w:rsidR="006E5C9A" w:rsidRPr="006E5C9A">
              <w:rPr>
                <w:rFonts w:cstheme="minorHAnsi"/>
                <w:color w:val="FF0000"/>
              </w:rPr>
              <w:t>zlerde yapılması gerekmektedir.</w:t>
            </w:r>
          </w:p>
          <w:p w:rsidR="004C42A9" w:rsidRDefault="004C42A9" w:rsidP="004C42A9">
            <w:pPr>
              <w:jc w:val="both"/>
              <w:rPr>
                <w:rFonts w:cstheme="minorHAnsi"/>
              </w:rPr>
            </w:pPr>
          </w:p>
          <w:p w:rsidR="00AB335A" w:rsidRDefault="00AB335A" w:rsidP="00AB335A">
            <w:pPr>
              <w:jc w:val="both"/>
            </w:pPr>
            <w:r>
              <w:t>Ayrıca;</w:t>
            </w:r>
          </w:p>
          <w:p w:rsidR="00AB335A" w:rsidRDefault="00AB335A" w:rsidP="00AB335A">
            <w:pPr>
              <w:jc w:val="both"/>
            </w:pPr>
          </w:p>
          <w:p w:rsidR="00AB335A" w:rsidRPr="00275EC9" w:rsidRDefault="00AB335A" w:rsidP="00AB335A">
            <w:pPr>
              <w:jc w:val="both"/>
              <w:rPr>
                <w:rFonts w:cstheme="minorHAnsi"/>
              </w:rPr>
            </w:pPr>
          </w:p>
          <w:p w:rsidR="00AB335A" w:rsidRPr="004C42A9" w:rsidRDefault="00AB335A" w:rsidP="00AB335A">
            <w:pPr>
              <w:pStyle w:val="ListeParagraf"/>
              <w:numPr>
                <w:ilvl w:val="0"/>
                <w:numId w:val="42"/>
              </w:numPr>
              <w:jc w:val="both"/>
              <w:rPr>
                <w:b/>
              </w:rPr>
            </w:pPr>
            <w:r w:rsidRPr="004C42A9">
              <w:rPr>
                <w:b/>
              </w:rPr>
              <w:t xml:space="preserve">Eğiticilerden memnuniyet düzeyinin düzenli olarak ölçülmesi ve izleminin yapılması, </w:t>
            </w:r>
          </w:p>
          <w:p w:rsidR="00AB335A" w:rsidRPr="004C42A9" w:rsidRDefault="00AB335A" w:rsidP="00AB335A">
            <w:pPr>
              <w:pStyle w:val="ListeParagraf"/>
              <w:numPr>
                <w:ilvl w:val="0"/>
                <w:numId w:val="42"/>
              </w:numPr>
              <w:jc w:val="both"/>
              <w:rPr>
                <w:b/>
              </w:rPr>
            </w:pPr>
            <w:r w:rsidRPr="004C42A9">
              <w:rPr>
                <w:b/>
              </w:rPr>
              <w:t xml:space="preserve">Tanıtım faaliyetlerinin artırılması </w:t>
            </w:r>
          </w:p>
          <w:p w:rsidR="00AB335A" w:rsidRPr="004C42A9" w:rsidRDefault="00AB335A" w:rsidP="00AB335A">
            <w:pPr>
              <w:pStyle w:val="ListeParagraf"/>
              <w:numPr>
                <w:ilvl w:val="0"/>
                <w:numId w:val="42"/>
              </w:numPr>
              <w:jc w:val="both"/>
              <w:rPr>
                <w:rFonts w:cstheme="minorHAnsi"/>
                <w:b/>
              </w:rPr>
            </w:pPr>
            <w:r w:rsidRPr="004C42A9">
              <w:rPr>
                <w:b/>
              </w:rPr>
              <w:t>Mesleki yeterlilik belgesi verilen alan sayısına ilişkin işbirliği/protokollerin yapılması</w:t>
            </w:r>
          </w:p>
          <w:p w:rsidR="00AB335A" w:rsidRPr="00AB335A" w:rsidRDefault="00AB335A" w:rsidP="00AB335A">
            <w:pPr>
              <w:pStyle w:val="ListeParagraf"/>
              <w:numPr>
                <w:ilvl w:val="0"/>
                <w:numId w:val="42"/>
              </w:numPr>
              <w:jc w:val="both"/>
              <w:rPr>
                <w:rFonts w:cstheme="minorHAnsi"/>
                <w:color w:val="FF0000"/>
              </w:rPr>
            </w:pPr>
            <w:r w:rsidRPr="004C42A9">
              <w:rPr>
                <w:b/>
              </w:rPr>
              <w:t xml:space="preserve">Anket içeriklerinin güncellenmesi ve uygulama yöntemlerinin belirlenmesi </w:t>
            </w:r>
            <w:r w:rsidRPr="00AB335A">
              <w:rPr>
                <w:b/>
                <w:color w:val="FF0000"/>
              </w:rPr>
              <w:t xml:space="preserve">bu hedef kartında yer alan göstergeler için önemlidir. </w:t>
            </w:r>
          </w:p>
          <w:p w:rsidR="00AB335A" w:rsidRDefault="00AB335A" w:rsidP="004C42A9">
            <w:pPr>
              <w:jc w:val="both"/>
              <w:rPr>
                <w:rFonts w:cstheme="minorHAnsi"/>
              </w:rPr>
            </w:pPr>
          </w:p>
          <w:p w:rsidR="00AB335A" w:rsidRDefault="00AB335A" w:rsidP="004C42A9">
            <w:pPr>
              <w:jc w:val="both"/>
              <w:rPr>
                <w:rFonts w:cstheme="minorHAnsi"/>
              </w:rPr>
            </w:pPr>
          </w:p>
          <w:p w:rsidR="00AB335A" w:rsidRDefault="00AB335A" w:rsidP="004C42A9">
            <w:pPr>
              <w:jc w:val="both"/>
              <w:rPr>
                <w:rFonts w:cstheme="minorHAnsi"/>
              </w:rPr>
            </w:pPr>
          </w:p>
          <w:p w:rsidR="00AB335A" w:rsidRPr="004C42A9" w:rsidRDefault="00AB335A" w:rsidP="004C42A9">
            <w:pPr>
              <w:jc w:val="both"/>
              <w:rPr>
                <w:rFonts w:cstheme="minorHAnsi"/>
              </w:rPr>
            </w:pPr>
          </w:p>
          <w:p w:rsidR="00E60E21" w:rsidRPr="006E5C9A" w:rsidRDefault="00E60E21" w:rsidP="00DB379A">
            <w:pPr>
              <w:pStyle w:val="ListeParagraf"/>
              <w:ind w:left="0"/>
              <w:jc w:val="both"/>
              <w:rPr>
                <w:color w:val="FF0000"/>
              </w:rPr>
            </w:pPr>
            <w:r w:rsidRPr="006E5C9A">
              <w:rPr>
                <w:color w:val="FF0000"/>
              </w:rPr>
              <w:t xml:space="preserve">Söz konusu performans göstergeleri hedefi değerlendirmede yeterli görülmektedir. </w:t>
            </w:r>
          </w:p>
          <w:p w:rsidR="006E5C9A" w:rsidRPr="006E5C9A" w:rsidRDefault="00E60E21" w:rsidP="00DB379A">
            <w:pPr>
              <w:jc w:val="both"/>
              <w:rPr>
                <w:color w:val="FF0000"/>
              </w:rPr>
            </w:pPr>
            <w:r w:rsidRPr="006E5C9A">
              <w:rPr>
                <w:color w:val="FF0000"/>
              </w:rPr>
              <w:t xml:space="preserve">Performans gösterge değerlerine ulaşırken öngörülmeyen maliyet oluşmamıştır. Bu performans göstergelerinin güncellenmesine ihtiyaç bulunmamaktadır. </w:t>
            </w:r>
          </w:p>
          <w:p w:rsidR="006E5C9A" w:rsidRDefault="006E5C9A" w:rsidP="00DB379A">
            <w:pPr>
              <w:jc w:val="both"/>
            </w:pPr>
          </w:p>
          <w:p w:rsidR="006E5C9A" w:rsidRDefault="006E5C9A" w:rsidP="006E5C9A">
            <w:pPr>
              <w:jc w:val="both"/>
              <w:rPr>
                <w:rFonts w:cstheme="minorHAnsi"/>
              </w:rPr>
            </w:pPr>
          </w:p>
          <w:p w:rsidR="006E5C9A" w:rsidRPr="006E5C9A" w:rsidRDefault="006E5C9A" w:rsidP="006E5C9A">
            <w:pPr>
              <w:jc w:val="both"/>
              <w:rPr>
                <w:rFonts w:cstheme="minorHAnsi"/>
              </w:rPr>
            </w:pPr>
          </w:p>
        </w:tc>
      </w:tr>
    </w:tbl>
    <w:p w:rsidR="00294148" w:rsidRPr="00D467F8" w:rsidRDefault="00294148" w:rsidP="00AB0DC4">
      <w:pPr>
        <w:pStyle w:val="ListeParagraf"/>
        <w:ind w:left="1440"/>
        <w:rPr>
          <w:rFonts w:cstheme="minorHAnsi"/>
        </w:rPr>
      </w:pPr>
    </w:p>
    <w:p w:rsidR="00186553" w:rsidRDefault="00186553" w:rsidP="00AB0DC4">
      <w:pPr>
        <w:pStyle w:val="ListeParagraf"/>
        <w:ind w:left="1440"/>
        <w:rPr>
          <w:rFonts w:cstheme="minorHAnsi"/>
        </w:rPr>
      </w:pPr>
    </w:p>
    <w:p w:rsidR="006E5C9A" w:rsidRDefault="006E5C9A" w:rsidP="00AB0DC4">
      <w:pPr>
        <w:pStyle w:val="ListeParagraf"/>
        <w:ind w:left="1440"/>
        <w:rPr>
          <w:rFonts w:cstheme="minorHAnsi"/>
        </w:rPr>
      </w:pPr>
    </w:p>
    <w:p w:rsidR="006E5C9A" w:rsidRDefault="006E5C9A" w:rsidP="00AB0DC4">
      <w:pPr>
        <w:pStyle w:val="ListeParagraf"/>
        <w:ind w:left="1440"/>
        <w:rPr>
          <w:rFonts w:cstheme="minorHAnsi"/>
        </w:rPr>
      </w:pPr>
    </w:p>
    <w:p w:rsidR="006E5C9A" w:rsidRDefault="006E5C9A" w:rsidP="00AB0DC4">
      <w:pPr>
        <w:pStyle w:val="ListeParagraf"/>
        <w:ind w:left="1440"/>
        <w:rPr>
          <w:rFonts w:cstheme="minorHAnsi"/>
        </w:rPr>
      </w:pPr>
    </w:p>
    <w:p w:rsidR="006E5C9A" w:rsidRDefault="006E5C9A" w:rsidP="00AB0DC4">
      <w:pPr>
        <w:pStyle w:val="ListeParagraf"/>
        <w:ind w:left="1440"/>
        <w:rPr>
          <w:rFonts w:cstheme="minorHAnsi"/>
        </w:rPr>
      </w:pPr>
    </w:p>
    <w:p w:rsidR="006E5C9A" w:rsidRDefault="006E5C9A" w:rsidP="00AB0DC4">
      <w:pPr>
        <w:pStyle w:val="ListeParagraf"/>
        <w:ind w:left="1440"/>
        <w:rPr>
          <w:rFonts w:cstheme="minorHAnsi"/>
        </w:rPr>
      </w:pPr>
    </w:p>
    <w:p w:rsidR="006E5C9A" w:rsidRDefault="006E5C9A" w:rsidP="00AB0DC4">
      <w:pPr>
        <w:pStyle w:val="ListeParagraf"/>
        <w:ind w:left="1440"/>
        <w:rPr>
          <w:rFonts w:cstheme="minorHAnsi"/>
        </w:rPr>
      </w:pPr>
    </w:p>
    <w:p w:rsidR="006E5C9A" w:rsidRDefault="006E5C9A" w:rsidP="00AB0DC4">
      <w:pPr>
        <w:pStyle w:val="ListeParagraf"/>
        <w:ind w:left="1440"/>
        <w:rPr>
          <w:rFonts w:cstheme="minorHAnsi"/>
        </w:rPr>
      </w:pPr>
    </w:p>
    <w:p w:rsidR="006E5C9A" w:rsidRDefault="006E5C9A" w:rsidP="00AB0DC4">
      <w:pPr>
        <w:pStyle w:val="ListeParagraf"/>
        <w:ind w:left="1440"/>
        <w:rPr>
          <w:rFonts w:cstheme="minorHAnsi"/>
        </w:rPr>
      </w:pPr>
    </w:p>
    <w:p w:rsidR="006E5C9A" w:rsidRDefault="006E5C9A" w:rsidP="00AB0DC4">
      <w:pPr>
        <w:pStyle w:val="ListeParagraf"/>
        <w:ind w:left="1440"/>
        <w:rPr>
          <w:rFonts w:cstheme="minorHAnsi"/>
        </w:rPr>
      </w:pPr>
    </w:p>
    <w:p w:rsidR="006E5C9A" w:rsidRDefault="006E5C9A" w:rsidP="00AB0DC4">
      <w:pPr>
        <w:pStyle w:val="ListeParagraf"/>
        <w:ind w:left="1440"/>
        <w:rPr>
          <w:rFonts w:cstheme="minorHAnsi"/>
        </w:rPr>
      </w:pPr>
    </w:p>
    <w:p w:rsidR="006E5C9A" w:rsidRDefault="006E5C9A" w:rsidP="00AB0DC4">
      <w:pPr>
        <w:pStyle w:val="ListeParagraf"/>
        <w:ind w:left="1440"/>
        <w:rPr>
          <w:rFonts w:cstheme="minorHAnsi"/>
        </w:rPr>
      </w:pPr>
    </w:p>
    <w:p w:rsidR="006E5C9A" w:rsidRDefault="006E5C9A" w:rsidP="00AB0DC4">
      <w:pPr>
        <w:pStyle w:val="ListeParagraf"/>
        <w:ind w:left="1440"/>
        <w:rPr>
          <w:rFonts w:cstheme="minorHAnsi"/>
        </w:rPr>
      </w:pPr>
    </w:p>
    <w:p w:rsidR="006E5C9A" w:rsidRDefault="006E5C9A" w:rsidP="00AB0DC4">
      <w:pPr>
        <w:pStyle w:val="ListeParagraf"/>
        <w:ind w:left="1440"/>
        <w:rPr>
          <w:rFonts w:cstheme="minorHAnsi"/>
        </w:rPr>
      </w:pPr>
    </w:p>
    <w:tbl>
      <w:tblPr>
        <w:tblStyle w:val="TabloKlavuzu"/>
        <w:tblW w:w="9781" w:type="dxa"/>
        <w:tblInd w:w="-147" w:type="dxa"/>
        <w:tblLayout w:type="fixed"/>
        <w:tblLook w:val="04A0" w:firstRow="1" w:lastRow="0" w:firstColumn="1" w:lastColumn="0" w:noHBand="0" w:noVBand="1"/>
      </w:tblPr>
      <w:tblGrid>
        <w:gridCol w:w="2552"/>
        <w:gridCol w:w="992"/>
        <w:gridCol w:w="1134"/>
        <w:gridCol w:w="1985"/>
        <w:gridCol w:w="1559"/>
        <w:gridCol w:w="1559"/>
      </w:tblGrid>
      <w:tr w:rsidR="00186553" w:rsidRPr="00D467F8" w:rsidTr="00512DE1">
        <w:trPr>
          <w:trHeight w:val="549"/>
        </w:trPr>
        <w:tc>
          <w:tcPr>
            <w:tcW w:w="3544" w:type="dxa"/>
            <w:gridSpan w:val="2"/>
            <w:shd w:val="clear" w:color="auto" w:fill="9CC2E5" w:themeFill="accent1" w:themeFillTint="99"/>
          </w:tcPr>
          <w:p w:rsidR="00186553" w:rsidRPr="00D467F8" w:rsidRDefault="00186553" w:rsidP="00297A8F">
            <w:pPr>
              <w:pStyle w:val="ListeParagraf"/>
              <w:ind w:left="34"/>
              <w:rPr>
                <w:rFonts w:cstheme="minorHAnsi"/>
              </w:rPr>
            </w:pPr>
            <w:r w:rsidRPr="00D467F8">
              <w:rPr>
                <w:rFonts w:cstheme="minorHAnsi"/>
              </w:rPr>
              <w:lastRenderedPageBreak/>
              <w:t>A 3</w:t>
            </w:r>
          </w:p>
        </w:tc>
        <w:tc>
          <w:tcPr>
            <w:tcW w:w="6237" w:type="dxa"/>
            <w:gridSpan w:val="4"/>
          </w:tcPr>
          <w:p w:rsidR="00186553" w:rsidRPr="00D467F8" w:rsidRDefault="00186553" w:rsidP="00297A8F">
            <w:pPr>
              <w:pStyle w:val="ListeParagraf"/>
              <w:ind w:left="0"/>
              <w:rPr>
                <w:rFonts w:cstheme="minorHAnsi"/>
              </w:rPr>
            </w:pPr>
            <w:r w:rsidRPr="00D467F8">
              <w:rPr>
                <w:rFonts w:cstheme="minorHAnsi"/>
              </w:rPr>
              <w:t>Yerel/Bölgesel/Ulusal/Uluslararası Nitelikte Toplumsal Katkı Uygulamaları Geliştirmek</w:t>
            </w:r>
          </w:p>
        </w:tc>
      </w:tr>
      <w:tr w:rsidR="00186553" w:rsidRPr="00D467F8" w:rsidTr="00512DE1">
        <w:trPr>
          <w:trHeight w:val="549"/>
        </w:trPr>
        <w:tc>
          <w:tcPr>
            <w:tcW w:w="3544" w:type="dxa"/>
            <w:gridSpan w:val="2"/>
            <w:shd w:val="clear" w:color="auto" w:fill="9CC2E5" w:themeFill="accent1" w:themeFillTint="99"/>
          </w:tcPr>
          <w:p w:rsidR="00186553" w:rsidRPr="00D467F8" w:rsidRDefault="00186553" w:rsidP="00186553">
            <w:pPr>
              <w:pStyle w:val="ListeParagraf"/>
              <w:ind w:left="0"/>
              <w:rPr>
                <w:rFonts w:cstheme="minorHAnsi"/>
              </w:rPr>
            </w:pPr>
            <w:r w:rsidRPr="00D467F8">
              <w:rPr>
                <w:rFonts w:cstheme="minorHAnsi"/>
              </w:rPr>
              <w:t>H 3.5</w:t>
            </w:r>
          </w:p>
        </w:tc>
        <w:tc>
          <w:tcPr>
            <w:tcW w:w="6237" w:type="dxa"/>
            <w:gridSpan w:val="4"/>
          </w:tcPr>
          <w:p w:rsidR="00186553" w:rsidRPr="00D467F8" w:rsidRDefault="00186553" w:rsidP="00297A8F">
            <w:pPr>
              <w:pStyle w:val="ListeParagraf"/>
              <w:ind w:left="0"/>
              <w:rPr>
                <w:rFonts w:cstheme="minorHAnsi"/>
              </w:rPr>
            </w:pPr>
            <w:r w:rsidRPr="00D467F8">
              <w:rPr>
                <w:rFonts w:cstheme="minorHAnsi"/>
              </w:rPr>
              <w:t>UYGAR Merkezlerinde geliştirilen ürünlerin/hizmetlerin toplumsal katkıya dönüşümünü artırmak</w:t>
            </w:r>
          </w:p>
        </w:tc>
      </w:tr>
      <w:tr w:rsidR="00186553" w:rsidRPr="00D467F8" w:rsidTr="00512DE1">
        <w:trPr>
          <w:trHeight w:val="549"/>
        </w:trPr>
        <w:tc>
          <w:tcPr>
            <w:tcW w:w="3544" w:type="dxa"/>
            <w:gridSpan w:val="2"/>
            <w:shd w:val="clear" w:color="auto" w:fill="9CC2E5" w:themeFill="accent1" w:themeFillTint="99"/>
          </w:tcPr>
          <w:p w:rsidR="00186553" w:rsidRPr="00D467F8" w:rsidRDefault="00186553" w:rsidP="00297A8F">
            <w:pPr>
              <w:pStyle w:val="ListeParagraf"/>
              <w:ind w:left="0"/>
              <w:rPr>
                <w:rFonts w:cstheme="minorHAnsi"/>
              </w:rPr>
            </w:pPr>
            <w:r w:rsidRPr="00D467F8">
              <w:rPr>
                <w:rFonts w:cstheme="minorHAnsi"/>
              </w:rPr>
              <w:t>Amacın İlgili Olduğu Program/Alt Program Adı</w:t>
            </w:r>
          </w:p>
        </w:tc>
        <w:tc>
          <w:tcPr>
            <w:tcW w:w="6237" w:type="dxa"/>
            <w:gridSpan w:val="4"/>
          </w:tcPr>
          <w:p w:rsidR="00186553" w:rsidRPr="00D467F8" w:rsidRDefault="00186553" w:rsidP="00297A8F">
            <w:pPr>
              <w:pStyle w:val="ListeParagraf"/>
              <w:ind w:left="0"/>
              <w:rPr>
                <w:rFonts w:cstheme="minorHAnsi"/>
              </w:rPr>
            </w:pPr>
            <w:r w:rsidRPr="00D467F8">
              <w:rPr>
                <w:rFonts w:cstheme="minorHAnsi"/>
              </w:rPr>
              <w:t>Tedavi Hizmetleri/ Üniversite Genel Hastane Hizmetleri-Ağız ve Diş Sağlığı Hizmetleri</w:t>
            </w:r>
          </w:p>
        </w:tc>
      </w:tr>
      <w:tr w:rsidR="00186553" w:rsidRPr="00D467F8" w:rsidTr="00512DE1">
        <w:trPr>
          <w:trHeight w:val="549"/>
        </w:trPr>
        <w:tc>
          <w:tcPr>
            <w:tcW w:w="3544" w:type="dxa"/>
            <w:gridSpan w:val="2"/>
            <w:shd w:val="clear" w:color="auto" w:fill="9CC2E5" w:themeFill="accent1" w:themeFillTint="99"/>
          </w:tcPr>
          <w:p w:rsidR="00186553" w:rsidRPr="00D467F8" w:rsidRDefault="00186553" w:rsidP="00297A8F">
            <w:pPr>
              <w:pStyle w:val="ListeParagraf"/>
              <w:ind w:left="0"/>
              <w:rPr>
                <w:rFonts w:cstheme="minorHAnsi"/>
              </w:rPr>
            </w:pPr>
            <w:r w:rsidRPr="00D467F8">
              <w:rPr>
                <w:rFonts w:cstheme="minorHAnsi"/>
              </w:rPr>
              <w:t>Amacın İlişkili Olduğu Alt Program Hedefi</w:t>
            </w:r>
          </w:p>
        </w:tc>
        <w:tc>
          <w:tcPr>
            <w:tcW w:w="6237" w:type="dxa"/>
            <w:gridSpan w:val="4"/>
          </w:tcPr>
          <w:p w:rsidR="00186553" w:rsidRPr="00D467F8" w:rsidRDefault="00186553" w:rsidP="00297A8F">
            <w:pPr>
              <w:pStyle w:val="ListeParagraf"/>
              <w:ind w:left="0"/>
              <w:jc w:val="both"/>
              <w:rPr>
                <w:rFonts w:cstheme="minorHAnsi"/>
              </w:rPr>
            </w:pPr>
            <w:r w:rsidRPr="00D467F8">
              <w:rPr>
                <w:rFonts w:cstheme="minorHAnsi"/>
              </w:rPr>
              <w:t>Üniversite Genel Hastane Hizmetleri-Ağız ve Diş Sağlığı Hizmetleri</w:t>
            </w:r>
          </w:p>
        </w:tc>
      </w:tr>
      <w:tr w:rsidR="00186553" w:rsidRPr="00D467F8" w:rsidTr="00512DE1">
        <w:trPr>
          <w:trHeight w:val="549"/>
        </w:trPr>
        <w:tc>
          <w:tcPr>
            <w:tcW w:w="3544" w:type="dxa"/>
            <w:gridSpan w:val="2"/>
            <w:shd w:val="clear" w:color="auto" w:fill="9CC2E5" w:themeFill="accent1" w:themeFillTint="99"/>
          </w:tcPr>
          <w:p w:rsidR="00186553" w:rsidRPr="00D467F8" w:rsidRDefault="00186553" w:rsidP="00186553">
            <w:pPr>
              <w:pStyle w:val="ListeParagraf"/>
              <w:ind w:left="0"/>
              <w:rPr>
                <w:rFonts w:cstheme="minorHAnsi"/>
              </w:rPr>
            </w:pPr>
            <w:r w:rsidRPr="00D467F8">
              <w:rPr>
                <w:rFonts w:cstheme="minorHAnsi"/>
              </w:rPr>
              <w:t>H 3.5 Performansı</w:t>
            </w:r>
          </w:p>
        </w:tc>
        <w:tc>
          <w:tcPr>
            <w:tcW w:w="6237" w:type="dxa"/>
            <w:gridSpan w:val="4"/>
          </w:tcPr>
          <w:p w:rsidR="00186553" w:rsidRPr="00D467F8" w:rsidRDefault="00186553" w:rsidP="00186553">
            <w:pPr>
              <w:pStyle w:val="ListeParagraf"/>
              <w:ind w:left="0"/>
              <w:rPr>
                <w:rFonts w:cstheme="minorHAnsi"/>
              </w:rPr>
            </w:pPr>
            <w:r w:rsidRPr="00D467F8">
              <w:rPr>
                <w:rFonts w:cstheme="minorHAnsi"/>
              </w:rPr>
              <w:t>PG 3.5.1 Performansı X Hedefe Etkisi) + (PG 3.5.2 Performansı X Hedefe Etkisi)</w:t>
            </w:r>
          </w:p>
        </w:tc>
      </w:tr>
      <w:tr w:rsidR="00310E62" w:rsidRPr="00D467F8" w:rsidTr="00512DE1">
        <w:trPr>
          <w:trHeight w:val="549"/>
        </w:trPr>
        <w:tc>
          <w:tcPr>
            <w:tcW w:w="3544" w:type="dxa"/>
            <w:gridSpan w:val="2"/>
            <w:shd w:val="clear" w:color="auto" w:fill="9CC2E5" w:themeFill="accent1" w:themeFillTint="99"/>
          </w:tcPr>
          <w:p w:rsidR="00310E62" w:rsidRPr="00D467F8" w:rsidRDefault="00310E62" w:rsidP="00186553">
            <w:pPr>
              <w:pStyle w:val="ListeParagraf"/>
              <w:ind w:left="0"/>
              <w:rPr>
                <w:rFonts w:cstheme="minorHAnsi"/>
              </w:rPr>
            </w:pPr>
          </w:p>
        </w:tc>
        <w:tc>
          <w:tcPr>
            <w:tcW w:w="6237" w:type="dxa"/>
            <w:gridSpan w:val="4"/>
          </w:tcPr>
          <w:p w:rsidR="00310E62" w:rsidRPr="00D467F8" w:rsidRDefault="00310E62" w:rsidP="00186553">
            <w:pPr>
              <w:pStyle w:val="ListeParagraf"/>
              <w:ind w:left="0"/>
              <w:rPr>
                <w:rFonts w:cstheme="minorHAnsi"/>
              </w:rPr>
            </w:pPr>
            <w:r w:rsidRPr="00D467F8">
              <w:rPr>
                <w:rFonts w:cstheme="minorHAnsi"/>
              </w:rPr>
              <w:t>0</w:t>
            </w:r>
          </w:p>
        </w:tc>
      </w:tr>
      <w:tr w:rsidR="00186553" w:rsidRPr="00D467F8" w:rsidTr="00512DE1">
        <w:trPr>
          <w:trHeight w:val="549"/>
        </w:trPr>
        <w:tc>
          <w:tcPr>
            <w:tcW w:w="3544" w:type="dxa"/>
            <w:gridSpan w:val="2"/>
            <w:tcBorders>
              <w:bottom w:val="single" w:sz="4" w:space="0" w:color="auto"/>
            </w:tcBorders>
            <w:shd w:val="clear" w:color="auto" w:fill="9CC2E5" w:themeFill="accent1" w:themeFillTint="99"/>
          </w:tcPr>
          <w:p w:rsidR="00186553" w:rsidRPr="00D467F8" w:rsidRDefault="00186553" w:rsidP="00297A8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186553" w:rsidRPr="00D467F8" w:rsidRDefault="00186553" w:rsidP="00297A8F">
            <w:pPr>
              <w:pStyle w:val="ListeParagraf"/>
              <w:ind w:left="0"/>
              <w:rPr>
                <w:rFonts w:cstheme="minorHAnsi"/>
              </w:rPr>
            </w:pPr>
            <w:r w:rsidRPr="00D467F8">
              <w:rPr>
                <w:rFonts w:cstheme="minorHAnsi"/>
              </w:rPr>
              <w:t>İlgili Rektör Yardımcılığı</w:t>
            </w:r>
          </w:p>
        </w:tc>
      </w:tr>
      <w:tr w:rsidR="0018655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6553" w:rsidRPr="00D467F8" w:rsidRDefault="00186553" w:rsidP="00297A8F">
            <w:pPr>
              <w:pStyle w:val="ListeParagraf"/>
              <w:ind w:left="0"/>
              <w:rPr>
                <w:rFonts w:cstheme="minorHAnsi"/>
              </w:rPr>
            </w:pPr>
            <w:r w:rsidRPr="00D467F8">
              <w:rPr>
                <w:rFonts w:cstheme="minorHAnsi"/>
              </w:rPr>
              <w:t>Performans Göstergesi</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6553" w:rsidRPr="00D467F8" w:rsidRDefault="00186553" w:rsidP="00297A8F">
            <w:pPr>
              <w:pStyle w:val="ListeParagraf"/>
              <w:ind w:left="0"/>
              <w:rPr>
                <w:rFonts w:cstheme="minorHAnsi"/>
              </w:rPr>
            </w:pPr>
            <w:r w:rsidRPr="00D467F8">
              <w:rPr>
                <w:rFonts w:cstheme="minorHAnsi"/>
              </w:rPr>
              <w:t>Hedefe Etkisi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6553" w:rsidRPr="00D467F8" w:rsidRDefault="00186553" w:rsidP="00297A8F">
            <w:pPr>
              <w:pStyle w:val="ListeParagraf"/>
              <w:ind w:left="0"/>
              <w:rPr>
                <w:rFonts w:cstheme="minorHAnsi"/>
              </w:rPr>
            </w:pPr>
            <w:r w:rsidRPr="00D467F8">
              <w:rPr>
                <w:rFonts w:cstheme="minorHAnsi"/>
              </w:rPr>
              <w:t>Plan Dönemi Başlangıç Değeri*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6553" w:rsidRPr="00D467F8" w:rsidRDefault="00186553" w:rsidP="00297A8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6553" w:rsidRPr="00D467F8" w:rsidRDefault="00186553" w:rsidP="00297A8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D5ABA" w:rsidRDefault="00186553" w:rsidP="00ED5ABA">
            <w:pPr>
              <w:pStyle w:val="ListeParagraf"/>
              <w:ind w:left="0"/>
              <w:rPr>
                <w:rFonts w:cstheme="minorHAnsi"/>
              </w:rPr>
            </w:pPr>
            <w:r w:rsidRPr="00D467F8">
              <w:rPr>
                <w:rFonts w:cstheme="minorHAnsi"/>
              </w:rPr>
              <w:t>Performans</w:t>
            </w:r>
          </w:p>
          <w:p w:rsidR="00ED5ABA" w:rsidRPr="00D467F8" w:rsidRDefault="00186553" w:rsidP="00ED5ABA">
            <w:pPr>
              <w:pStyle w:val="ListeParagraf"/>
              <w:ind w:left="0"/>
              <w:rPr>
                <w:rFonts w:cstheme="minorHAnsi"/>
              </w:rPr>
            </w:pPr>
            <w:r w:rsidRPr="00D467F8">
              <w:rPr>
                <w:rFonts w:cstheme="minorHAnsi"/>
              </w:rPr>
              <w:t xml:space="preserve"> </w:t>
            </w:r>
            <w:r w:rsidR="00ED5ABA">
              <w:rPr>
                <w:rFonts w:cstheme="minorHAnsi"/>
              </w:rPr>
              <w:t>% (C/B)</w:t>
            </w:r>
          </w:p>
          <w:p w:rsidR="00186553" w:rsidRPr="00D467F8" w:rsidRDefault="00186553" w:rsidP="00297A8F">
            <w:pPr>
              <w:pStyle w:val="ListeParagraf"/>
              <w:ind w:left="0"/>
              <w:rPr>
                <w:rFonts w:cstheme="minorHAnsi"/>
              </w:rPr>
            </w:pPr>
          </w:p>
        </w:tc>
      </w:tr>
      <w:tr w:rsidR="0018655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86553" w:rsidRPr="00D467F8" w:rsidRDefault="00186553" w:rsidP="00186553">
            <w:pPr>
              <w:rPr>
                <w:rFonts w:cstheme="minorHAnsi"/>
                <w:color w:val="000000"/>
              </w:rPr>
            </w:pPr>
            <w:r w:rsidRPr="00D467F8">
              <w:rPr>
                <w:rFonts w:cstheme="minorHAnsi"/>
                <w:color w:val="000000"/>
              </w:rPr>
              <w:t>PG 3.5.1 Faz-2 ve Faz-2b uygulamasını geçen aşı adayı sayısı</w:t>
            </w:r>
          </w:p>
        </w:tc>
        <w:tc>
          <w:tcPr>
            <w:tcW w:w="992" w:type="dxa"/>
            <w:tcBorders>
              <w:top w:val="single" w:sz="4" w:space="0" w:color="auto"/>
              <w:left w:val="single" w:sz="4" w:space="0" w:color="auto"/>
              <w:bottom w:val="single" w:sz="4" w:space="0" w:color="auto"/>
              <w:right w:val="single" w:sz="4" w:space="0" w:color="auto"/>
            </w:tcBorders>
          </w:tcPr>
          <w:p w:rsidR="00186553" w:rsidRPr="00D467F8" w:rsidRDefault="00186553" w:rsidP="00186553">
            <w:pPr>
              <w:pStyle w:val="ListeParagraf"/>
              <w:ind w:left="0"/>
              <w:rPr>
                <w:rFonts w:cstheme="minorHAnsi"/>
              </w:rPr>
            </w:pPr>
            <w:r w:rsidRPr="00D467F8">
              <w:rPr>
                <w:rFonts w:cstheme="minorHAnsi"/>
              </w:rPr>
              <w:t>30</w:t>
            </w:r>
          </w:p>
        </w:tc>
        <w:tc>
          <w:tcPr>
            <w:tcW w:w="1134" w:type="dxa"/>
            <w:tcBorders>
              <w:top w:val="single" w:sz="4" w:space="0" w:color="auto"/>
              <w:left w:val="single" w:sz="4" w:space="0" w:color="auto"/>
              <w:bottom w:val="single" w:sz="4" w:space="0" w:color="auto"/>
              <w:right w:val="single" w:sz="4" w:space="0" w:color="auto"/>
            </w:tcBorders>
          </w:tcPr>
          <w:p w:rsidR="00186553" w:rsidRPr="00D467F8" w:rsidRDefault="00DD4DCE" w:rsidP="00186553">
            <w:pPr>
              <w:pStyle w:val="ListeParagraf"/>
              <w:ind w:left="0"/>
              <w:rPr>
                <w:rFonts w:cstheme="minorHAnsi"/>
              </w:rPr>
            </w:pPr>
            <w:r w:rsidRPr="00D467F8">
              <w:rPr>
                <w:rFonts w:cstheme="minorHAnsi"/>
              </w:rPr>
              <w:t>2</w:t>
            </w:r>
          </w:p>
        </w:tc>
        <w:tc>
          <w:tcPr>
            <w:tcW w:w="1985" w:type="dxa"/>
            <w:tcBorders>
              <w:top w:val="single" w:sz="4" w:space="0" w:color="auto"/>
              <w:left w:val="single" w:sz="4" w:space="0" w:color="auto"/>
              <w:bottom w:val="single" w:sz="4" w:space="0" w:color="auto"/>
              <w:right w:val="single" w:sz="4" w:space="0" w:color="auto"/>
            </w:tcBorders>
          </w:tcPr>
          <w:p w:rsidR="00186553" w:rsidRPr="00D467F8" w:rsidRDefault="00DD4DCE" w:rsidP="00186553">
            <w:pPr>
              <w:pStyle w:val="ListeParagraf"/>
              <w:ind w:left="0"/>
              <w:rPr>
                <w:rFonts w:cstheme="minorHAnsi"/>
              </w:rPr>
            </w:pPr>
            <w:r w:rsidRPr="00D467F8">
              <w:rPr>
                <w:rFonts w:cstheme="minorHAnsi"/>
              </w:rPr>
              <w:t>2</w:t>
            </w:r>
          </w:p>
        </w:tc>
        <w:tc>
          <w:tcPr>
            <w:tcW w:w="1559" w:type="dxa"/>
            <w:tcBorders>
              <w:top w:val="single" w:sz="4" w:space="0" w:color="auto"/>
              <w:left w:val="single" w:sz="4" w:space="0" w:color="auto"/>
              <w:bottom w:val="single" w:sz="4" w:space="0" w:color="auto"/>
              <w:right w:val="single" w:sz="4" w:space="0" w:color="auto"/>
            </w:tcBorders>
          </w:tcPr>
          <w:p w:rsidR="00186553" w:rsidRPr="00D467F8" w:rsidRDefault="009F5D47" w:rsidP="00186553">
            <w:pPr>
              <w:pStyle w:val="ListeParagraf"/>
              <w:ind w:left="0"/>
              <w:rPr>
                <w:rFonts w:cstheme="minorHAnsi"/>
              </w:rPr>
            </w:pPr>
            <w:r w:rsidRPr="00D467F8">
              <w:rPr>
                <w:rFonts w:cstheme="minorHAnsi"/>
              </w:rPr>
              <w:t>0</w:t>
            </w:r>
          </w:p>
        </w:tc>
        <w:tc>
          <w:tcPr>
            <w:tcW w:w="1559" w:type="dxa"/>
            <w:tcBorders>
              <w:top w:val="single" w:sz="4" w:space="0" w:color="auto"/>
              <w:left w:val="single" w:sz="4" w:space="0" w:color="auto"/>
              <w:bottom w:val="single" w:sz="4" w:space="0" w:color="auto"/>
              <w:right w:val="single" w:sz="4" w:space="0" w:color="auto"/>
            </w:tcBorders>
          </w:tcPr>
          <w:p w:rsidR="00186553" w:rsidRPr="00D467F8" w:rsidRDefault="008E6627" w:rsidP="00186553">
            <w:pPr>
              <w:pStyle w:val="ListeParagraf"/>
              <w:ind w:left="0"/>
              <w:rPr>
                <w:rFonts w:cstheme="minorHAnsi"/>
              </w:rPr>
            </w:pPr>
            <w:r w:rsidRPr="00D467F8">
              <w:rPr>
                <w:rFonts w:cstheme="minorHAnsi"/>
              </w:rPr>
              <w:t>0</w:t>
            </w:r>
          </w:p>
        </w:tc>
      </w:tr>
      <w:tr w:rsidR="0018655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86553" w:rsidRPr="00D467F8" w:rsidRDefault="00186553" w:rsidP="00186553">
            <w:pPr>
              <w:rPr>
                <w:rFonts w:cstheme="minorHAnsi"/>
                <w:color w:val="000000"/>
              </w:rPr>
            </w:pPr>
            <w:r w:rsidRPr="00D467F8">
              <w:rPr>
                <w:rFonts w:cstheme="minorHAnsi"/>
                <w:color w:val="000000"/>
              </w:rPr>
              <w:t xml:space="preserve">PG 3.5.2 Geliştirilen nanoteknolojik ürün sayısı </w:t>
            </w:r>
          </w:p>
        </w:tc>
        <w:tc>
          <w:tcPr>
            <w:tcW w:w="992" w:type="dxa"/>
            <w:tcBorders>
              <w:top w:val="single" w:sz="4" w:space="0" w:color="auto"/>
              <w:left w:val="single" w:sz="4" w:space="0" w:color="auto"/>
              <w:bottom w:val="single" w:sz="4" w:space="0" w:color="auto"/>
              <w:right w:val="single" w:sz="4" w:space="0" w:color="auto"/>
            </w:tcBorders>
          </w:tcPr>
          <w:p w:rsidR="00186553" w:rsidRPr="00D467F8" w:rsidRDefault="00186553" w:rsidP="00186553">
            <w:pPr>
              <w:pStyle w:val="ListeParagraf"/>
              <w:ind w:left="0"/>
              <w:rPr>
                <w:rFonts w:cstheme="minorHAnsi"/>
              </w:rPr>
            </w:pPr>
            <w:r w:rsidRPr="00D467F8">
              <w:rPr>
                <w:rFonts w:cstheme="minorHAnsi"/>
              </w:rPr>
              <w:t>25</w:t>
            </w:r>
          </w:p>
        </w:tc>
        <w:tc>
          <w:tcPr>
            <w:tcW w:w="1134" w:type="dxa"/>
            <w:tcBorders>
              <w:top w:val="single" w:sz="4" w:space="0" w:color="auto"/>
              <w:left w:val="single" w:sz="4" w:space="0" w:color="auto"/>
              <w:bottom w:val="single" w:sz="4" w:space="0" w:color="auto"/>
              <w:right w:val="single" w:sz="4" w:space="0" w:color="auto"/>
            </w:tcBorders>
          </w:tcPr>
          <w:p w:rsidR="00186553" w:rsidRPr="00D467F8" w:rsidRDefault="00DD4DCE" w:rsidP="00186553">
            <w:pPr>
              <w:pStyle w:val="ListeParagraf"/>
              <w:ind w:left="0"/>
              <w:rPr>
                <w:rFonts w:cstheme="minorHAnsi"/>
              </w:rPr>
            </w:pPr>
            <w:r w:rsidRPr="00D467F8">
              <w:rPr>
                <w:rFonts w:cstheme="minorHAnsi"/>
              </w:rPr>
              <w:t>1</w:t>
            </w:r>
          </w:p>
        </w:tc>
        <w:tc>
          <w:tcPr>
            <w:tcW w:w="1985" w:type="dxa"/>
            <w:tcBorders>
              <w:top w:val="single" w:sz="4" w:space="0" w:color="auto"/>
              <w:left w:val="single" w:sz="4" w:space="0" w:color="auto"/>
              <w:bottom w:val="single" w:sz="4" w:space="0" w:color="auto"/>
              <w:right w:val="single" w:sz="4" w:space="0" w:color="auto"/>
            </w:tcBorders>
          </w:tcPr>
          <w:p w:rsidR="00186553" w:rsidRPr="00D467F8" w:rsidRDefault="00DD4DCE" w:rsidP="00186553">
            <w:pPr>
              <w:pStyle w:val="ListeParagraf"/>
              <w:ind w:left="0"/>
              <w:rPr>
                <w:rFonts w:cstheme="minorHAnsi"/>
              </w:rPr>
            </w:pPr>
            <w:r w:rsidRPr="00D467F8">
              <w:rPr>
                <w:rFonts w:cstheme="minorHAnsi"/>
              </w:rPr>
              <w:t>2</w:t>
            </w:r>
          </w:p>
        </w:tc>
        <w:tc>
          <w:tcPr>
            <w:tcW w:w="1559" w:type="dxa"/>
            <w:tcBorders>
              <w:top w:val="single" w:sz="4" w:space="0" w:color="auto"/>
              <w:left w:val="single" w:sz="4" w:space="0" w:color="auto"/>
              <w:bottom w:val="single" w:sz="4" w:space="0" w:color="auto"/>
              <w:right w:val="single" w:sz="4" w:space="0" w:color="auto"/>
            </w:tcBorders>
          </w:tcPr>
          <w:p w:rsidR="00186553" w:rsidRPr="00D467F8" w:rsidRDefault="008E6627" w:rsidP="00186553">
            <w:pPr>
              <w:pStyle w:val="ListeParagraf"/>
              <w:ind w:left="0"/>
              <w:rPr>
                <w:rFonts w:cstheme="minorHAnsi"/>
              </w:rPr>
            </w:pPr>
            <w:r w:rsidRPr="00D467F8">
              <w:rPr>
                <w:rFonts w:cstheme="minorHAnsi"/>
              </w:rPr>
              <w:t>0</w:t>
            </w:r>
          </w:p>
        </w:tc>
        <w:tc>
          <w:tcPr>
            <w:tcW w:w="1559" w:type="dxa"/>
            <w:tcBorders>
              <w:top w:val="single" w:sz="4" w:space="0" w:color="auto"/>
              <w:left w:val="single" w:sz="4" w:space="0" w:color="auto"/>
              <w:bottom w:val="single" w:sz="4" w:space="0" w:color="auto"/>
              <w:right w:val="single" w:sz="4" w:space="0" w:color="auto"/>
            </w:tcBorders>
          </w:tcPr>
          <w:p w:rsidR="00186553" w:rsidRPr="00D467F8" w:rsidRDefault="008E6627" w:rsidP="00186553">
            <w:pPr>
              <w:pStyle w:val="ListeParagraf"/>
              <w:ind w:left="0"/>
              <w:rPr>
                <w:rFonts w:cstheme="minorHAnsi"/>
              </w:rPr>
            </w:pPr>
            <w:r w:rsidRPr="00D467F8">
              <w:rPr>
                <w:rFonts w:cstheme="minorHAnsi"/>
              </w:rPr>
              <w:t>0</w:t>
            </w:r>
          </w:p>
        </w:tc>
      </w:tr>
      <w:tr w:rsidR="0018655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86553" w:rsidRPr="00D467F8" w:rsidRDefault="00186553" w:rsidP="00186553">
            <w:pPr>
              <w:rPr>
                <w:rFonts w:cstheme="minorHAnsi"/>
                <w:color w:val="000000"/>
              </w:rPr>
            </w:pPr>
            <w:r w:rsidRPr="00D467F8">
              <w:rPr>
                <w:rFonts w:cstheme="minorHAnsi"/>
                <w:color w:val="000000"/>
              </w:rPr>
              <w:t xml:space="preserve">PG 3.5.3  Hücresel tedavide geliştirilen ürün sayısı </w:t>
            </w:r>
          </w:p>
        </w:tc>
        <w:tc>
          <w:tcPr>
            <w:tcW w:w="992" w:type="dxa"/>
            <w:tcBorders>
              <w:top w:val="single" w:sz="4" w:space="0" w:color="auto"/>
              <w:left w:val="single" w:sz="4" w:space="0" w:color="auto"/>
              <w:bottom w:val="single" w:sz="4" w:space="0" w:color="auto"/>
              <w:right w:val="single" w:sz="4" w:space="0" w:color="auto"/>
            </w:tcBorders>
          </w:tcPr>
          <w:p w:rsidR="00186553" w:rsidRPr="00D467F8" w:rsidRDefault="00186553" w:rsidP="00186553">
            <w:pPr>
              <w:pStyle w:val="ListeParagraf"/>
              <w:ind w:left="0"/>
              <w:rPr>
                <w:rFonts w:cstheme="minorHAnsi"/>
              </w:rPr>
            </w:pPr>
            <w:r w:rsidRPr="00D467F8">
              <w:rPr>
                <w:rFonts w:cstheme="minorHAnsi"/>
              </w:rPr>
              <w:t>15</w:t>
            </w:r>
          </w:p>
        </w:tc>
        <w:tc>
          <w:tcPr>
            <w:tcW w:w="1134" w:type="dxa"/>
            <w:tcBorders>
              <w:top w:val="single" w:sz="4" w:space="0" w:color="auto"/>
              <w:left w:val="single" w:sz="4" w:space="0" w:color="auto"/>
              <w:bottom w:val="single" w:sz="4" w:space="0" w:color="auto"/>
              <w:right w:val="single" w:sz="4" w:space="0" w:color="auto"/>
            </w:tcBorders>
          </w:tcPr>
          <w:p w:rsidR="00186553" w:rsidRPr="00D467F8" w:rsidRDefault="00DD4DCE" w:rsidP="00186553">
            <w:pPr>
              <w:pStyle w:val="ListeParagraf"/>
              <w:ind w:left="0"/>
              <w:rPr>
                <w:rFonts w:cstheme="minorHAnsi"/>
              </w:rPr>
            </w:pPr>
            <w:r w:rsidRPr="00D467F8">
              <w:rPr>
                <w:rFonts w:cstheme="minorHAnsi"/>
              </w:rPr>
              <w:t>4</w:t>
            </w:r>
          </w:p>
        </w:tc>
        <w:tc>
          <w:tcPr>
            <w:tcW w:w="1985" w:type="dxa"/>
            <w:tcBorders>
              <w:top w:val="single" w:sz="4" w:space="0" w:color="auto"/>
              <w:left w:val="single" w:sz="4" w:space="0" w:color="auto"/>
              <w:bottom w:val="single" w:sz="4" w:space="0" w:color="auto"/>
              <w:right w:val="single" w:sz="4" w:space="0" w:color="auto"/>
            </w:tcBorders>
          </w:tcPr>
          <w:p w:rsidR="00186553" w:rsidRPr="00D467F8" w:rsidRDefault="00DD4DCE" w:rsidP="00186553">
            <w:pPr>
              <w:pStyle w:val="ListeParagraf"/>
              <w:ind w:left="0"/>
              <w:rPr>
                <w:rFonts w:cstheme="minorHAnsi"/>
              </w:rPr>
            </w:pPr>
            <w:r w:rsidRPr="00D467F8">
              <w:rPr>
                <w:rFonts w:cstheme="minorHAnsi"/>
              </w:rPr>
              <w:t>5</w:t>
            </w:r>
          </w:p>
        </w:tc>
        <w:tc>
          <w:tcPr>
            <w:tcW w:w="1559" w:type="dxa"/>
            <w:tcBorders>
              <w:top w:val="single" w:sz="4" w:space="0" w:color="auto"/>
              <w:left w:val="single" w:sz="4" w:space="0" w:color="auto"/>
              <w:bottom w:val="single" w:sz="4" w:space="0" w:color="auto"/>
              <w:right w:val="single" w:sz="4" w:space="0" w:color="auto"/>
            </w:tcBorders>
          </w:tcPr>
          <w:p w:rsidR="00186553" w:rsidRPr="00D467F8" w:rsidRDefault="00E2577A" w:rsidP="00186553">
            <w:pPr>
              <w:pStyle w:val="ListeParagraf"/>
              <w:ind w:left="0"/>
              <w:rPr>
                <w:rFonts w:cstheme="minorHAnsi"/>
              </w:rPr>
            </w:pPr>
            <w:r w:rsidRPr="00D467F8">
              <w:rPr>
                <w:rFonts w:cstheme="minorHAnsi"/>
              </w:rPr>
              <w:t>0</w:t>
            </w:r>
          </w:p>
        </w:tc>
        <w:tc>
          <w:tcPr>
            <w:tcW w:w="1559" w:type="dxa"/>
            <w:tcBorders>
              <w:top w:val="single" w:sz="4" w:space="0" w:color="auto"/>
              <w:left w:val="single" w:sz="4" w:space="0" w:color="auto"/>
              <w:bottom w:val="single" w:sz="4" w:space="0" w:color="auto"/>
              <w:right w:val="single" w:sz="4" w:space="0" w:color="auto"/>
            </w:tcBorders>
          </w:tcPr>
          <w:p w:rsidR="00186553" w:rsidRPr="00D467F8" w:rsidRDefault="00E2577A" w:rsidP="00186553">
            <w:pPr>
              <w:pStyle w:val="ListeParagraf"/>
              <w:ind w:left="0"/>
              <w:rPr>
                <w:rFonts w:cstheme="minorHAnsi"/>
              </w:rPr>
            </w:pPr>
            <w:r w:rsidRPr="00D467F8">
              <w:rPr>
                <w:rFonts w:cstheme="minorHAnsi"/>
              </w:rPr>
              <w:t>0</w:t>
            </w:r>
          </w:p>
        </w:tc>
      </w:tr>
      <w:tr w:rsidR="0018655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86553" w:rsidRPr="00D467F8" w:rsidRDefault="00186553" w:rsidP="00186553">
            <w:pPr>
              <w:rPr>
                <w:rFonts w:cstheme="minorHAnsi"/>
                <w:color w:val="000000"/>
              </w:rPr>
            </w:pPr>
            <w:r w:rsidRPr="00D467F8">
              <w:rPr>
                <w:rFonts w:cstheme="minorHAnsi"/>
                <w:color w:val="000000"/>
              </w:rPr>
              <w:t xml:space="preserve">PG 3.5.4  İlaç üretiminde geliştirilen ilaç/ürün sayısı </w:t>
            </w:r>
          </w:p>
        </w:tc>
        <w:tc>
          <w:tcPr>
            <w:tcW w:w="992" w:type="dxa"/>
            <w:tcBorders>
              <w:top w:val="single" w:sz="4" w:space="0" w:color="auto"/>
              <w:left w:val="single" w:sz="4" w:space="0" w:color="auto"/>
              <w:bottom w:val="single" w:sz="4" w:space="0" w:color="auto"/>
              <w:right w:val="single" w:sz="4" w:space="0" w:color="auto"/>
            </w:tcBorders>
          </w:tcPr>
          <w:p w:rsidR="00186553" w:rsidRPr="00D467F8" w:rsidRDefault="00186553" w:rsidP="00186553">
            <w:pPr>
              <w:pStyle w:val="ListeParagraf"/>
              <w:ind w:left="0"/>
              <w:rPr>
                <w:rFonts w:cstheme="minorHAnsi"/>
              </w:rPr>
            </w:pPr>
            <w:r w:rsidRPr="00D467F8">
              <w:rPr>
                <w:rFonts w:cstheme="minorHAnsi"/>
              </w:rPr>
              <w:t>15</w:t>
            </w:r>
          </w:p>
        </w:tc>
        <w:tc>
          <w:tcPr>
            <w:tcW w:w="1134" w:type="dxa"/>
            <w:tcBorders>
              <w:top w:val="single" w:sz="4" w:space="0" w:color="auto"/>
              <w:left w:val="single" w:sz="4" w:space="0" w:color="auto"/>
              <w:bottom w:val="single" w:sz="4" w:space="0" w:color="auto"/>
              <w:right w:val="single" w:sz="4" w:space="0" w:color="auto"/>
            </w:tcBorders>
          </w:tcPr>
          <w:p w:rsidR="00186553" w:rsidRPr="00D467F8" w:rsidRDefault="00DD4DCE" w:rsidP="00186553">
            <w:pPr>
              <w:pStyle w:val="ListeParagraf"/>
              <w:ind w:left="0"/>
              <w:rPr>
                <w:rFonts w:cstheme="minorHAnsi"/>
              </w:rPr>
            </w:pPr>
            <w:r w:rsidRPr="00D467F8">
              <w:rPr>
                <w:rFonts w:cstheme="minorHAnsi"/>
              </w:rPr>
              <w:t>3</w:t>
            </w:r>
          </w:p>
        </w:tc>
        <w:tc>
          <w:tcPr>
            <w:tcW w:w="1985" w:type="dxa"/>
            <w:tcBorders>
              <w:top w:val="single" w:sz="4" w:space="0" w:color="auto"/>
              <w:left w:val="single" w:sz="4" w:space="0" w:color="auto"/>
              <w:bottom w:val="single" w:sz="4" w:space="0" w:color="auto"/>
              <w:right w:val="single" w:sz="4" w:space="0" w:color="auto"/>
            </w:tcBorders>
          </w:tcPr>
          <w:p w:rsidR="00186553" w:rsidRPr="00D467F8" w:rsidRDefault="00DD4DCE" w:rsidP="00186553">
            <w:pPr>
              <w:pStyle w:val="ListeParagraf"/>
              <w:ind w:left="0"/>
              <w:rPr>
                <w:rFonts w:cstheme="minorHAnsi"/>
              </w:rPr>
            </w:pPr>
            <w:r w:rsidRPr="00D467F8">
              <w:rPr>
                <w:rFonts w:cstheme="minorHAnsi"/>
              </w:rPr>
              <w:t>4</w:t>
            </w:r>
          </w:p>
        </w:tc>
        <w:tc>
          <w:tcPr>
            <w:tcW w:w="1559" w:type="dxa"/>
            <w:tcBorders>
              <w:top w:val="single" w:sz="4" w:space="0" w:color="auto"/>
              <w:left w:val="single" w:sz="4" w:space="0" w:color="auto"/>
              <w:bottom w:val="single" w:sz="4" w:space="0" w:color="auto"/>
              <w:right w:val="single" w:sz="4" w:space="0" w:color="auto"/>
            </w:tcBorders>
          </w:tcPr>
          <w:p w:rsidR="00186553" w:rsidRPr="00D467F8" w:rsidRDefault="00E2577A" w:rsidP="00186553">
            <w:pPr>
              <w:pStyle w:val="ListeParagraf"/>
              <w:ind w:left="0"/>
              <w:rPr>
                <w:rFonts w:cstheme="minorHAnsi"/>
              </w:rPr>
            </w:pPr>
            <w:r w:rsidRPr="00D467F8">
              <w:rPr>
                <w:rFonts w:cstheme="minorHAnsi"/>
              </w:rPr>
              <w:t>0</w:t>
            </w:r>
          </w:p>
        </w:tc>
        <w:tc>
          <w:tcPr>
            <w:tcW w:w="1559" w:type="dxa"/>
            <w:tcBorders>
              <w:top w:val="single" w:sz="4" w:space="0" w:color="auto"/>
              <w:left w:val="single" w:sz="4" w:space="0" w:color="auto"/>
              <w:bottom w:val="single" w:sz="4" w:space="0" w:color="auto"/>
              <w:right w:val="single" w:sz="4" w:space="0" w:color="auto"/>
            </w:tcBorders>
          </w:tcPr>
          <w:p w:rsidR="00186553" w:rsidRPr="00D467F8" w:rsidRDefault="00E2577A" w:rsidP="00186553">
            <w:pPr>
              <w:pStyle w:val="ListeParagraf"/>
              <w:ind w:left="0"/>
              <w:rPr>
                <w:rFonts w:cstheme="minorHAnsi"/>
              </w:rPr>
            </w:pPr>
            <w:r w:rsidRPr="00D467F8">
              <w:rPr>
                <w:rFonts w:cstheme="minorHAnsi"/>
              </w:rPr>
              <w:t>0</w:t>
            </w:r>
          </w:p>
        </w:tc>
      </w:tr>
      <w:tr w:rsidR="0018655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86553" w:rsidRPr="00D467F8" w:rsidRDefault="00186553" w:rsidP="00186553">
            <w:pPr>
              <w:rPr>
                <w:rFonts w:cstheme="minorHAnsi"/>
                <w:color w:val="000000"/>
              </w:rPr>
            </w:pPr>
            <w:r w:rsidRPr="00D467F8">
              <w:rPr>
                <w:rFonts w:cstheme="minorHAnsi"/>
                <w:color w:val="000000"/>
              </w:rPr>
              <w:t xml:space="preserve">PG 3.5.5 ERAGEM, ERNAM, GENKÖK, ER-FARMA dışındaki diğer UY-GAR Merkezlerde toplumsal katkıya dönüşen/ geliştirilen ürün ve hizmet sayısı </w:t>
            </w:r>
          </w:p>
        </w:tc>
        <w:tc>
          <w:tcPr>
            <w:tcW w:w="992" w:type="dxa"/>
            <w:tcBorders>
              <w:top w:val="single" w:sz="4" w:space="0" w:color="auto"/>
              <w:left w:val="single" w:sz="4" w:space="0" w:color="auto"/>
              <w:bottom w:val="single" w:sz="4" w:space="0" w:color="auto"/>
              <w:right w:val="single" w:sz="4" w:space="0" w:color="auto"/>
            </w:tcBorders>
          </w:tcPr>
          <w:p w:rsidR="00186553" w:rsidRPr="00D467F8" w:rsidRDefault="00186553" w:rsidP="00186553">
            <w:pPr>
              <w:pStyle w:val="ListeParagraf"/>
              <w:ind w:left="0"/>
              <w:rPr>
                <w:rFonts w:cstheme="minorHAnsi"/>
              </w:rPr>
            </w:pPr>
            <w:r w:rsidRPr="00D467F8">
              <w:rPr>
                <w:rFonts w:cstheme="minorHAnsi"/>
              </w:rPr>
              <w:t>15</w:t>
            </w:r>
          </w:p>
        </w:tc>
        <w:tc>
          <w:tcPr>
            <w:tcW w:w="1134" w:type="dxa"/>
            <w:tcBorders>
              <w:top w:val="single" w:sz="4" w:space="0" w:color="auto"/>
              <w:left w:val="single" w:sz="4" w:space="0" w:color="auto"/>
              <w:bottom w:val="single" w:sz="4" w:space="0" w:color="auto"/>
              <w:right w:val="single" w:sz="4" w:space="0" w:color="auto"/>
            </w:tcBorders>
          </w:tcPr>
          <w:p w:rsidR="00186553" w:rsidRPr="00E77834" w:rsidRDefault="00E77834" w:rsidP="00186553">
            <w:pPr>
              <w:pStyle w:val="ListeParagraf"/>
              <w:ind w:left="0"/>
              <w:rPr>
                <w:rFonts w:cstheme="minorHAnsi"/>
                <w:highlight w:val="yellow"/>
              </w:rPr>
            </w:pPr>
            <w:r w:rsidRPr="00E77834">
              <w:rPr>
                <w:rFonts w:cstheme="minorHAnsi"/>
                <w:highlight w:val="yellow"/>
              </w:rPr>
              <w:t>1</w:t>
            </w:r>
          </w:p>
        </w:tc>
        <w:tc>
          <w:tcPr>
            <w:tcW w:w="1985" w:type="dxa"/>
            <w:tcBorders>
              <w:top w:val="single" w:sz="4" w:space="0" w:color="auto"/>
              <w:left w:val="single" w:sz="4" w:space="0" w:color="auto"/>
              <w:bottom w:val="single" w:sz="4" w:space="0" w:color="auto"/>
              <w:right w:val="single" w:sz="4" w:space="0" w:color="auto"/>
            </w:tcBorders>
          </w:tcPr>
          <w:p w:rsidR="00186553" w:rsidRPr="00E77834" w:rsidRDefault="00DD4DCE" w:rsidP="00186553">
            <w:pPr>
              <w:pStyle w:val="ListeParagraf"/>
              <w:ind w:left="0"/>
              <w:rPr>
                <w:rFonts w:cstheme="minorHAnsi"/>
                <w:highlight w:val="yellow"/>
              </w:rPr>
            </w:pPr>
            <w:r w:rsidRPr="00E77834">
              <w:rPr>
                <w:rFonts w:cstheme="minorHAnsi"/>
                <w:highlight w:val="yellow"/>
              </w:rPr>
              <w:t>2</w:t>
            </w:r>
          </w:p>
        </w:tc>
        <w:tc>
          <w:tcPr>
            <w:tcW w:w="1559" w:type="dxa"/>
            <w:tcBorders>
              <w:top w:val="single" w:sz="4" w:space="0" w:color="auto"/>
              <w:left w:val="single" w:sz="4" w:space="0" w:color="auto"/>
              <w:bottom w:val="single" w:sz="4" w:space="0" w:color="auto"/>
              <w:right w:val="single" w:sz="4" w:space="0" w:color="auto"/>
            </w:tcBorders>
          </w:tcPr>
          <w:p w:rsidR="00186553" w:rsidRPr="00E77834" w:rsidRDefault="00E2577A" w:rsidP="00186553">
            <w:pPr>
              <w:pStyle w:val="ListeParagraf"/>
              <w:ind w:left="0"/>
              <w:rPr>
                <w:rFonts w:cstheme="minorHAnsi"/>
                <w:highlight w:val="yellow"/>
              </w:rPr>
            </w:pPr>
            <w:r w:rsidRPr="00E77834">
              <w:rPr>
                <w:rFonts w:cstheme="minorHAnsi"/>
                <w:highlight w:val="yellow"/>
              </w:rPr>
              <w:t>0</w:t>
            </w:r>
          </w:p>
        </w:tc>
        <w:tc>
          <w:tcPr>
            <w:tcW w:w="1559" w:type="dxa"/>
            <w:tcBorders>
              <w:top w:val="single" w:sz="4" w:space="0" w:color="auto"/>
              <w:left w:val="single" w:sz="4" w:space="0" w:color="auto"/>
              <w:bottom w:val="single" w:sz="4" w:space="0" w:color="auto"/>
              <w:right w:val="single" w:sz="4" w:space="0" w:color="auto"/>
            </w:tcBorders>
          </w:tcPr>
          <w:p w:rsidR="00186553" w:rsidRPr="00E77834" w:rsidRDefault="00E2577A" w:rsidP="00186553">
            <w:pPr>
              <w:pStyle w:val="ListeParagraf"/>
              <w:ind w:left="0"/>
              <w:rPr>
                <w:rFonts w:cstheme="minorHAnsi"/>
                <w:highlight w:val="yellow"/>
              </w:rPr>
            </w:pPr>
            <w:r w:rsidRPr="00E77834">
              <w:rPr>
                <w:rFonts w:cstheme="minorHAnsi"/>
                <w:highlight w:val="yellow"/>
              </w:rPr>
              <w:t>0</w:t>
            </w:r>
          </w:p>
        </w:tc>
      </w:tr>
      <w:tr w:rsidR="00186553" w:rsidRPr="00D467F8" w:rsidTr="00512DE1">
        <w:trPr>
          <w:trHeight w:val="520"/>
        </w:trPr>
        <w:tc>
          <w:tcPr>
            <w:tcW w:w="9781" w:type="dxa"/>
            <w:gridSpan w:val="6"/>
            <w:tcBorders>
              <w:top w:val="single" w:sz="4" w:space="0" w:color="auto"/>
            </w:tcBorders>
            <w:shd w:val="clear" w:color="auto" w:fill="9CC2E5" w:themeFill="accent1" w:themeFillTint="99"/>
          </w:tcPr>
          <w:p w:rsidR="00186553" w:rsidRDefault="00186553" w:rsidP="00297A8F">
            <w:pPr>
              <w:pStyle w:val="ListeParagraf"/>
              <w:ind w:left="0"/>
              <w:jc w:val="center"/>
              <w:rPr>
                <w:rFonts w:cstheme="minorHAnsi"/>
              </w:rPr>
            </w:pPr>
            <w:r w:rsidRPr="00D467F8">
              <w:rPr>
                <w:rFonts w:cstheme="minorHAnsi"/>
              </w:rPr>
              <w:t>Hedefe İlişkin Değerlendirmeler</w:t>
            </w:r>
          </w:p>
          <w:p w:rsidR="00A558AA" w:rsidRPr="00D467F8" w:rsidRDefault="00A558AA" w:rsidP="00297A8F">
            <w:pPr>
              <w:pStyle w:val="ListeParagraf"/>
              <w:ind w:left="0"/>
              <w:jc w:val="center"/>
              <w:rPr>
                <w:rFonts w:cstheme="minorHAnsi"/>
              </w:rPr>
            </w:pPr>
            <w:r>
              <w:t>İlgililik/ Etkililik/ Etkinlik/ Sürdürülebilirlik</w:t>
            </w:r>
          </w:p>
        </w:tc>
      </w:tr>
      <w:tr w:rsidR="00186553" w:rsidRPr="00D467F8" w:rsidTr="00512DE1">
        <w:trPr>
          <w:trHeight w:val="2848"/>
        </w:trPr>
        <w:tc>
          <w:tcPr>
            <w:tcW w:w="9781" w:type="dxa"/>
            <w:gridSpan w:val="6"/>
          </w:tcPr>
          <w:p w:rsidR="004C42A9" w:rsidRDefault="004C42A9" w:rsidP="0084301A">
            <w:pPr>
              <w:pStyle w:val="ListeParagraf"/>
              <w:spacing w:before="240"/>
              <w:jc w:val="both"/>
              <w:rPr>
                <w:rFonts w:cstheme="minorHAnsi"/>
              </w:rPr>
            </w:pPr>
            <w:r w:rsidRPr="00D467F8">
              <w:rPr>
                <w:rFonts w:cstheme="minorHAnsi"/>
              </w:rPr>
              <w:lastRenderedPageBreak/>
              <w:t>H</w:t>
            </w:r>
            <w:r>
              <w:rPr>
                <w:rFonts w:cstheme="minorHAnsi"/>
              </w:rPr>
              <w:t xml:space="preserve"> 3.5 </w:t>
            </w:r>
            <w:r w:rsidR="00E5759E">
              <w:rPr>
                <w:rFonts w:cstheme="minorHAnsi"/>
              </w:rPr>
              <w:t xml:space="preserve">nolu hedefe ait performans </w:t>
            </w:r>
            <w:r w:rsidR="00730BE0">
              <w:rPr>
                <w:rFonts w:cstheme="minorHAnsi"/>
              </w:rPr>
              <w:t>“</w:t>
            </w:r>
            <w:r w:rsidR="00307291">
              <w:rPr>
                <w:rFonts w:cstheme="minorHAnsi"/>
              </w:rPr>
              <w:t>0</w:t>
            </w:r>
            <w:r w:rsidR="00730BE0">
              <w:rPr>
                <w:rFonts w:cstheme="minorHAnsi"/>
              </w:rPr>
              <w:t>”</w:t>
            </w:r>
            <w:r>
              <w:rPr>
                <w:rFonts w:cstheme="minorHAnsi"/>
              </w:rPr>
              <w:t xml:space="preserve"> olarak </w:t>
            </w:r>
            <w:r w:rsidR="00E5759E">
              <w:rPr>
                <w:rFonts w:cstheme="minorHAnsi"/>
              </w:rPr>
              <w:t>izlenmiştir.</w:t>
            </w:r>
          </w:p>
          <w:p w:rsidR="004C42A9" w:rsidRPr="004C42A9" w:rsidRDefault="004C42A9" w:rsidP="004C42A9">
            <w:pPr>
              <w:pStyle w:val="ListeParagraf"/>
              <w:rPr>
                <w:rFonts w:cstheme="minorHAnsi"/>
              </w:rPr>
            </w:pPr>
          </w:p>
          <w:p w:rsidR="00186553" w:rsidRPr="00730BE0" w:rsidRDefault="00E54902" w:rsidP="0030265D">
            <w:pPr>
              <w:pStyle w:val="ListeParagraf"/>
              <w:numPr>
                <w:ilvl w:val="0"/>
                <w:numId w:val="21"/>
              </w:numPr>
              <w:jc w:val="both"/>
              <w:rPr>
                <w:rFonts w:cstheme="minorHAnsi"/>
                <w:color w:val="FF0000"/>
              </w:rPr>
            </w:pPr>
            <w:r w:rsidRPr="00730BE0">
              <w:rPr>
                <w:rFonts w:cstheme="minorHAnsi"/>
                <w:color w:val="FF0000"/>
              </w:rPr>
              <w:t xml:space="preserve">H 3.5 nolu hedefe ilişkin göstergeler, yıllık izleme değerlendirme sürecinde anlamlı sonuçlar verebilecek göstergelerdir. Göstergelerle ilgili çalışmalar devam etmektedir. Ancak izleme döneminde bu hedefe ait hiçbir göstergede veri sunulamamıştır. Stratejik plan hazırlık sürecinde belirlenmiş </w:t>
            </w:r>
            <w:r w:rsidR="0030265D" w:rsidRPr="00730BE0">
              <w:rPr>
                <w:rFonts w:cstheme="minorHAnsi"/>
                <w:color w:val="FF0000"/>
              </w:rPr>
              <w:t xml:space="preserve">riskleri </w:t>
            </w:r>
            <w:r w:rsidR="00455CAE" w:rsidRPr="00730BE0">
              <w:rPr>
                <w:rFonts w:cstheme="minorHAnsi"/>
                <w:color w:val="FF0000"/>
              </w:rPr>
              <w:t xml:space="preserve">ifade eden </w:t>
            </w:r>
            <w:r w:rsidR="00455CAE" w:rsidRPr="0030265D">
              <w:rPr>
                <w:rFonts w:cstheme="minorHAnsi"/>
                <w:b/>
                <w:color w:val="000000"/>
              </w:rPr>
              <w:t>“</w:t>
            </w:r>
            <w:r w:rsidRPr="0030265D">
              <w:rPr>
                <w:b/>
              </w:rPr>
              <w:t>Çalışan personelin nitelik ve sayıca yetersizliği</w:t>
            </w:r>
            <w:r w:rsidR="00455CAE" w:rsidRPr="0030265D">
              <w:rPr>
                <w:b/>
              </w:rPr>
              <w:t>”</w:t>
            </w:r>
            <w:r w:rsidR="00455CAE">
              <w:t xml:space="preserve"> ve </w:t>
            </w:r>
            <w:r w:rsidR="00455CAE" w:rsidRPr="0030265D">
              <w:rPr>
                <w:b/>
              </w:rPr>
              <w:t>“</w:t>
            </w:r>
            <w:r w:rsidRPr="0030265D">
              <w:rPr>
                <w:b/>
              </w:rPr>
              <w:t>Mali kaynaklardaki daralmalar</w:t>
            </w:r>
            <w:r w:rsidR="00455CAE" w:rsidRPr="0030265D">
              <w:rPr>
                <w:b/>
              </w:rPr>
              <w:t>”</w:t>
            </w:r>
            <w:r w:rsidR="0030265D">
              <w:t xml:space="preserve"> </w:t>
            </w:r>
            <w:r w:rsidR="0030265D" w:rsidRPr="00730BE0">
              <w:rPr>
                <w:color w:val="FF0000"/>
              </w:rPr>
              <w:t>gibi öngörülen riskler bu hedef kartına ait tüm göstergelerde</w:t>
            </w:r>
            <w:r w:rsidR="00455CAE" w:rsidRPr="00730BE0">
              <w:rPr>
                <w:color w:val="FF0000"/>
              </w:rPr>
              <w:t xml:space="preserve"> </w:t>
            </w:r>
            <w:r w:rsidR="0030265D" w:rsidRPr="00730BE0">
              <w:rPr>
                <w:color w:val="FF0000"/>
              </w:rPr>
              <w:t>etkilidir.</w:t>
            </w:r>
            <w:r w:rsidR="00455CAE" w:rsidRPr="00730BE0">
              <w:rPr>
                <w:color w:val="FF0000"/>
              </w:rPr>
              <w:t xml:space="preserve"> </w:t>
            </w:r>
          </w:p>
          <w:p w:rsidR="00455CAE" w:rsidRDefault="00455CAE" w:rsidP="00455CAE">
            <w:pPr>
              <w:ind w:left="360"/>
              <w:rPr>
                <w:rFonts w:cstheme="minorHAnsi"/>
              </w:rPr>
            </w:pPr>
          </w:p>
          <w:p w:rsidR="00455CAE" w:rsidRPr="00AB335A" w:rsidRDefault="00455CAE" w:rsidP="00AB335A">
            <w:pPr>
              <w:pStyle w:val="ListeParagraf"/>
              <w:numPr>
                <w:ilvl w:val="0"/>
                <w:numId w:val="43"/>
              </w:numPr>
              <w:rPr>
                <w:rFonts w:cstheme="minorHAnsi"/>
                <w:b/>
              </w:rPr>
            </w:pPr>
            <w:r w:rsidRPr="00AB335A">
              <w:rPr>
                <w:b/>
              </w:rPr>
              <w:t>Çalışanların sayı ve niteliğinin artırılması ve koşullarının iyileştirilmesi</w:t>
            </w:r>
          </w:p>
          <w:p w:rsidR="00455CAE" w:rsidRPr="00AB335A" w:rsidRDefault="00455CAE" w:rsidP="00AB335A">
            <w:pPr>
              <w:pStyle w:val="ListeParagraf"/>
              <w:numPr>
                <w:ilvl w:val="0"/>
                <w:numId w:val="43"/>
              </w:numPr>
              <w:rPr>
                <w:rFonts w:cstheme="minorHAnsi"/>
                <w:b/>
              </w:rPr>
            </w:pPr>
            <w:r w:rsidRPr="00AB335A">
              <w:rPr>
                <w:b/>
              </w:rPr>
              <w:t>Dış fon katkısını artırmak için projelere ilişkin tanıtım/ bilgilendirme çalışmalarının yapılması</w:t>
            </w:r>
          </w:p>
          <w:p w:rsidR="00455CAE" w:rsidRPr="00AB335A" w:rsidRDefault="00455CAE" w:rsidP="00AB335A">
            <w:pPr>
              <w:pStyle w:val="ListeParagraf"/>
              <w:numPr>
                <w:ilvl w:val="0"/>
                <w:numId w:val="43"/>
              </w:numPr>
              <w:rPr>
                <w:rFonts w:cstheme="minorHAnsi"/>
                <w:b/>
              </w:rPr>
            </w:pPr>
            <w:r w:rsidRPr="00AB335A">
              <w:rPr>
                <w:b/>
              </w:rPr>
              <w:t>Dış fon katkısı sağlayacak proje sayısının artırılması</w:t>
            </w:r>
          </w:p>
          <w:p w:rsidR="00455CAE" w:rsidRPr="00AB335A" w:rsidRDefault="00455CAE" w:rsidP="00AB335A">
            <w:pPr>
              <w:pStyle w:val="ListeParagraf"/>
              <w:numPr>
                <w:ilvl w:val="0"/>
                <w:numId w:val="43"/>
              </w:numPr>
              <w:rPr>
                <w:rFonts w:cstheme="minorHAnsi"/>
                <w:b/>
              </w:rPr>
            </w:pPr>
            <w:r w:rsidRPr="00AB335A">
              <w:rPr>
                <w:b/>
              </w:rPr>
              <w:t xml:space="preserve">Üniversite Üst Yönetimi ile kurumlararası işbirliğinin artırılması </w:t>
            </w:r>
          </w:p>
          <w:p w:rsidR="00AB335A" w:rsidRDefault="00AB335A" w:rsidP="00AB335A">
            <w:pPr>
              <w:rPr>
                <w:rFonts w:cstheme="minorHAnsi"/>
                <w:b/>
              </w:rPr>
            </w:pPr>
          </w:p>
          <w:p w:rsidR="00AB335A" w:rsidRPr="00AB335A" w:rsidRDefault="00AB335A" w:rsidP="00AB335A">
            <w:pPr>
              <w:rPr>
                <w:rFonts w:cstheme="minorHAnsi"/>
                <w:b/>
              </w:rPr>
            </w:pPr>
          </w:p>
          <w:p w:rsidR="000B6D28" w:rsidRPr="00AB335A" w:rsidRDefault="00455CAE" w:rsidP="003613F6">
            <w:pPr>
              <w:pStyle w:val="ListeParagraf"/>
              <w:numPr>
                <w:ilvl w:val="0"/>
                <w:numId w:val="43"/>
              </w:numPr>
              <w:jc w:val="both"/>
              <w:rPr>
                <w:rFonts w:cstheme="minorHAnsi"/>
                <w:b/>
                <w:color w:val="FF0000"/>
              </w:rPr>
            </w:pPr>
            <w:r w:rsidRPr="00AB335A">
              <w:rPr>
                <w:b/>
              </w:rPr>
              <w:t>Dış fon katkısını sağlayacak projele</w:t>
            </w:r>
            <w:r w:rsidR="00AB335A">
              <w:rPr>
                <w:b/>
              </w:rPr>
              <w:t>rin verilmesi gibi stratejiler</w:t>
            </w:r>
            <w:r w:rsidRPr="00AB335A">
              <w:rPr>
                <w:b/>
              </w:rPr>
              <w:t xml:space="preserve"> </w:t>
            </w:r>
            <w:r w:rsidRPr="00AB335A">
              <w:rPr>
                <w:b/>
                <w:color w:val="FF0000"/>
              </w:rPr>
              <w:t>bu h</w:t>
            </w:r>
            <w:r w:rsidR="00AB335A">
              <w:rPr>
                <w:b/>
                <w:color w:val="FF0000"/>
              </w:rPr>
              <w:t>edef artına ait tüm göstergelerde</w:t>
            </w:r>
            <w:r w:rsidRPr="00AB335A">
              <w:rPr>
                <w:b/>
                <w:color w:val="FF0000"/>
              </w:rPr>
              <w:t xml:space="preserve"> h</w:t>
            </w:r>
            <w:r w:rsidR="00AB335A">
              <w:rPr>
                <w:b/>
                <w:color w:val="FF0000"/>
              </w:rPr>
              <w:t xml:space="preserve">edeflenen performans değerine ulaşılmasında katkı sunacaktır. </w:t>
            </w:r>
          </w:p>
          <w:p w:rsidR="00AB335A" w:rsidRPr="00AB335A" w:rsidRDefault="00AB335A" w:rsidP="00AB335A">
            <w:pPr>
              <w:pStyle w:val="ListeParagraf"/>
              <w:ind w:left="1440"/>
              <w:rPr>
                <w:rFonts w:cstheme="minorHAnsi"/>
                <w:b/>
                <w:color w:val="FF0000"/>
              </w:rPr>
            </w:pPr>
          </w:p>
          <w:p w:rsidR="00730BE0" w:rsidRPr="00730BE0" w:rsidRDefault="00730BE0" w:rsidP="00730BE0">
            <w:pPr>
              <w:pStyle w:val="ListeParagraf"/>
              <w:ind w:left="1080"/>
              <w:rPr>
                <w:rFonts w:cstheme="minorHAnsi"/>
                <w:b/>
                <w:color w:val="FF0000"/>
              </w:rPr>
            </w:pPr>
          </w:p>
          <w:p w:rsidR="00A558AA" w:rsidRPr="002779D0" w:rsidRDefault="00A558AA" w:rsidP="00455CAE">
            <w:pPr>
              <w:pStyle w:val="ListeParagraf"/>
              <w:ind w:left="0"/>
              <w:rPr>
                <w:b/>
                <w:highlight w:val="yellow"/>
              </w:rPr>
            </w:pPr>
          </w:p>
          <w:p w:rsidR="00730BE0" w:rsidRDefault="00455CAE" w:rsidP="003613F6">
            <w:pPr>
              <w:pStyle w:val="ListeParagraf"/>
              <w:ind w:left="0"/>
              <w:jc w:val="both"/>
              <w:rPr>
                <w:highlight w:val="yellow"/>
              </w:rPr>
            </w:pPr>
            <w:r w:rsidRPr="00455CAE">
              <w:rPr>
                <w:highlight w:val="yellow"/>
              </w:rPr>
              <w:t>Söz konusu performans göstergeleri hedefi değerle</w:t>
            </w:r>
            <w:r w:rsidR="00A558AA">
              <w:rPr>
                <w:highlight w:val="yellow"/>
              </w:rPr>
              <w:t xml:space="preserve">ndirmede yeterli </w:t>
            </w:r>
            <w:r w:rsidR="00730BE0">
              <w:rPr>
                <w:highlight w:val="yellow"/>
              </w:rPr>
              <w:t xml:space="preserve">değildir / yeterli görülmektedir.  </w:t>
            </w:r>
          </w:p>
          <w:p w:rsidR="00AB335A" w:rsidRDefault="00AB335A" w:rsidP="003613F6">
            <w:pPr>
              <w:pStyle w:val="ListeParagraf"/>
              <w:ind w:left="0"/>
              <w:jc w:val="both"/>
              <w:rPr>
                <w:highlight w:val="yellow"/>
              </w:rPr>
            </w:pPr>
          </w:p>
          <w:p w:rsidR="00AB335A" w:rsidRDefault="00AB335A" w:rsidP="003613F6">
            <w:pPr>
              <w:pStyle w:val="ListeParagraf"/>
              <w:ind w:left="0"/>
              <w:jc w:val="both"/>
              <w:rPr>
                <w:highlight w:val="yellow"/>
              </w:rPr>
            </w:pPr>
          </w:p>
          <w:p w:rsidR="00730BE0" w:rsidRDefault="00730BE0" w:rsidP="003613F6">
            <w:pPr>
              <w:pStyle w:val="ListeParagraf"/>
              <w:ind w:left="0"/>
              <w:jc w:val="both"/>
              <w:rPr>
                <w:highlight w:val="yellow"/>
              </w:rPr>
            </w:pPr>
          </w:p>
          <w:p w:rsidR="00455CAE" w:rsidRPr="00455CAE" w:rsidRDefault="00730BE0" w:rsidP="003613F6">
            <w:pPr>
              <w:pStyle w:val="ListeParagraf"/>
              <w:ind w:left="0"/>
              <w:jc w:val="both"/>
              <w:rPr>
                <w:highlight w:val="yellow"/>
              </w:rPr>
            </w:pPr>
            <w:r>
              <w:rPr>
                <w:highlight w:val="yellow"/>
              </w:rPr>
              <w:t xml:space="preserve">Bu hedef kartına ait göstergeler </w:t>
            </w:r>
            <w:r w:rsidR="00A558AA">
              <w:rPr>
                <w:highlight w:val="yellow"/>
              </w:rPr>
              <w:t xml:space="preserve">kısa vadeli </w:t>
            </w:r>
            <w:r>
              <w:rPr>
                <w:highlight w:val="yellow"/>
              </w:rPr>
              <w:t xml:space="preserve">izlemede sonuç alınabilecek </w:t>
            </w:r>
            <w:r w:rsidR="00A558AA">
              <w:rPr>
                <w:highlight w:val="yellow"/>
              </w:rPr>
              <w:t>göstergeler değildir. Daha uzun vadede değerlendirildiğinde veri alınması mümkün göstergelerdir.</w:t>
            </w:r>
          </w:p>
          <w:p w:rsidR="00455CAE" w:rsidRPr="00455CAE" w:rsidRDefault="00455CAE" w:rsidP="00A558AA">
            <w:pPr>
              <w:jc w:val="both"/>
              <w:rPr>
                <w:rFonts w:cstheme="minorHAnsi"/>
              </w:rPr>
            </w:pPr>
          </w:p>
        </w:tc>
      </w:tr>
    </w:tbl>
    <w:p w:rsidR="00186553" w:rsidRPr="00D467F8" w:rsidRDefault="00186553" w:rsidP="00AB0DC4">
      <w:pPr>
        <w:pStyle w:val="ListeParagraf"/>
        <w:ind w:left="1440"/>
        <w:rPr>
          <w:rFonts w:cstheme="minorHAnsi"/>
        </w:rPr>
      </w:pPr>
    </w:p>
    <w:p w:rsidR="008B2611" w:rsidRPr="00D467F8" w:rsidRDefault="008B2611" w:rsidP="00AB0DC4">
      <w:pPr>
        <w:pStyle w:val="ListeParagraf"/>
        <w:ind w:left="1440"/>
        <w:rPr>
          <w:rFonts w:cstheme="minorHAnsi"/>
        </w:rPr>
      </w:pPr>
    </w:p>
    <w:p w:rsidR="008B2611" w:rsidRDefault="008B2611" w:rsidP="00AB0DC4">
      <w:pPr>
        <w:pStyle w:val="ListeParagraf"/>
        <w:ind w:left="1440"/>
        <w:rPr>
          <w:rFonts w:cstheme="minorHAnsi"/>
        </w:rPr>
      </w:pPr>
    </w:p>
    <w:p w:rsidR="000B6D28" w:rsidRDefault="000B6D28" w:rsidP="00AB0DC4">
      <w:pPr>
        <w:pStyle w:val="ListeParagraf"/>
        <w:ind w:left="1440"/>
        <w:rPr>
          <w:rFonts w:cstheme="minorHAnsi"/>
        </w:rPr>
      </w:pPr>
    </w:p>
    <w:p w:rsidR="000B6D28" w:rsidRDefault="000B6D28" w:rsidP="00AB0DC4">
      <w:pPr>
        <w:pStyle w:val="ListeParagraf"/>
        <w:ind w:left="1440"/>
        <w:rPr>
          <w:rFonts w:cstheme="minorHAnsi"/>
        </w:rPr>
      </w:pPr>
    </w:p>
    <w:p w:rsidR="000B6D28" w:rsidRDefault="000B6D28" w:rsidP="00AB0DC4">
      <w:pPr>
        <w:pStyle w:val="ListeParagraf"/>
        <w:ind w:left="1440"/>
        <w:rPr>
          <w:rFonts w:cstheme="minorHAnsi"/>
        </w:rPr>
      </w:pPr>
    </w:p>
    <w:p w:rsidR="000B6D28" w:rsidRDefault="000B6D28" w:rsidP="00AB0DC4">
      <w:pPr>
        <w:pStyle w:val="ListeParagraf"/>
        <w:ind w:left="1440"/>
        <w:rPr>
          <w:rFonts w:cstheme="minorHAnsi"/>
        </w:rPr>
      </w:pPr>
    </w:p>
    <w:p w:rsidR="000B6D28" w:rsidRDefault="000B6D28" w:rsidP="00AB0DC4">
      <w:pPr>
        <w:pStyle w:val="ListeParagraf"/>
        <w:ind w:left="1440"/>
        <w:rPr>
          <w:rFonts w:cstheme="minorHAnsi"/>
        </w:rPr>
      </w:pPr>
    </w:p>
    <w:p w:rsidR="000B6D28" w:rsidRDefault="000B6D28" w:rsidP="00AB0DC4">
      <w:pPr>
        <w:pStyle w:val="ListeParagraf"/>
        <w:ind w:left="1440"/>
        <w:rPr>
          <w:rFonts w:cstheme="minorHAnsi"/>
        </w:rPr>
      </w:pPr>
    </w:p>
    <w:p w:rsidR="000B6D28" w:rsidRDefault="000B6D28" w:rsidP="00AB0DC4">
      <w:pPr>
        <w:pStyle w:val="ListeParagraf"/>
        <w:ind w:left="1440"/>
        <w:rPr>
          <w:rFonts w:cstheme="minorHAnsi"/>
        </w:rPr>
      </w:pPr>
    </w:p>
    <w:p w:rsidR="000B6D28" w:rsidRDefault="000B6D28" w:rsidP="00AB0DC4">
      <w:pPr>
        <w:pStyle w:val="ListeParagraf"/>
        <w:ind w:left="1440"/>
        <w:rPr>
          <w:rFonts w:cstheme="minorHAnsi"/>
        </w:rPr>
      </w:pPr>
    </w:p>
    <w:p w:rsidR="000B6D28" w:rsidRDefault="000B6D28" w:rsidP="00AB0DC4">
      <w:pPr>
        <w:pStyle w:val="ListeParagraf"/>
        <w:ind w:left="1440"/>
        <w:rPr>
          <w:rFonts w:cstheme="minorHAnsi"/>
        </w:rPr>
      </w:pPr>
    </w:p>
    <w:p w:rsidR="000B6D28" w:rsidRDefault="000B6D28" w:rsidP="00AB0DC4">
      <w:pPr>
        <w:pStyle w:val="ListeParagraf"/>
        <w:ind w:left="1440"/>
        <w:rPr>
          <w:rFonts w:cstheme="minorHAnsi"/>
        </w:rPr>
      </w:pPr>
    </w:p>
    <w:p w:rsidR="000B6D28" w:rsidRDefault="000B6D28" w:rsidP="00AB0DC4">
      <w:pPr>
        <w:pStyle w:val="ListeParagraf"/>
        <w:ind w:left="1440"/>
        <w:rPr>
          <w:rFonts w:cstheme="minorHAnsi"/>
        </w:rPr>
      </w:pPr>
    </w:p>
    <w:p w:rsidR="000B6D28" w:rsidRDefault="000B6D28" w:rsidP="00AB0DC4">
      <w:pPr>
        <w:pStyle w:val="ListeParagraf"/>
        <w:ind w:left="1440"/>
        <w:rPr>
          <w:rFonts w:cstheme="minorHAnsi"/>
        </w:rPr>
      </w:pPr>
    </w:p>
    <w:p w:rsidR="000B6D28" w:rsidRDefault="000B6D28" w:rsidP="00AB0DC4">
      <w:pPr>
        <w:pStyle w:val="ListeParagraf"/>
        <w:ind w:left="1440"/>
        <w:rPr>
          <w:rFonts w:cstheme="minorHAnsi"/>
        </w:rPr>
      </w:pPr>
    </w:p>
    <w:p w:rsidR="000B6D28" w:rsidRDefault="000B6D28" w:rsidP="00AB0DC4">
      <w:pPr>
        <w:pStyle w:val="ListeParagraf"/>
        <w:ind w:left="1440"/>
        <w:rPr>
          <w:rFonts w:cstheme="minorHAnsi"/>
        </w:rPr>
      </w:pPr>
    </w:p>
    <w:p w:rsidR="000B6D28" w:rsidRDefault="000B6D28" w:rsidP="00AB0DC4">
      <w:pPr>
        <w:pStyle w:val="ListeParagraf"/>
        <w:ind w:left="1440"/>
        <w:rPr>
          <w:rFonts w:cstheme="minorHAnsi"/>
        </w:rPr>
      </w:pPr>
    </w:p>
    <w:p w:rsidR="000B6D28" w:rsidRDefault="000B6D28" w:rsidP="00AB0DC4">
      <w:pPr>
        <w:pStyle w:val="ListeParagraf"/>
        <w:ind w:left="1440"/>
        <w:rPr>
          <w:rFonts w:cstheme="minorHAnsi"/>
        </w:rPr>
      </w:pPr>
    </w:p>
    <w:tbl>
      <w:tblPr>
        <w:tblStyle w:val="TabloKlavuzu"/>
        <w:tblW w:w="9781" w:type="dxa"/>
        <w:tblInd w:w="-147" w:type="dxa"/>
        <w:tblLayout w:type="fixed"/>
        <w:tblLook w:val="04A0" w:firstRow="1" w:lastRow="0" w:firstColumn="1" w:lastColumn="0" w:noHBand="0" w:noVBand="1"/>
      </w:tblPr>
      <w:tblGrid>
        <w:gridCol w:w="2694"/>
        <w:gridCol w:w="850"/>
        <w:gridCol w:w="1134"/>
        <w:gridCol w:w="1985"/>
        <w:gridCol w:w="1559"/>
        <w:gridCol w:w="1559"/>
      </w:tblGrid>
      <w:tr w:rsidR="008B2611" w:rsidRPr="00D467F8" w:rsidTr="00512DE1">
        <w:trPr>
          <w:trHeight w:val="549"/>
        </w:trPr>
        <w:tc>
          <w:tcPr>
            <w:tcW w:w="3544" w:type="dxa"/>
            <w:gridSpan w:val="2"/>
            <w:shd w:val="clear" w:color="auto" w:fill="9CC2E5" w:themeFill="accent1" w:themeFillTint="99"/>
          </w:tcPr>
          <w:p w:rsidR="008B2611" w:rsidRPr="00D467F8" w:rsidRDefault="008B2611" w:rsidP="00313E6E">
            <w:pPr>
              <w:pStyle w:val="ListeParagraf"/>
              <w:ind w:left="34"/>
              <w:rPr>
                <w:rFonts w:cstheme="minorHAnsi"/>
              </w:rPr>
            </w:pPr>
            <w:r w:rsidRPr="00D467F8">
              <w:rPr>
                <w:rFonts w:cstheme="minorHAnsi"/>
              </w:rPr>
              <w:lastRenderedPageBreak/>
              <w:t xml:space="preserve">A </w:t>
            </w:r>
            <w:r w:rsidR="00313E6E" w:rsidRPr="00D467F8">
              <w:rPr>
                <w:rFonts w:cstheme="minorHAnsi"/>
              </w:rPr>
              <w:t>4</w:t>
            </w:r>
          </w:p>
        </w:tc>
        <w:tc>
          <w:tcPr>
            <w:tcW w:w="6237" w:type="dxa"/>
            <w:gridSpan w:val="4"/>
          </w:tcPr>
          <w:p w:rsidR="008B2611" w:rsidRPr="00D467F8" w:rsidRDefault="00313E6E" w:rsidP="00297A8F">
            <w:pPr>
              <w:pStyle w:val="ListeParagraf"/>
              <w:ind w:left="0"/>
              <w:rPr>
                <w:rFonts w:cstheme="minorHAnsi"/>
              </w:rPr>
            </w:pPr>
            <w:r w:rsidRPr="00D467F8">
              <w:rPr>
                <w:rFonts w:cstheme="minorHAnsi"/>
              </w:rPr>
              <w:t>Bilimsel, yenilikçi, çevik ve insan odaklı kurumsal yönetim uygulamalarında öncü bir üniversite olmak</w:t>
            </w:r>
          </w:p>
        </w:tc>
      </w:tr>
      <w:tr w:rsidR="008B2611" w:rsidRPr="00D467F8" w:rsidTr="00512DE1">
        <w:trPr>
          <w:trHeight w:val="549"/>
        </w:trPr>
        <w:tc>
          <w:tcPr>
            <w:tcW w:w="3544" w:type="dxa"/>
            <w:gridSpan w:val="2"/>
            <w:shd w:val="clear" w:color="auto" w:fill="9CC2E5" w:themeFill="accent1" w:themeFillTint="99"/>
          </w:tcPr>
          <w:p w:rsidR="008B2611" w:rsidRPr="00D467F8" w:rsidRDefault="008B2611" w:rsidP="00313E6E">
            <w:pPr>
              <w:pStyle w:val="ListeParagraf"/>
              <w:ind w:left="0"/>
              <w:rPr>
                <w:rFonts w:cstheme="minorHAnsi"/>
              </w:rPr>
            </w:pPr>
            <w:r w:rsidRPr="00D467F8">
              <w:rPr>
                <w:rFonts w:cstheme="minorHAnsi"/>
              </w:rPr>
              <w:t xml:space="preserve">H </w:t>
            </w:r>
            <w:r w:rsidR="00313E6E" w:rsidRPr="00D467F8">
              <w:rPr>
                <w:rFonts w:cstheme="minorHAnsi"/>
              </w:rPr>
              <w:t>4.1</w:t>
            </w:r>
          </w:p>
        </w:tc>
        <w:tc>
          <w:tcPr>
            <w:tcW w:w="6237" w:type="dxa"/>
            <w:gridSpan w:val="4"/>
          </w:tcPr>
          <w:p w:rsidR="008B2611" w:rsidRPr="00D467F8" w:rsidRDefault="00313E6E" w:rsidP="00297A8F">
            <w:pPr>
              <w:pStyle w:val="ListeParagraf"/>
              <w:ind w:left="0"/>
              <w:rPr>
                <w:rFonts w:cstheme="minorHAnsi"/>
              </w:rPr>
            </w:pPr>
            <w:r w:rsidRPr="00D467F8">
              <w:rPr>
                <w:rFonts w:cstheme="minorHAnsi"/>
              </w:rPr>
              <w:t>Üniversitenin hizmet sunum alanlarında alt yapı ve donanıma ilişkin fiziksel iyileştirmeler yapmak</w:t>
            </w:r>
          </w:p>
        </w:tc>
      </w:tr>
      <w:tr w:rsidR="008B2611" w:rsidRPr="00D467F8" w:rsidTr="00512DE1">
        <w:trPr>
          <w:trHeight w:val="549"/>
        </w:trPr>
        <w:tc>
          <w:tcPr>
            <w:tcW w:w="3544" w:type="dxa"/>
            <w:gridSpan w:val="2"/>
            <w:shd w:val="clear" w:color="auto" w:fill="9CC2E5" w:themeFill="accent1" w:themeFillTint="99"/>
          </w:tcPr>
          <w:p w:rsidR="008B2611" w:rsidRPr="00D467F8" w:rsidRDefault="008B2611" w:rsidP="00297A8F">
            <w:pPr>
              <w:pStyle w:val="ListeParagraf"/>
              <w:ind w:left="0"/>
              <w:rPr>
                <w:rFonts w:cstheme="minorHAnsi"/>
              </w:rPr>
            </w:pPr>
            <w:r w:rsidRPr="00D467F8">
              <w:rPr>
                <w:rFonts w:cstheme="minorHAnsi"/>
              </w:rPr>
              <w:t>Amacın İlgili Olduğu Program/Alt Program Adı</w:t>
            </w:r>
          </w:p>
        </w:tc>
        <w:tc>
          <w:tcPr>
            <w:tcW w:w="6237" w:type="dxa"/>
            <w:gridSpan w:val="4"/>
          </w:tcPr>
          <w:p w:rsidR="008B2611" w:rsidRPr="00D467F8" w:rsidRDefault="00C92C41" w:rsidP="00297A8F">
            <w:pPr>
              <w:pStyle w:val="ListeParagraf"/>
              <w:ind w:left="0"/>
              <w:rPr>
                <w:rFonts w:cstheme="minorHAnsi"/>
              </w:rPr>
            </w:pPr>
            <w:r w:rsidRPr="00D467F8">
              <w:rPr>
                <w:rFonts w:cstheme="minorHAnsi"/>
              </w:rPr>
              <w:t>Araştırma Altyapıları/Yükseköğretimde Bilimsel Araştırma ve Geliştirme/ Tedavi Hizmetleri/Ön Lisans Eğitimi, Lisans Eğitimi ve Lisansüstü Eğitim/ Üst Yönetim, İdari ve Mali Hizmetler</w:t>
            </w:r>
          </w:p>
        </w:tc>
      </w:tr>
      <w:tr w:rsidR="008B2611" w:rsidRPr="00D467F8" w:rsidTr="00512DE1">
        <w:trPr>
          <w:trHeight w:val="549"/>
        </w:trPr>
        <w:tc>
          <w:tcPr>
            <w:tcW w:w="3544" w:type="dxa"/>
            <w:gridSpan w:val="2"/>
            <w:shd w:val="clear" w:color="auto" w:fill="9CC2E5" w:themeFill="accent1" w:themeFillTint="99"/>
          </w:tcPr>
          <w:p w:rsidR="008B2611" w:rsidRPr="00D467F8" w:rsidRDefault="008B2611" w:rsidP="00297A8F">
            <w:pPr>
              <w:pStyle w:val="ListeParagraf"/>
              <w:ind w:left="0"/>
              <w:rPr>
                <w:rFonts w:cstheme="minorHAnsi"/>
              </w:rPr>
            </w:pPr>
            <w:r w:rsidRPr="00D467F8">
              <w:rPr>
                <w:rFonts w:cstheme="minorHAnsi"/>
              </w:rPr>
              <w:t>Amacın İlişkili Olduğu Alt Program Hedefi</w:t>
            </w:r>
          </w:p>
        </w:tc>
        <w:tc>
          <w:tcPr>
            <w:tcW w:w="6237" w:type="dxa"/>
            <w:gridSpan w:val="4"/>
          </w:tcPr>
          <w:p w:rsidR="008B2611" w:rsidRPr="00D467F8" w:rsidRDefault="00C92C41" w:rsidP="00297A8F">
            <w:pPr>
              <w:pStyle w:val="ListeParagraf"/>
              <w:ind w:left="0"/>
              <w:jc w:val="both"/>
              <w:rPr>
                <w:rFonts w:cstheme="minorHAnsi"/>
              </w:rPr>
            </w:pPr>
            <w:r w:rsidRPr="00D467F8">
              <w:rPr>
                <w:rFonts w:cstheme="minorHAnsi"/>
              </w:rPr>
              <w:t>Kırım Kongo Kanamalı Ateş Aşı Laboratuvarı/Bilimsel Araştırma Projeleri/Sağlık Büyük Onarım/Sağlık Büyük Onarım/Sağlık Makine Teçhizat/Yayın Alımı ve Bilgi Abonelik Giderleri/Eğitim Büyük Onarım/Makine Teçhizat ve Bilgisayar Alımları/Açık ve Kapalı Spor Tesisi/Çeşitli Ünitelerin Etüd Projesi/Diş Hekimliği Fakültesi/Kampüs Altyapı/Talas Tarihi Yapılarının Restorasyon çalışmaları/Veteriner Fakültesi Hayvan Hastanesi Ek Blok/Yemekhane Ek Bina</w:t>
            </w:r>
          </w:p>
        </w:tc>
      </w:tr>
      <w:tr w:rsidR="008B2611" w:rsidRPr="00D467F8" w:rsidTr="00512DE1">
        <w:trPr>
          <w:trHeight w:val="549"/>
        </w:trPr>
        <w:tc>
          <w:tcPr>
            <w:tcW w:w="3544" w:type="dxa"/>
            <w:gridSpan w:val="2"/>
            <w:shd w:val="clear" w:color="auto" w:fill="9CC2E5" w:themeFill="accent1" w:themeFillTint="99"/>
          </w:tcPr>
          <w:p w:rsidR="008B2611" w:rsidRPr="00D467F8" w:rsidRDefault="008B2611" w:rsidP="00982E15">
            <w:pPr>
              <w:pStyle w:val="ListeParagraf"/>
              <w:ind w:left="0"/>
              <w:rPr>
                <w:rFonts w:cstheme="minorHAnsi"/>
              </w:rPr>
            </w:pPr>
            <w:r w:rsidRPr="00D467F8">
              <w:rPr>
                <w:rFonts w:cstheme="minorHAnsi"/>
              </w:rPr>
              <w:t xml:space="preserve">H </w:t>
            </w:r>
            <w:r w:rsidR="00982E15" w:rsidRPr="00D467F8">
              <w:rPr>
                <w:rFonts w:cstheme="minorHAnsi"/>
              </w:rPr>
              <w:t>4.1</w:t>
            </w:r>
            <w:r w:rsidRPr="00D467F8">
              <w:rPr>
                <w:rFonts w:cstheme="minorHAnsi"/>
              </w:rPr>
              <w:t xml:space="preserve"> Performansı</w:t>
            </w:r>
          </w:p>
        </w:tc>
        <w:tc>
          <w:tcPr>
            <w:tcW w:w="6237" w:type="dxa"/>
            <w:gridSpan w:val="4"/>
          </w:tcPr>
          <w:p w:rsidR="008B2611" w:rsidRPr="00D467F8" w:rsidRDefault="008B2611" w:rsidP="00982E15">
            <w:pPr>
              <w:pStyle w:val="ListeParagraf"/>
              <w:ind w:left="0"/>
              <w:rPr>
                <w:rFonts w:cstheme="minorHAnsi"/>
              </w:rPr>
            </w:pPr>
            <w:r w:rsidRPr="00D467F8">
              <w:rPr>
                <w:rFonts w:cstheme="minorHAnsi"/>
              </w:rPr>
              <w:t xml:space="preserve">PG </w:t>
            </w:r>
            <w:r w:rsidR="00982E15" w:rsidRPr="00D467F8">
              <w:rPr>
                <w:rFonts w:cstheme="minorHAnsi"/>
              </w:rPr>
              <w:t>4.1</w:t>
            </w:r>
            <w:r w:rsidRPr="00D467F8">
              <w:rPr>
                <w:rFonts w:cstheme="minorHAnsi"/>
              </w:rPr>
              <w:t xml:space="preserve">.1 Performansı X Hedefe Etkisi) + (PG </w:t>
            </w:r>
            <w:r w:rsidR="00982E15" w:rsidRPr="00D467F8">
              <w:rPr>
                <w:rFonts w:cstheme="minorHAnsi"/>
              </w:rPr>
              <w:t>4.1</w:t>
            </w:r>
            <w:r w:rsidRPr="00D467F8">
              <w:rPr>
                <w:rFonts w:cstheme="minorHAnsi"/>
              </w:rPr>
              <w:t>.2 Performansı X Hedefe Etkisi)</w:t>
            </w:r>
          </w:p>
        </w:tc>
      </w:tr>
      <w:tr w:rsidR="00310E62" w:rsidRPr="00D467F8" w:rsidTr="00512DE1">
        <w:trPr>
          <w:trHeight w:val="549"/>
        </w:trPr>
        <w:tc>
          <w:tcPr>
            <w:tcW w:w="3544" w:type="dxa"/>
            <w:gridSpan w:val="2"/>
            <w:shd w:val="clear" w:color="auto" w:fill="9CC2E5" w:themeFill="accent1" w:themeFillTint="99"/>
          </w:tcPr>
          <w:p w:rsidR="00310E62" w:rsidRPr="00D467F8" w:rsidRDefault="00310E62" w:rsidP="00982E15">
            <w:pPr>
              <w:pStyle w:val="ListeParagraf"/>
              <w:ind w:left="0"/>
              <w:rPr>
                <w:rFonts w:cstheme="minorHAnsi"/>
              </w:rPr>
            </w:pPr>
          </w:p>
        </w:tc>
        <w:tc>
          <w:tcPr>
            <w:tcW w:w="6237" w:type="dxa"/>
            <w:gridSpan w:val="4"/>
          </w:tcPr>
          <w:p w:rsidR="00310E62" w:rsidRPr="00D467F8" w:rsidRDefault="00310E62" w:rsidP="000B6D28">
            <w:pPr>
              <w:pStyle w:val="ListeParagraf"/>
              <w:ind w:left="0"/>
              <w:rPr>
                <w:rFonts w:cstheme="minorHAnsi"/>
              </w:rPr>
            </w:pPr>
            <w:r w:rsidRPr="00D467F8">
              <w:rPr>
                <w:rFonts w:cstheme="minorHAnsi"/>
              </w:rPr>
              <w:t>(%</w:t>
            </w:r>
            <w:r w:rsidR="000B6D28">
              <w:rPr>
                <w:rFonts w:cstheme="minorHAnsi"/>
              </w:rPr>
              <w:t>25</w:t>
            </w:r>
            <w:r w:rsidRPr="00D467F8">
              <w:rPr>
                <w:rFonts w:cstheme="minorHAnsi"/>
              </w:rPr>
              <w:t>%25)+(%</w:t>
            </w:r>
            <w:r w:rsidR="000B6D28">
              <w:rPr>
                <w:rFonts w:cstheme="minorHAnsi"/>
              </w:rPr>
              <w:t>40</w:t>
            </w:r>
            <w:r w:rsidRPr="00D467F8">
              <w:rPr>
                <w:rFonts w:cstheme="minorHAnsi"/>
              </w:rPr>
              <w:t>%25)</w:t>
            </w:r>
            <w:r w:rsidR="000B6D28">
              <w:rPr>
                <w:rFonts w:cstheme="minorHAnsi"/>
              </w:rPr>
              <w:t>+(%10x%25)+(%33.33x%25)=%27.08</w:t>
            </w:r>
          </w:p>
        </w:tc>
      </w:tr>
      <w:tr w:rsidR="008B2611" w:rsidRPr="00D467F8" w:rsidTr="00512DE1">
        <w:trPr>
          <w:trHeight w:val="549"/>
        </w:trPr>
        <w:tc>
          <w:tcPr>
            <w:tcW w:w="3544" w:type="dxa"/>
            <w:gridSpan w:val="2"/>
            <w:tcBorders>
              <w:bottom w:val="single" w:sz="4" w:space="0" w:color="auto"/>
            </w:tcBorders>
            <w:shd w:val="clear" w:color="auto" w:fill="9CC2E5" w:themeFill="accent1" w:themeFillTint="99"/>
          </w:tcPr>
          <w:p w:rsidR="008B2611" w:rsidRPr="00D467F8" w:rsidRDefault="008B2611" w:rsidP="00297A8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8B2611" w:rsidRPr="00D467F8" w:rsidRDefault="008B2611" w:rsidP="00297A8F">
            <w:pPr>
              <w:pStyle w:val="ListeParagraf"/>
              <w:ind w:left="0"/>
              <w:rPr>
                <w:rFonts w:cstheme="minorHAnsi"/>
              </w:rPr>
            </w:pPr>
            <w:r w:rsidRPr="00D467F8">
              <w:rPr>
                <w:rFonts w:cstheme="minorHAnsi"/>
              </w:rPr>
              <w:t>İlgili Rektör Yardımcılığı</w:t>
            </w:r>
          </w:p>
        </w:tc>
      </w:tr>
      <w:tr w:rsidR="008B2611"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B2611" w:rsidRPr="00D467F8" w:rsidRDefault="008B2611" w:rsidP="00297A8F">
            <w:pPr>
              <w:pStyle w:val="ListeParagraf"/>
              <w:ind w:left="0"/>
              <w:rPr>
                <w:rFonts w:cstheme="minorHAnsi"/>
              </w:rPr>
            </w:pPr>
            <w:r w:rsidRPr="00D467F8">
              <w:rPr>
                <w:rFonts w:cstheme="minorHAnsi"/>
              </w:rPr>
              <w:t>Performans Göstergesi</w:t>
            </w:r>
          </w:p>
        </w:tc>
        <w:tc>
          <w:tcPr>
            <w:tcW w:w="85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B2611" w:rsidRPr="00D467F8" w:rsidRDefault="008B2611" w:rsidP="00297A8F">
            <w:pPr>
              <w:pStyle w:val="ListeParagraf"/>
              <w:ind w:left="0"/>
              <w:rPr>
                <w:rFonts w:cstheme="minorHAnsi"/>
              </w:rPr>
            </w:pPr>
            <w:r w:rsidRPr="00D467F8">
              <w:rPr>
                <w:rFonts w:cstheme="minorHAnsi"/>
              </w:rPr>
              <w:t>Hedefe Etkisi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B2611" w:rsidRPr="00D467F8" w:rsidRDefault="008B2611" w:rsidP="000B6D28">
            <w:pPr>
              <w:pStyle w:val="ListeParagraf"/>
              <w:ind w:left="0"/>
              <w:rPr>
                <w:rFonts w:cstheme="minorHAnsi"/>
              </w:rPr>
            </w:pPr>
            <w:r w:rsidRPr="00D467F8">
              <w:rPr>
                <w:rFonts w:cstheme="minorHAnsi"/>
              </w:rPr>
              <w:t>Plan Dönemi Başlangıç Değeri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B2611" w:rsidRPr="00D467F8" w:rsidRDefault="008B2611" w:rsidP="00297A8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B2611" w:rsidRPr="00D467F8" w:rsidRDefault="008B2611" w:rsidP="00297A8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D5ABA" w:rsidRDefault="008B2611" w:rsidP="00ED5ABA">
            <w:pPr>
              <w:pStyle w:val="ListeParagraf"/>
              <w:ind w:left="0"/>
              <w:rPr>
                <w:rFonts w:cstheme="minorHAnsi"/>
              </w:rPr>
            </w:pPr>
            <w:r w:rsidRPr="00D467F8">
              <w:rPr>
                <w:rFonts w:cstheme="minorHAnsi"/>
              </w:rPr>
              <w:t xml:space="preserve">Performans </w:t>
            </w:r>
          </w:p>
          <w:p w:rsidR="00ED5ABA" w:rsidRPr="00D467F8" w:rsidRDefault="00ED5ABA" w:rsidP="00ED5ABA">
            <w:pPr>
              <w:pStyle w:val="ListeParagraf"/>
              <w:ind w:left="0"/>
              <w:rPr>
                <w:rFonts w:cstheme="minorHAnsi"/>
              </w:rPr>
            </w:pPr>
            <w:r>
              <w:rPr>
                <w:rFonts w:cstheme="minorHAnsi"/>
              </w:rPr>
              <w:t>% (C/B)</w:t>
            </w:r>
          </w:p>
          <w:p w:rsidR="008B2611" w:rsidRPr="00D467F8" w:rsidRDefault="008B2611" w:rsidP="00297A8F">
            <w:pPr>
              <w:pStyle w:val="ListeParagraf"/>
              <w:ind w:left="0"/>
              <w:rPr>
                <w:rFonts w:cstheme="minorHAnsi"/>
              </w:rPr>
            </w:pPr>
          </w:p>
        </w:tc>
      </w:tr>
      <w:tr w:rsidR="00C92C41"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2C41" w:rsidRPr="00D467F8" w:rsidRDefault="00C92C41" w:rsidP="00C92C41">
            <w:pPr>
              <w:rPr>
                <w:rFonts w:cstheme="minorHAnsi"/>
                <w:color w:val="000000"/>
              </w:rPr>
            </w:pPr>
            <w:r w:rsidRPr="00D467F8">
              <w:rPr>
                <w:rFonts w:cstheme="minorHAnsi"/>
                <w:color w:val="000000"/>
              </w:rPr>
              <w:t>PG 4.1.1. Sağlık hizmet sunum alanlarının fiziki şartlarının iyileştirme oranı</w:t>
            </w:r>
            <w:r w:rsidR="002F248C" w:rsidRPr="00D467F8">
              <w:rPr>
                <w:rFonts w:cstheme="minorHAnsi"/>
                <w:color w:val="000000"/>
              </w:rPr>
              <w:t xml:space="preserve"> </w:t>
            </w:r>
            <w:r w:rsidR="002F248C" w:rsidRPr="00D467F8">
              <w:rPr>
                <w:rFonts w:cstheme="minorHAnsi"/>
              </w:rPr>
              <w:t>(%)</w:t>
            </w:r>
          </w:p>
        </w:tc>
        <w:tc>
          <w:tcPr>
            <w:tcW w:w="850" w:type="dxa"/>
            <w:tcBorders>
              <w:top w:val="single" w:sz="4" w:space="0" w:color="auto"/>
              <w:left w:val="single" w:sz="4" w:space="0" w:color="auto"/>
              <w:bottom w:val="single" w:sz="4" w:space="0" w:color="auto"/>
              <w:right w:val="single" w:sz="4" w:space="0" w:color="auto"/>
            </w:tcBorders>
          </w:tcPr>
          <w:p w:rsidR="00C92C41" w:rsidRPr="00D467F8" w:rsidRDefault="00093845" w:rsidP="00C92C41">
            <w:pPr>
              <w:pStyle w:val="ListeParagraf"/>
              <w:ind w:left="0"/>
              <w:rPr>
                <w:rFonts w:cstheme="minorHAnsi"/>
              </w:rPr>
            </w:pPr>
            <w:r w:rsidRPr="00D467F8">
              <w:rPr>
                <w:rFonts w:cstheme="minorHAnsi"/>
              </w:rPr>
              <w:t>25</w:t>
            </w:r>
          </w:p>
        </w:tc>
        <w:tc>
          <w:tcPr>
            <w:tcW w:w="1134" w:type="dxa"/>
            <w:tcBorders>
              <w:top w:val="single" w:sz="4" w:space="0" w:color="auto"/>
              <w:left w:val="single" w:sz="4" w:space="0" w:color="auto"/>
              <w:bottom w:val="single" w:sz="4" w:space="0" w:color="auto"/>
              <w:right w:val="single" w:sz="4" w:space="0" w:color="auto"/>
            </w:tcBorders>
          </w:tcPr>
          <w:p w:rsidR="00C92C41" w:rsidRPr="00D467F8" w:rsidRDefault="00310E62" w:rsidP="00C92C41">
            <w:pPr>
              <w:pStyle w:val="ListeParagraf"/>
              <w:ind w:left="0"/>
              <w:rPr>
                <w:rFonts w:cstheme="minorHAnsi"/>
                <w:highlight w:val="yellow"/>
              </w:rPr>
            </w:pPr>
            <w:r w:rsidRPr="00D467F8">
              <w:rPr>
                <w:rFonts w:cstheme="minorHAnsi"/>
                <w:highlight w:val="yellow"/>
              </w:rPr>
              <w:t>10</w:t>
            </w:r>
          </w:p>
        </w:tc>
        <w:tc>
          <w:tcPr>
            <w:tcW w:w="1985" w:type="dxa"/>
            <w:tcBorders>
              <w:top w:val="single" w:sz="4" w:space="0" w:color="auto"/>
              <w:left w:val="single" w:sz="4" w:space="0" w:color="auto"/>
              <w:bottom w:val="single" w:sz="4" w:space="0" w:color="auto"/>
              <w:right w:val="single" w:sz="4" w:space="0" w:color="auto"/>
            </w:tcBorders>
          </w:tcPr>
          <w:p w:rsidR="00C92C41" w:rsidRPr="00D467F8" w:rsidRDefault="00093845" w:rsidP="00C92C41">
            <w:pPr>
              <w:pStyle w:val="ListeParagraf"/>
              <w:ind w:left="0"/>
              <w:rPr>
                <w:rFonts w:cstheme="minorHAnsi"/>
                <w:highlight w:val="yellow"/>
              </w:rPr>
            </w:pPr>
            <w:r w:rsidRPr="00D467F8">
              <w:rPr>
                <w:rFonts w:cstheme="minorHAnsi"/>
                <w:highlight w:val="yellow"/>
              </w:rPr>
              <w:t>20</w:t>
            </w:r>
          </w:p>
        </w:tc>
        <w:tc>
          <w:tcPr>
            <w:tcW w:w="1559" w:type="dxa"/>
            <w:tcBorders>
              <w:top w:val="single" w:sz="4" w:space="0" w:color="auto"/>
              <w:left w:val="single" w:sz="4" w:space="0" w:color="auto"/>
              <w:bottom w:val="single" w:sz="4" w:space="0" w:color="auto"/>
              <w:right w:val="single" w:sz="4" w:space="0" w:color="auto"/>
            </w:tcBorders>
          </w:tcPr>
          <w:p w:rsidR="00C92C41" w:rsidRPr="00D467F8" w:rsidRDefault="00E2577A" w:rsidP="00C92C41">
            <w:pPr>
              <w:pStyle w:val="ListeParagraf"/>
              <w:ind w:left="0"/>
              <w:rPr>
                <w:rFonts w:cstheme="minorHAnsi"/>
                <w:highlight w:val="yellow"/>
              </w:rPr>
            </w:pPr>
            <w:r w:rsidRPr="00D467F8">
              <w:rPr>
                <w:rFonts w:cstheme="minorHAnsi"/>
                <w:highlight w:val="yellow"/>
              </w:rPr>
              <w:t>5</w:t>
            </w:r>
          </w:p>
        </w:tc>
        <w:tc>
          <w:tcPr>
            <w:tcW w:w="1559" w:type="dxa"/>
            <w:tcBorders>
              <w:top w:val="single" w:sz="4" w:space="0" w:color="auto"/>
              <w:left w:val="single" w:sz="4" w:space="0" w:color="auto"/>
              <w:bottom w:val="single" w:sz="4" w:space="0" w:color="auto"/>
              <w:right w:val="single" w:sz="4" w:space="0" w:color="auto"/>
            </w:tcBorders>
          </w:tcPr>
          <w:p w:rsidR="00C92C41" w:rsidRPr="00D467F8" w:rsidRDefault="000B6D28" w:rsidP="00C92C41">
            <w:pPr>
              <w:pStyle w:val="ListeParagraf"/>
              <w:ind w:left="0"/>
              <w:rPr>
                <w:rFonts w:cstheme="minorHAnsi"/>
                <w:highlight w:val="yellow"/>
              </w:rPr>
            </w:pPr>
            <w:r>
              <w:rPr>
                <w:rFonts w:cstheme="minorHAnsi"/>
                <w:highlight w:val="yellow"/>
              </w:rPr>
              <w:t>25</w:t>
            </w:r>
          </w:p>
        </w:tc>
      </w:tr>
      <w:tr w:rsidR="00C92C41"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2C41" w:rsidRPr="00D467F8" w:rsidRDefault="00C92C41" w:rsidP="00C92C41">
            <w:pPr>
              <w:rPr>
                <w:rFonts w:cstheme="minorHAnsi"/>
                <w:color w:val="000000"/>
              </w:rPr>
            </w:pPr>
            <w:r w:rsidRPr="00D467F8">
              <w:rPr>
                <w:rFonts w:cstheme="minorHAnsi"/>
                <w:color w:val="000000"/>
              </w:rPr>
              <w:t>PG 4.1.2. Eğitim-öğretim hizmet sunum alanlarının fiziki şartlarının iyileştirme oranı</w:t>
            </w:r>
            <w:r w:rsidR="002F248C" w:rsidRPr="00D467F8">
              <w:rPr>
                <w:rFonts w:cstheme="minorHAnsi"/>
                <w:color w:val="000000"/>
              </w:rPr>
              <w:t xml:space="preserve"> </w:t>
            </w:r>
            <w:r w:rsidR="002F248C" w:rsidRPr="00D467F8">
              <w:rPr>
                <w:rFonts w:cstheme="minorHAnsi"/>
              </w:rPr>
              <w:t>(%)</w:t>
            </w:r>
          </w:p>
        </w:tc>
        <w:tc>
          <w:tcPr>
            <w:tcW w:w="850" w:type="dxa"/>
            <w:tcBorders>
              <w:top w:val="single" w:sz="4" w:space="0" w:color="auto"/>
              <w:left w:val="single" w:sz="4" w:space="0" w:color="auto"/>
              <w:bottom w:val="single" w:sz="4" w:space="0" w:color="auto"/>
              <w:right w:val="single" w:sz="4" w:space="0" w:color="auto"/>
            </w:tcBorders>
          </w:tcPr>
          <w:p w:rsidR="00C92C41" w:rsidRPr="00D467F8" w:rsidRDefault="00093845" w:rsidP="00C92C41">
            <w:pPr>
              <w:pStyle w:val="ListeParagraf"/>
              <w:ind w:left="0"/>
              <w:rPr>
                <w:rFonts w:cstheme="minorHAnsi"/>
              </w:rPr>
            </w:pPr>
            <w:r w:rsidRPr="00D467F8">
              <w:rPr>
                <w:rFonts w:cstheme="minorHAnsi"/>
              </w:rPr>
              <w:t>25</w:t>
            </w:r>
          </w:p>
        </w:tc>
        <w:tc>
          <w:tcPr>
            <w:tcW w:w="1134" w:type="dxa"/>
            <w:tcBorders>
              <w:top w:val="single" w:sz="4" w:space="0" w:color="auto"/>
              <w:left w:val="single" w:sz="4" w:space="0" w:color="auto"/>
              <w:bottom w:val="single" w:sz="4" w:space="0" w:color="auto"/>
              <w:right w:val="single" w:sz="4" w:space="0" w:color="auto"/>
            </w:tcBorders>
          </w:tcPr>
          <w:p w:rsidR="00C92C41" w:rsidRPr="00D467F8" w:rsidRDefault="00093845" w:rsidP="000B6D28">
            <w:pPr>
              <w:pStyle w:val="ListeParagraf"/>
              <w:ind w:left="0"/>
              <w:rPr>
                <w:rFonts w:cstheme="minorHAnsi"/>
              </w:rPr>
            </w:pPr>
            <w:r w:rsidRPr="00D467F8">
              <w:rPr>
                <w:rFonts w:cstheme="minorHAnsi"/>
              </w:rPr>
              <w:t>7</w:t>
            </w:r>
            <w:r w:rsidR="000B6D28">
              <w:rPr>
                <w:rFonts w:cstheme="minorHAnsi"/>
              </w:rPr>
              <w:t>.</w:t>
            </w:r>
            <w:r w:rsidRPr="00D467F8">
              <w:rPr>
                <w:rFonts w:cstheme="minorHAnsi"/>
              </w:rPr>
              <w:t>5</w:t>
            </w:r>
          </w:p>
        </w:tc>
        <w:tc>
          <w:tcPr>
            <w:tcW w:w="1985" w:type="dxa"/>
            <w:tcBorders>
              <w:top w:val="single" w:sz="4" w:space="0" w:color="auto"/>
              <w:left w:val="single" w:sz="4" w:space="0" w:color="auto"/>
              <w:bottom w:val="single" w:sz="4" w:space="0" w:color="auto"/>
              <w:right w:val="single" w:sz="4" w:space="0" w:color="auto"/>
            </w:tcBorders>
          </w:tcPr>
          <w:p w:rsidR="00C92C41" w:rsidRPr="00D467F8" w:rsidRDefault="00093845" w:rsidP="00C92C41">
            <w:pPr>
              <w:pStyle w:val="ListeParagraf"/>
              <w:ind w:left="0"/>
              <w:rPr>
                <w:rFonts w:cstheme="minorHAnsi"/>
              </w:rPr>
            </w:pPr>
            <w:r w:rsidRPr="00D467F8">
              <w:rPr>
                <w:rFonts w:cstheme="minorHAnsi"/>
              </w:rPr>
              <w:t>25</w:t>
            </w:r>
          </w:p>
        </w:tc>
        <w:tc>
          <w:tcPr>
            <w:tcW w:w="1559" w:type="dxa"/>
            <w:tcBorders>
              <w:top w:val="single" w:sz="4" w:space="0" w:color="auto"/>
              <w:left w:val="single" w:sz="4" w:space="0" w:color="auto"/>
              <w:bottom w:val="single" w:sz="4" w:space="0" w:color="auto"/>
              <w:right w:val="single" w:sz="4" w:space="0" w:color="auto"/>
            </w:tcBorders>
          </w:tcPr>
          <w:p w:rsidR="00C92C41" w:rsidRPr="00D467F8" w:rsidRDefault="00E2577A" w:rsidP="00C92C41">
            <w:pPr>
              <w:pStyle w:val="ListeParagraf"/>
              <w:ind w:left="0"/>
              <w:rPr>
                <w:rFonts w:cstheme="minorHAnsi"/>
              </w:rPr>
            </w:pPr>
            <w:r w:rsidRPr="00D467F8">
              <w:rPr>
                <w:rFonts w:cstheme="minorHAnsi"/>
              </w:rPr>
              <w:t>10</w:t>
            </w:r>
          </w:p>
        </w:tc>
        <w:tc>
          <w:tcPr>
            <w:tcW w:w="1559" w:type="dxa"/>
            <w:tcBorders>
              <w:top w:val="single" w:sz="4" w:space="0" w:color="auto"/>
              <w:left w:val="single" w:sz="4" w:space="0" w:color="auto"/>
              <w:bottom w:val="single" w:sz="4" w:space="0" w:color="auto"/>
              <w:right w:val="single" w:sz="4" w:space="0" w:color="auto"/>
            </w:tcBorders>
          </w:tcPr>
          <w:p w:rsidR="00C92C41" w:rsidRPr="00D467F8" w:rsidRDefault="000B6D28" w:rsidP="00C92C41">
            <w:pPr>
              <w:pStyle w:val="ListeParagraf"/>
              <w:ind w:left="0"/>
              <w:rPr>
                <w:rFonts w:cstheme="minorHAnsi"/>
              </w:rPr>
            </w:pPr>
            <w:r>
              <w:rPr>
                <w:rFonts w:cstheme="minorHAnsi"/>
              </w:rPr>
              <w:t>40</w:t>
            </w:r>
          </w:p>
        </w:tc>
      </w:tr>
      <w:tr w:rsidR="00C92C41"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2C41" w:rsidRPr="00D467F8" w:rsidRDefault="00C92C41" w:rsidP="00C92C41">
            <w:pPr>
              <w:rPr>
                <w:rFonts w:cstheme="minorHAnsi"/>
                <w:color w:val="000000"/>
              </w:rPr>
            </w:pPr>
            <w:r w:rsidRPr="00D467F8">
              <w:rPr>
                <w:rFonts w:cstheme="minorHAnsi"/>
                <w:color w:val="000000"/>
              </w:rPr>
              <w:t>PG 4.1.3. Sosyal-kültürel sunum alanlarının fiziki şartlarının iyileştirme oranı</w:t>
            </w:r>
            <w:r w:rsidR="002F248C" w:rsidRPr="00D467F8">
              <w:rPr>
                <w:rFonts w:cstheme="minorHAnsi"/>
                <w:color w:val="000000"/>
              </w:rPr>
              <w:t xml:space="preserve"> </w:t>
            </w:r>
            <w:r w:rsidR="002F248C" w:rsidRPr="00D467F8">
              <w:rPr>
                <w:rFonts w:cstheme="minorHAnsi"/>
              </w:rPr>
              <w:t>(%)</w:t>
            </w:r>
          </w:p>
        </w:tc>
        <w:tc>
          <w:tcPr>
            <w:tcW w:w="850" w:type="dxa"/>
            <w:tcBorders>
              <w:top w:val="single" w:sz="4" w:space="0" w:color="auto"/>
              <w:left w:val="single" w:sz="4" w:space="0" w:color="auto"/>
              <w:bottom w:val="single" w:sz="4" w:space="0" w:color="auto"/>
              <w:right w:val="single" w:sz="4" w:space="0" w:color="auto"/>
            </w:tcBorders>
          </w:tcPr>
          <w:p w:rsidR="00C92C41" w:rsidRPr="00D467F8" w:rsidRDefault="00093845" w:rsidP="00C92C41">
            <w:pPr>
              <w:pStyle w:val="ListeParagraf"/>
              <w:ind w:left="0"/>
              <w:rPr>
                <w:rFonts w:cstheme="minorHAnsi"/>
              </w:rPr>
            </w:pPr>
            <w:r w:rsidRPr="00D467F8">
              <w:rPr>
                <w:rFonts w:cstheme="minorHAnsi"/>
              </w:rPr>
              <w:t>25</w:t>
            </w:r>
          </w:p>
        </w:tc>
        <w:tc>
          <w:tcPr>
            <w:tcW w:w="1134" w:type="dxa"/>
            <w:tcBorders>
              <w:top w:val="single" w:sz="4" w:space="0" w:color="auto"/>
              <w:left w:val="single" w:sz="4" w:space="0" w:color="auto"/>
              <w:bottom w:val="single" w:sz="4" w:space="0" w:color="auto"/>
              <w:right w:val="single" w:sz="4" w:space="0" w:color="auto"/>
            </w:tcBorders>
          </w:tcPr>
          <w:p w:rsidR="00C92C41" w:rsidRPr="00D467F8" w:rsidRDefault="00FC330E" w:rsidP="00C92C41">
            <w:pPr>
              <w:pStyle w:val="ListeParagraf"/>
              <w:ind w:left="0"/>
              <w:rPr>
                <w:rFonts w:cstheme="minorHAnsi"/>
                <w:highlight w:val="yellow"/>
              </w:rPr>
            </w:pPr>
            <w:r>
              <w:rPr>
                <w:rFonts w:cstheme="minorHAnsi"/>
                <w:highlight w:val="yellow"/>
              </w:rPr>
              <w:t>5</w:t>
            </w:r>
          </w:p>
        </w:tc>
        <w:tc>
          <w:tcPr>
            <w:tcW w:w="1985" w:type="dxa"/>
            <w:tcBorders>
              <w:top w:val="single" w:sz="4" w:space="0" w:color="auto"/>
              <w:left w:val="single" w:sz="4" w:space="0" w:color="auto"/>
              <w:bottom w:val="single" w:sz="4" w:space="0" w:color="auto"/>
              <w:right w:val="single" w:sz="4" w:space="0" w:color="auto"/>
            </w:tcBorders>
          </w:tcPr>
          <w:p w:rsidR="00C92C41" w:rsidRPr="00D467F8" w:rsidRDefault="00093845" w:rsidP="00C92C41">
            <w:pPr>
              <w:pStyle w:val="ListeParagraf"/>
              <w:ind w:left="0"/>
              <w:rPr>
                <w:rFonts w:cstheme="minorHAnsi"/>
                <w:highlight w:val="yellow"/>
              </w:rPr>
            </w:pPr>
            <w:r w:rsidRPr="00D467F8">
              <w:rPr>
                <w:rFonts w:cstheme="minorHAnsi"/>
                <w:highlight w:val="yellow"/>
              </w:rPr>
              <w:t>20</w:t>
            </w:r>
          </w:p>
        </w:tc>
        <w:tc>
          <w:tcPr>
            <w:tcW w:w="1559" w:type="dxa"/>
            <w:tcBorders>
              <w:top w:val="single" w:sz="4" w:space="0" w:color="auto"/>
              <w:left w:val="single" w:sz="4" w:space="0" w:color="auto"/>
              <w:bottom w:val="single" w:sz="4" w:space="0" w:color="auto"/>
              <w:right w:val="single" w:sz="4" w:space="0" w:color="auto"/>
            </w:tcBorders>
          </w:tcPr>
          <w:p w:rsidR="00C92C41" w:rsidRPr="00D467F8" w:rsidRDefault="00E2577A" w:rsidP="00C92C41">
            <w:pPr>
              <w:pStyle w:val="ListeParagraf"/>
              <w:ind w:left="0"/>
              <w:rPr>
                <w:rFonts w:cstheme="minorHAnsi"/>
                <w:highlight w:val="yellow"/>
              </w:rPr>
            </w:pPr>
            <w:r w:rsidRPr="00D467F8">
              <w:rPr>
                <w:rFonts w:cstheme="minorHAnsi"/>
                <w:highlight w:val="yellow"/>
              </w:rPr>
              <w:t>2</w:t>
            </w:r>
          </w:p>
        </w:tc>
        <w:tc>
          <w:tcPr>
            <w:tcW w:w="1559" w:type="dxa"/>
            <w:tcBorders>
              <w:top w:val="single" w:sz="4" w:space="0" w:color="auto"/>
              <w:left w:val="single" w:sz="4" w:space="0" w:color="auto"/>
              <w:bottom w:val="single" w:sz="4" w:space="0" w:color="auto"/>
              <w:right w:val="single" w:sz="4" w:space="0" w:color="auto"/>
            </w:tcBorders>
          </w:tcPr>
          <w:p w:rsidR="00C92C41" w:rsidRPr="00D467F8" w:rsidRDefault="000B6D28" w:rsidP="00C92C41">
            <w:pPr>
              <w:pStyle w:val="ListeParagraf"/>
              <w:ind w:left="0"/>
              <w:rPr>
                <w:rFonts w:cstheme="minorHAnsi"/>
              </w:rPr>
            </w:pPr>
            <w:r>
              <w:rPr>
                <w:rFonts w:cstheme="minorHAnsi"/>
              </w:rPr>
              <w:t>10</w:t>
            </w:r>
          </w:p>
        </w:tc>
      </w:tr>
      <w:tr w:rsidR="00C92C41"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2C41" w:rsidRPr="00D467F8" w:rsidRDefault="00C92C41" w:rsidP="00C92C41">
            <w:pPr>
              <w:rPr>
                <w:rFonts w:cstheme="minorHAnsi"/>
                <w:color w:val="000000"/>
              </w:rPr>
            </w:pPr>
            <w:r w:rsidRPr="00D467F8">
              <w:rPr>
                <w:rFonts w:cstheme="minorHAnsi"/>
                <w:color w:val="000000"/>
              </w:rPr>
              <w:t>PG 4.1.4. Bilimsel ve teknolojik sunum alanlarının fiziki şartlarının iyileştirme oranı</w:t>
            </w:r>
            <w:r w:rsidR="00756747" w:rsidRPr="00D467F8">
              <w:rPr>
                <w:rFonts w:cstheme="minorHAnsi"/>
                <w:color w:val="000000"/>
              </w:rPr>
              <w:t xml:space="preserve"> </w:t>
            </w:r>
            <w:r w:rsidR="00756747" w:rsidRPr="00D467F8">
              <w:rPr>
                <w:rFonts w:cstheme="minorHAnsi"/>
              </w:rPr>
              <w:t>(%)</w:t>
            </w:r>
          </w:p>
        </w:tc>
        <w:tc>
          <w:tcPr>
            <w:tcW w:w="850" w:type="dxa"/>
            <w:tcBorders>
              <w:top w:val="single" w:sz="4" w:space="0" w:color="auto"/>
              <w:left w:val="single" w:sz="4" w:space="0" w:color="auto"/>
              <w:bottom w:val="single" w:sz="4" w:space="0" w:color="auto"/>
              <w:right w:val="single" w:sz="4" w:space="0" w:color="auto"/>
            </w:tcBorders>
          </w:tcPr>
          <w:p w:rsidR="00C92C41" w:rsidRPr="00D467F8" w:rsidRDefault="00093845" w:rsidP="00C92C41">
            <w:pPr>
              <w:pStyle w:val="ListeParagraf"/>
              <w:ind w:left="0"/>
              <w:rPr>
                <w:rFonts w:cstheme="minorHAnsi"/>
              </w:rPr>
            </w:pPr>
            <w:r w:rsidRPr="00D467F8">
              <w:rPr>
                <w:rFonts w:cstheme="minorHAnsi"/>
              </w:rPr>
              <w:t>25</w:t>
            </w:r>
          </w:p>
        </w:tc>
        <w:tc>
          <w:tcPr>
            <w:tcW w:w="1134" w:type="dxa"/>
            <w:tcBorders>
              <w:top w:val="single" w:sz="4" w:space="0" w:color="auto"/>
              <w:left w:val="single" w:sz="4" w:space="0" w:color="auto"/>
              <w:bottom w:val="single" w:sz="4" w:space="0" w:color="auto"/>
              <w:right w:val="single" w:sz="4" w:space="0" w:color="auto"/>
            </w:tcBorders>
          </w:tcPr>
          <w:p w:rsidR="00C92C41" w:rsidRPr="00D467F8" w:rsidRDefault="00093845" w:rsidP="000B6D28">
            <w:pPr>
              <w:pStyle w:val="ListeParagraf"/>
              <w:ind w:left="0"/>
              <w:rPr>
                <w:rFonts w:cstheme="minorHAnsi"/>
              </w:rPr>
            </w:pPr>
            <w:r w:rsidRPr="00D467F8">
              <w:rPr>
                <w:rFonts w:cstheme="minorHAnsi"/>
              </w:rPr>
              <w:t>6</w:t>
            </w:r>
            <w:r w:rsidR="000B6D28">
              <w:rPr>
                <w:rFonts w:cstheme="minorHAnsi"/>
              </w:rPr>
              <w:t>.</w:t>
            </w:r>
            <w:r w:rsidRPr="00D467F8">
              <w:rPr>
                <w:rFonts w:cstheme="minorHAnsi"/>
              </w:rPr>
              <w:t>5</w:t>
            </w:r>
          </w:p>
        </w:tc>
        <w:tc>
          <w:tcPr>
            <w:tcW w:w="1985" w:type="dxa"/>
            <w:tcBorders>
              <w:top w:val="single" w:sz="4" w:space="0" w:color="auto"/>
              <w:left w:val="single" w:sz="4" w:space="0" w:color="auto"/>
              <w:bottom w:val="single" w:sz="4" w:space="0" w:color="auto"/>
              <w:right w:val="single" w:sz="4" w:space="0" w:color="auto"/>
            </w:tcBorders>
          </w:tcPr>
          <w:p w:rsidR="00C92C41" w:rsidRPr="00D467F8" w:rsidRDefault="00093845" w:rsidP="00C92C41">
            <w:pPr>
              <w:pStyle w:val="ListeParagraf"/>
              <w:ind w:left="0"/>
              <w:rPr>
                <w:rFonts w:cstheme="minorHAnsi"/>
              </w:rPr>
            </w:pPr>
            <w:r w:rsidRPr="00D467F8">
              <w:rPr>
                <w:rFonts w:cstheme="minorHAnsi"/>
              </w:rPr>
              <w:t>24</w:t>
            </w:r>
          </w:p>
        </w:tc>
        <w:tc>
          <w:tcPr>
            <w:tcW w:w="1559" w:type="dxa"/>
            <w:tcBorders>
              <w:top w:val="single" w:sz="4" w:space="0" w:color="auto"/>
              <w:left w:val="single" w:sz="4" w:space="0" w:color="auto"/>
              <w:bottom w:val="single" w:sz="4" w:space="0" w:color="auto"/>
              <w:right w:val="single" w:sz="4" w:space="0" w:color="auto"/>
            </w:tcBorders>
          </w:tcPr>
          <w:p w:rsidR="00C92C41" w:rsidRPr="00D467F8" w:rsidRDefault="00E2577A" w:rsidP="00C92C41">
            <w:pPr>
              <w:pStyle w:val="ListeParagraf"/>
              <w:ind w:left="0"/>
              <w:rPr>
                <w:rFonts w:cstheme="minorHAnsi"/>
              </w:rPr>
            </w:pPr>
            <w:r w:rsidRPr="00D467F8">
              <w:rPr>
                <w:rFonts w:cstheme="minorHAnsi"/>
              </w:rPr>
              <w:t>8</w:t>
            </w:r>
          </w:p>
        </w:tc>
        <w:tc>
          <w:tcPr>
            <w:tcW w:w="1559" w:type="dxa"/>
            <w:tcBorders>
              <w:top w:val="single" w:sz="4" w:space="0" w:color="auto"/>
              <w:left w:val="single" w:sz="4" w:space="0" w:color="auto"/>
              <w:bottom w:val="single" w:sz="4" w:space="0" w:color="auto"/>
              <w:right w:val="single" w:sz="4" w:space="0" w:color="auto"/>
            </w:tcBorders>
          </w:tcPr>
          <w:p w:rsidR="00C92C41" w:rsidRPr="00D467F8" w:rsidRDefault="000B6D28" w:rsidP="00C92C41">
            <w:pPr>
              <w:pStyle w:val="ListeParagraf"/>
              <w:ind w:left="0"/>
              <w:rPr>
                <w:rFonts w:cstheme="minorHAnsi"/>
              </w:rPr>
            </w:pPr>
            <w:r>
              <w:rPr>
                <w:rFonts w:cstheme="minorHAnsi"/>
              </w:rPr>
              <w:t>33.33</w:t>
            </w:r>
          </w:p>
        </w:tc>
      </w:tr>
      <w:tr w:rsidR="008B2611" w:rsidRPr="00D467F8" w:rsidTr="00512DE1">
        <w:trPr>
          <w:trHeight w:val="520"/>
        </w:trPr>
        <w:tc>
          <w:tcPr>
            <w:tcW w:w="9781" w:type="dxa"/>
            <w:gridSpan w:val="6"/>
            <w:tcBorders>
              <w:top w:val="single" w:sz="4" w:space="0" w:color="auto"/>
            </w:tcBorders>
            <w:shd w:val="clear" w:color="auto" w:fill="9CC2E5" w:themeFill="accent1" w:themeFillTint="99"/>
          </w:tcPr>
          <w:p w:rsidR="008B2611" w:rsidRDefault="008B2611" w:rsidP="00297A8F">
            <w:pPr>
              <w:pStyle w:val="ListeParagraf"/>
              <w:ind w:left="0"/>
              <w:jc w:val="center"/>
              <w:rPr>
                <w:rFonts w:cstheme="minorHAnsi"/>
              </w:rPr>
            </w:pPr>
            <w:r w:rsidRPr="00D467F8">
              <w:rPr>
                <w:rFonts w:cstheme="minorHAnsi"/>
              </w:rPr>
              <w:t>Hedefe İlişkin Değerlendirmeler</w:t>
            </w:r>
          </w:p>
          <w:p w:rsidR="00DA5653" w:rsidRPr="00D467F8" w:rsidRDefault="00DA5653" w:rsidP="00297A8F">
            <w:pPr>
              <w:pStyle w:val="ListeParagraf"/>
              <w:ind w:left="0"/>
              <w:jc w:val="center"/>
              <w:rPr>
                <w:rFonts w:cstheme="minorHAnsi"/>
              </w:rPr>
            </w:pPr>
            <w:r>
              <w:t>İlgililik/ Etkililik/ Etkinlik/ Sürdürülebilirlik</w:t>
            </w:r>
          </w:p>
        </w:tc>
      </w:tr>
      <w:tr w:rsidR="008B2611" w:rsidRPr="00D467F8" w:rsidTr="00512DE1">
        <w:trPr>
          <w:trHeight w:val="2848"/>
        </w:trPr>
        <w:tc>
          <w:tcPr>
            <w:tcW w:w="9781" w:type="dxa"/>
            <w:gridSpan w:val="6"/>
          </w:tcPr>
          <w:p w:rsidR="0084301A" w:rsidRDefault="004B10B2" w:rsidP="0084301A">
            <w:pPr>
              <w:pStyle w:val="ListeParagraf"/>
              <w:spacing w:before="240"/>
              <w:jc w:val="both"/>
              <w:rPr>
                <w:rFonts w:cstheme="minorHAnsi"/>
              </w:rPr>
            </w:pPr>
            <w:r w:rsidRPr="00D467F8">
              <w:rPr>
                <w:rFonts w:cstheme="minorHAnsi"/>
              </w:rPr>
              <w:lastRenderedPageBreak/>
              <w:t xml:space="preserve">H 4.1 </w:t>
            </w:r>
            <w:r w:rsidR="0084301A">
              <w:rPr>
                <w:rFonts w:cstheme="minorHAnsi"/>
              </w:rPr>
              <w:t>nolu hedefe ait</w:t>
            </w:r>
            <w:r w:rsidR="00B05104">
              <w:rPr>
                <w:rFonts w:cstheme="minorHAnsi"/>
              </w:rPr>
              <w:t xml:space="preserve"> performans </w:t>
            </w:r>
            <w:r w:rsidR="00F6059D">
              <w:rPr>
                <w:rFonts w:cstheme="minorHAnsi"/>
              </w:rPr>
              <w:t>% 27.08</w:t>
            </w:r>
            <w:r w:rsidR="00E5759E">
              <w:rPr>
                <w:rFonts w:cstheme="minorHAnsi"/>
              </w:rPr>
              <w:t xml:space="preserve"> </w:t>
            </w:r>
            <w:r w:rsidR="0084301A">
              <w:rPr>
                <w:rFonts w:cstheme="minorHAnsi"/>
              </w:rPr>
              <w:t>olarak izlenmiştir.</w:t>
            </w:r>
            <w:r w:rsidR="00E5759E">
              <w:rPr>
                <w:rFonts w:cstheme="minorHAnsi"/>
              </w:rPr>
              <w:t xml:space="preserve"> </w:t>
            </w:r>
          </w:p>
          <w:p w:rsidR="0084301A" w:rsidRDefault="0084301A" w:rsidP="0084301A">
            <w:pPr>
              <w:pStyle w:val="ListeParagraf"/>
              <w:spacing w:before="240"/>
              <w:jc w:val="both"/>
              <w:rPr>
                <w:rFonts w:cstheme="minorHAnsi"/>
              </w:rPr>
            </w:pPr>
          </w:p>
          <w:p w:rsidR="008B2611" w:rsidRDefault="00E5759E" w:rsidP="0084301A">
            <w:pPr>
              <w:pStyle w:val="ListeParagraf"/>
              <w:spacing w:before="240"/>
              <w:jc w:val="both"/>
              <w:rPr>
                <w:rFonts w:cstheme="minorHAnsi"/>
                <w:color w:val="FF0000"/>
              </w:rPr>
            </w:pPr>
            <w:r w:rsidRPr="00F6059D">
              <w:rPr>
                <w:rFonts w:cstheme="minorHAnsi"/>
                <w:color w:val="FF0000"/>
              </w:rPr>
              <w:t>T</w:t>
            </w:r>
            <w:r w:rsidR="004B10B2" w:rsidRPr="00F6059D">
              <w:rPr>
                <w:rFonts w:cstheme="minorHAnsi"/>
                <w:color w:val="FF0000"/>
              </w:rPr>
              <w:t>üm performans göstergelerinde beklenen ve hedeflenen değerlerin gerisinde kalındığı görülmektedir.</w:t>
            </w:r>
            <w:r w:rsidR="001A0B04" w:rsidRPr="00F6059D">
              <w:rPr>
                <w:rFonts w:cstheme="minorHAnsi"/>
                <w:color w:val="FF0000"/>
              </w:rPr>
              <w:t xml:space="preserve"> </w:t>
            </w:r>
            <w:r w:rsidR="001A0B04" w:rsidRPr="004A3697">
              <w:rPr>
                <w:rFonts w:cstheme="minorHAnsi"/>
                <w:b/>
              </w:rPr>
              <w:t>“</w:t>
            </w:r>
            <w:r w:rsidR="001A0B04" w:rsidRPr="004A3697">
              <w:rPr>
                <w:b/>
              </w:rPr>
              <w:t>Beklenmeyen fiyat artışların olması”</w:t>
            </w:r>
            <w:r w:rsidR="001A0B04">
              <w:t xml:space="preserve"> ve </w:t>
            </w:r>
            <w:r w:rsidR="001A0B04" w:rsidRPr="004A3697">
              <w:rPr>
                <w:b/>
              </w:rPr>
              <w:t>“Yeterli ödeneğin sağlanamaması</w:t>
            </w:r>
            <w:r w:rsidR="001A0B04" w:rsidRPr="004A3697">
              <w:rPr>
                <w:rFonts w:cstheme="minorHAnsi"/>
                <w:b/>
              </w:rPr>
              <w:t>”</w:t>
            </w:r>
            <w:r w:rsidR="001A0B04">
              <w:rPr>
                <w:rFonts w:cstheme="minorHAnsi"/>
              </w:rPr>
              <w:t xml:space="preserve"> </w:t>
            </w:r>
            <w:r w:rsidR="00AF3C01">
              <w:rPr>
                <w:rFonts w:cstheme="minorHAnsi"/>
                <w:color w:val="FF0000"/>
              </w:rPr>
              <w:t xml:space="preserve">risklerinin bu hedef kartına ait göstergelerde </w:t>
            </w:r>
            <w:r w:rsidR="001A0B04" w:rsidRPr="00F6059D">
              <w:rPr>
                <w:rFonts w:cstheme="minorHAnsi"/>
                <w:color w:val="FF0000"/>
              </w:rPr>
              <w:t>etkili olduğu görülmektedir.</w:t>
            </w:r>
          </w:p>
          <w:p w:rsidR="00F6059D" w:rsidRDefault="00F6059D" w:rsidP="0084301A">
            <w:pPr>
              <w:pStyle w:val="ListeParagraf"/>
              <w:spacing w:before="240"/>
              <w:jc w:val="both"/>
              <w:rPr>
                <w:rFonts w:cstheme="minorHAnsi"/>
                <w:color w:val="FF0000"/>
              </w:rPr>
            </w:pPr>
          </w:p>
          <w:p w:rsidR="00F6059D" w:rsidRPr="005E15F5" w:rsidRDefault="00F6059D" w:rsidP="00F6059D">
            <w:pPr>
              <w:pStyle w:val="ListeParagraf"/>
              <w:numPr>
                <w:ilvl w:val="0"/>
                <w:numId w:val="21"/>
              </w:numPr>
              <w:spacing w:before="240"/>
              <w:jc w:val="both"/>
              <w:rPr>
                <w:rFonts w:cstheme="minorHAnsi"/>
                <w:color w:val="FF0000"/>
              </w:rPr>
            </w:pPr>
            <w:r w:rsidRPr="00F6059D">
              <w:rPr>
                <w:rFonts w:cstheme="minorHAnsi"/>
                <w:color w:val="000000" w:themeColor="text1"/>
              </w:rPr>
              <w:t xml:space="preserve">PG 4.1.1 </w:t>
            </w:r>
            <w:r w:rsidRPr="00D467F8">
              <w:rPr>
                <w:rFonts w:cstheme="minorHAnsi"/>
                <w:color w:val="000000"/>
              </w:rPr>
              <w:t>Sağlık hizmet sunum alanlarının fiziki şartlarının iyileştirme oranı</w:t>
            </w:r>
            <w:r>
              <w:rPr>
                <w:rFonts w:cstheme="minorHAnsi"/>
                <w:color w:val="000000"/>
              </w:rPr>
              <w:t xml:space="preserve"> %5’ tir. Gösterge performansı % 25 olarak izlenmiştir. </w:t>
            </w:r>
          </w:p>
          <w:p w:rsidR="005E15F5" w:rsidRPr="005E15F5" w:rsidRDefault="005E15F5" w:rsidP="005E15F5">
            <w:pPr>
              <w:pStyle w:val="ListeParagraf"/>
              <w:spacing w:before="240"/>
              <w:jc w:val="both"/>
              <w:rPr>
                <w:rFonts w:cstheme="minorHAnsi"/>
                <w:color w:val="FF0000"/>
              </w:rPr>
            </w:pPr>
          </w:p>
          <w:p w:rsidR="005E15F5" w:rsidRPr="008B41AE" w:rsidRDefault="005E15F5" w:rsidP="005E15F5">
            <w:pPr>
              <w:pStyle w:val="ListeParagraf"/>
              <w:numPr>
                <w:ilvl w:val="0"/>
                <w:numId w:val="34"/>
              </w:numPr>
              <w:spacing w:after="160" w:line="259" w:lineRule="auto"/>
              <w:jc w:val="both"/>
              <w:rPr>
                <w:rFonts w:cstheme="minorHAnsi"/>
                <w:color w:val="FF0000"/>
              </w:rPr>
            </w:pPr>
            <w:r>
              <w:rPr>
                <w:color w:val="FF0000"/>
              </w:rPr>
              <w:t>Göstergenin başla</w:t>
            </w:r>
            <w:r w:rsidR="00FA3C9C">
              <w:rPr>
                <w:color w:val="FF0000"/>
              </w:rPr>
              <w:t>ngıç değeri yoktur. Bu nedenle s</w:t>
            </w:r>
            <w:r>
              <w:rPr>
                <w:color w:val="FF0000"/>
              </w:rPr>
              <w:t xml:space="preserve">onraki dönemlerde performans ölçümünün yapılabilmesi için </w:t>
            </w:r>
            <w:r w:rsidR="00FA3C9C">
              <w:rPr>
                <w:color w:val="FF0000"/>
              </w:rPr>
              <w:t xml:space="preserve">plan dönemi </w:t>
            </w:r>
            <w:r w:rsidR="00FC330E">
              <w:rPr>
                <w:color w:val="FF0000"/>
              </w:rPr>
              <w:t xml:space="preserve">başlangıç değeri ortalama % </w:t>
            </w:r>
            <w:r w:rsidR="00FC330E" w:rsidRPr="00FC330E">
              <w:rPr>
                <w:color w:val="FF0000"/>
                <w:highlight w:val="yellow"/>
              </w:rPr>
              <w:t>5</w:t>
            </w:r>
            <w:r>
              <w:rPr>
                <w:color w:val="FF0000"/>
              </w:rPr>
              <w:t xml:space="preserve"> olarak kabul edilmiştir.</w:t>
            </w:r>
          </w:p>
          <w:p w:rsidR="005E15F5" w:rsidRPr="00F6059D" w:rsidRDefault="005E15F5" w:rsidP="005E15F5">
            <w:pPr>
              <w:pStyle w:val="ListeParagraf"/>
              <w:spacing w:before="240"/>
              <w:ind w:left="1440"/>
              <w:jc w:val="both"/>
              <w:rPr>
                <w:rFonts w:cstheme="minorHAnsi"/>
                <w:color w:val="FF0000"/>
              </w:rPr>
            </w:pPr>
          </w:p>
          <w:p w:rsidR="004A3697" w:rsidRDefault="004A3697" w:rsidP="004A3697">
            <w:pPr>
              <w:pStyle w:val="ListeParagraf"/>
              <w:jc w:val="both"/>
              <w:rPr>
                <w:rFonts w:cstheme="minorHAnsi"/>
              </w:rPr>
            </w:pPr>
          </w:p>
          <w:p w:rsidR="00AF3C01" w:rsidRDefault="001A0B04" w:rsidP="00AF3C01">
            <w:pPr>
              <w:pStyle w:val="ListeParagraf"/>
              <w:numPr>
                <w:ilvl w:val="0"/>
                <w:numId w:val="21"/>
              </w:numPr>
              <w:spacing w:before="240"/>
              <w:jc w:val="both"/>
              <w:rPr>
                <w:rFonts w:cstheme="minorHAnsi"/>
                <w:color w:val="FF0000"/>
              </w:rPr>
            </w:pPr>
            <w:r w:rsidRPr="00D467F8">
              <w:rPr>
                <w:rFonts w:cstheme="minorHAnsi"/>
                <w:color w:val="000000"/>
              </w:rPr>
              <w:t>PG 4.1.2. Eğitim-öğretim hizmet sunum alanlarının fiziki şartlarının iyileştirme oranı</w:t>
            </w:r>
            <w:r>
              <w:rPr>
                <w:rFonts w:cstheme="minorHAnsi"/>
                <w:color w:val="000000"/>
              </w:rPr>
              <w:t xml:space="preserve"> </w:t>
            </w:r>
            <w:r w:rsidR="00F6059D">
              <w:rPr>
                <w:rFonts w:cstheme="minorHAnsi"/>
                <w:color w:val="000000"/>
              </w:rPr>
              <w:t xml:space="preserve">%10’ dur. Gösterge performansı % 40 olarak </w:t>
            </w:r>
            <w:r w:rsidR="00F6059D" w:rsidRPr="00F6059D">
              <w:rPr>
                <w:rFonts w:cstheme="minorHAnsi"/>
                <w:color w:val="FF0000"/>
              </w:rPr>
              <w:t>izlendiği için yılsonu değerlendirme döneminde hedeflenen performans değerine ulaşılabileceği öngörülmektedir.</w:t>
            </w:r>
          </w:p>
          <w:p w:rsidR="00F6059D" w:rsidRPr="00AF3C01" w:rsidRDefault="00F6059D" w:rsidP="00AF3C01">
            <w:pPr>
              <w:pStyle w:val="ListeParagraf"/>
              <w:spacing w:before="240"/>
              <w:jc w:val="both"/>
              <w:rPr>
                <w:rFonts w:cstheme="minorHAnsi"/>
                <w:color w:val="FF0000"/>
              </w:rPr>
            </w:pPr>
            <w:r w:rsidRPr="00AF3C01">
              <w:rPr>
                <w:rFonts w:cstheme="minorHAnsi"/>
                <w:color w:val="FF0000"/>
              </w:rPr>
              <w:t xml:space="preserve"> </w:t>
            </w:r>
          </w:p>
          <w:p w:rsidR="005E15F5" w:rsidRDefault="00F6059D" w:rsidP="00E77834">
            <w:pPr>
              <w:pStyle w:val="ListeParagraf"/>
              <w:numPr>
                <w:ilvl w:val="0"/>
                <w:numId w:val="21"/>
              </w:numPr>
              <w:jc w:val="both"/>
              <w:rPr>
                <w:rFonts w:cstheme="minorHAnsi"/>
                <w:color w:val="000000"/>
              </w:rPr>
            </w:pPr>
            <w:r w:rsidRPr="00AF3C01">
              <w:rPr>
                <w:rFonts w:cstheme="minorHAnsi"/>
                <w:color w:val="000000"/>
              </w:rPr>
              <w:t xml:space="preserve"> PG 4.1.3. Sosyal-kültürel sunum alanlarının fiziki şartlarının iyileştirme oranı</w:t>
            </w:r>
            <w:r w:rsidR="00860A47" w:rsidRPr="00AF3C01">
              <w:rPr>
                <w:rFonts w:cstheme="minorHAnsi"/>
                <w:color w:val="000000"/>
              </w:rPr>
              <w:t xml:space="preserve"> ve</w:t>
            </w:r>
            <w:r w:rsidRPr="00AF3C01">
              <w:rPr>
                <w:rFonts w:cstheme="minorHAnsi"/>
                <w:color w:val="000000"/>
              </w:rPr>
              <w:t xml:space="preserve"> gösterge performansı %10 olarak izlenmiştir.</w:t>
            </w:r>
            <w:r w:rsidR="00860A47" w:rsidRPr="00AF3C01">
              <w:rPr>
                <w:rFonts w:cstheme="minorHAnsi"/>
                <w:color w:val="000000"/>
              </w:rPr>
              <w:t xml:space="preserve"> </w:t>
            </w:r>
            <w:r w:rsidRPr="00AF3C01">
              <w:rPr>
                <w:rFonts w:cstheme="minorHAnsi"/>
                <w:color w:val="000000"/>
              </w:rPr>
              <w:t xml:space="preserve"> </w:t>
            </w:r>
          </w:p>
          <w:p w:rsidR="00AF3C01" w:rsidRPr="00AF3C01" w:rsidRDefault="00AF3C01" w:rsidP="00AF3C01">
            <w:pPr>
              <w:jc w:val="both"/>
              <w:rPr>
                <w:rFonts w:cstheme="minorHAnsi"/>
                <w:color w:val="000000"/>
              </w:rPr>
            </w:pPr>
          </w:p>
          <w:p w:rsidR="005E15F5" w:rsidRPr="005E15F5" w:rsidRDefault="005E15F5" w:rsidP="005E15F5">
            <w:pPr>
              <w:pStyle w:val="ListeParagraf"/>
              <w:numPr>
                <w:ilvl w:val="0"/>
                <w:numId w:val="34"/>
              </w:numPr>
              <w:spacing w:after="160" w:line="259" w:lineRule="auto"/>
              <w:jc w:val="both"/>
              <w:rPr>
                <w:rFonts w:cstheme="minorHAnsi"/>
                <w:color w:val="FF0000"/>
              </w:rPr>
            </w:pPr>
            <w:r>
              <w:rPr>
                <w:color w:val="FF0000"/>
              </w:rPr>
              <w:t xml:space="preserve">Göstergenin başlangıç değeri yoktur. Bu nedenle </w:t>
            </w:r>
            <w:r w:rsidR="00FA3C9C">
              <w:rPr>
                <w:color w:val="FF0000"/>
              </w:rPr>
              <w:t>s</w:t>
            </w:r>
            <w:r>
              <w:rPr>
                <w:color w:val="FF0000"/>
              </w:rPr>
              <w:t xml:space="preserve">onraki dönemlerde performans ölçümünün yapılabilmesi için </w:t>
            </w:r>
            <w:r w:rsidR="00FA3C9C">
              <w:rPr>
                <w:color w:val="FF0000"/>
              </w:rPr>
              <w:t xml:space="preserve">plan dönemi </w:t>
            </w:r>
            <w:r>
              <w:rPr>
                <w:color w:val="FF0000"/>
              </w:rPr>
              <w:t xml:space="preserve">başlangıç değeri ortalama % </w:t>
            </w:r>
            <w:r w:rsidR="00FC330E" w:rsidRPr="00FC330E">
              <w:rPr>
                <w:color w:val="FF0000"/>
                <w:highlight w:val="yellow"/>
              </w:rPr>
              <w:t>5</w:t>
            </w:r>
            <w:r>
              <w:rPr>
                <w:color w:val="FF0000"/>
              </w:rPr>
              <w:t xml:space="preserve"> olarak kabul edilmiştir.</w:t>
            </w:r>
          </w:p>
          <w:p w:rsidR="00860A47" w:rsidRPr="00860A47" w:rsidRDefault="00860A47" w:rsidP="00860A47">
            <w:pPr>
              <w:pStyle w:val="ListeParagraf"/>
              <w:jc w:val="both"/>
              <w:rPr>
                <w:rFonts w:cstheme="minorHAnsi"/>
              </w:rPr>
            </w:pPr>
          </w:p>
          <w:p w:rsidR="00AF3C01" w:rsidRPr="00AF3C01" w:rsidRDefault="00860A47" w:rsidP="00AF3C01">
            <w:pPr>
              <w:pStyle w:val="ListeParagraf"/>
              <w:numPr>
                <w:ilvl w:val="0"/>
                <w:numId w:val="21"/>
              </w:numPr>
              <w:jc w:val="both"/>
              <w:rPr>
                <w:rFonts w:cstheme="minorHAnsi"/>
              </w:rPr>
            </w:pPr>
            <w:r w:rsidRPr="00AF3C01">
              <w:rPr>
                <w:rFonts w:cstheme="minorHAnsi"/>
                <w:color w:val="000000"/>
              </w:rPr>
              <w:t xml:space="preserve">PG 4.1.4. Bilimsel ve teknolojik sunum alanlarının fiziki şartlarının iyileştirme oranı gerçekleştirme değeri %8’ dir. Gösterge performansı %33.33 olarak izlenmiştir. </w:t>
            </w:r>
          </w:p>
          <w:p w:rsidR="00AF3C01" w:rsidRPr="00AF3C01" w:rsidRDefault="00AF3C01" w:rsidP="00AF3C01">
            <w:pPr>
              <w:pStyle w:val="ListeParagraf"/>
              <w:jc w:val="both"/>
              <w:rPr>
                <w:rFonts w:cstheme="minorHAnsi"/>
              </w:rPr>
            </w:pPr>
          </w:p>
          <w:p w:rsidR="00860A47" w:rsidRPr="00860A47" w:rsidRDefault="00860A47" w:rsidP="00860A47">
            <w:pPr>
              <w:jc w:val="both"/>
              <w:rPr>
                <w:rFonts w:cstheme="minorHAnsi"/>
              </w:rPr>
            </w:pPr>
          </w:p>
          <w:p w:rsidR="001A0B04" w:rsidRDefault="001A0B04" w:rsidP="004A3697">
            <w:pPr>
              <w:pStyle w:val="ListeParagraf"/>
              <w:jc w:val="both"/>
              <w:rPr>
                <w:rFonts w:cstheme="minorHAnsi"/>
              </w:rPr>
            </w:pPr>
            <w:r w:rsidRPr="00D467F8">
              <w:rPr>
                <w:rFonts w:cstheme="minorHAnsi"/>
              </w:rPr>
              <w:t xml:space="preserve">H 4.1 </w:t>
            </w:r>
            <w:r w:rsidR="00AF3C01" w:rsidRPr="00AF3C01">
              <w:rPr>
                <w:rFonts w:cstheme="minorHAnsi"/>
                <w:color w:val="FF0000"/>
              </w:rPr>
              <w:t xml:space="preserve">nolu hedef kartına ait göstergelerde performansın </w:t>
            </w:r>
            <w:r w:rsidRPr="00AF3C01">
              <w:rPr>
                <w:rFonts w:cstheme="minorHAnsi"/>
                <w:color w:val="FF0000"/>
              </w:rPr>
              <w:t>arttırılmasında</w:t>
            </w:r>
            <w:r w:rsidRPr="00860A47">
              <w:rPr>
                <w:rFonts w:cstheme="minorHAnsi"/>
                <w:color w:val="FF0000"/>
              </w:rPr>
              <w:t>;</w:t>
            </w:r>
          </w:p>
          <w:p w:rsidR="00860A47" w:rsidRDefault="00860A47" w:rsidP="004A3697">
            <w:pPr>
              <w:pStyle w:val="ListeParagraf"/>
              <w:jc w:val="both"/>
              <w:rPr>
                <w:rFonts w:cstheme="minorHAnsi"/>
              </w:rPr>
            </w:pPr>
          </w:p>
          <w:p w:rsidR="001A0B04" w:rsidRPr="004A3697" w:rsidRDefault="001A0B04" w:rsidP="00860A47">
            <w:pPr>
              <w:pStyle w:val="ListeParagraf"/>
              <w:numPr>
                <w:ilvl w:val="0"/>
                <w:numId w:val="38"/>
              </w:numPr>
              <w:jc w:val="both"/>
              <w:rPr>
                <w:rFonts w:cstheme="minorHAnsi"/>
                <w:b/>
              </w:rPr>
            </w:pPr>
            <w:r w:rsidRPr="004A3697">
              <w:rPr>
                <w:b/>
              </w:rPr>
              <w:t>Yapımı devam eden projelerin tamamlanabilmesi için ilgili kurum ve kuruluşlarla iş birliği yapılması</w:t>
            </w:r>
          </w:p>
          <w:p w:rsidR="001A0B04" w:rsidRPr="004A3697" w:rsidRDefault="001A0B04" w:rsidP="00860A47">
            <w:pPr>
              <w:pStyle w:val="ListeParagraf"/>
              <w:numPr>
                <w:ilvl w:val="0"/>
                <w:numId w:val="38"/>
              </w:numPr>
              <w:jc w:val="both"/>
              <w:rPr>
                <w:rFonts w:cstheme="minorHAnsi"/>
                <w:b/>
              </w:rPr>
            </w:pPr>
            <w:r w:rsidRPr="004A3697">
              <w:rPr>
                <w:b/>
              </w:rPr>
              <w:t>Yapımı planlanan projelerin gerçekleştirilmesi için dış fon katkısının sağlanmasının pozitif yönde katkı sunacağı öngörülmektedir.</w:t>
            </w:r>
          </w:p>
          <w:p w:rsidR="001A0B04" w:rsidRPr="00AF3C01" w:rsidRDefault="001A0B04" w:rsidP="00860A47">
            <w:pPr>
              <w:pStyle w:val="ListeParagraf"/>
              <w:numPr>
                <w:ilvl w:val="0"/>
                <w:numId w:val="38"/>
              </w:numPr>
              <w:jc w:val="both"/>
              <w:rPr>
                <w:rFonts w:cstheme="minorHAnsi"/>
                <w:b/>
                <w:color w:val="FF0000"/>
              </w:rPr>
            </w:pPr>
            <w:r w:rsidRPr="004A3697">
              <w:rPr>
                <w:b/>
              </w:rPr>
              <w:t xml:space="preserve">Bütçe içi ve Bütçe dışı fon kaynaklarının artırılması için iş birliği/protokollere </w:t>
            </w:r>
            <w:r w:rsidRPr="00AF3C01">
              <w:rPr>
                <w:b/>
                <w:color w:val="FF0000"/>
              </w:rPr>
              <w:t>ihtiyaç bulunmaktadır.</w:t>
            </w:r>
          </w:p>
          <w:p w:rsidR="00860A47" w:rsidRDefault="00860A47" w:rsidP="00860A47">
            <w:pPr>
              <w:jc w:val="both"/>
              <w:rPr>
                <w:rFonts w:cstheme="minorHAnsi"/>
                <w:b/>
              </w:rPr>
            </w:pPr>
          </w:p>
          <w:p w:rsidR="00AF3C01" w:rsidRDefault="00AF3C01" w:rsidP="00860A47">
            <w:pPr>
              <w:jc w:val="both"/>
              <w:rPr>
                <w:rFonts w:cstheme="minorHAnsi"/>
                <w:b/>
              </w:rPr>
            </w:pPr>
          </w:p>
          <w:p w:rsidR="00AF3C01" w:rsidRPr="00860A47" w:rsidRDefault="00AF3C01" w:rsidP="00860A47">
            <w:pPr>
              <w:jc w:val="both"/>
              <w:rPr>
                <w:rFonts w:cstheme="minorHAnsi"/>
                <w:b/>
              </w:rPr>
            </w:pPr>
          </w:p>
          <w:p w:rsidR="00533E3F" w:rsidRPr="00860A47" w:rsidRDefault="00533E3F" w:rsidP="004A3697">
            <w:pPr>
              <w:pStyle w:val="ListeParagraf"/>
              <w:ind w:left="0"/>
              <w:jc w:val="both"/>
              <w:rPr>
                <w:color w:val="FF0000"/>
              </w:rPr>
            </w:pPr>
            <w:r w:rsidRPr="00860A47">
              <w:rPr>
                <w:color w:val="FF0000"/>
              </w:rPr>
              <w:t xml:space="preserve">Söz konusu performans göstergeleri hedefi değerlendirmede yeterli görülmektedir. </w:t>
            </w:r>
          </w:p>
          <w:p w:rsidR="00533E3F" w:rsidRDefault="00533E3F" w:rsidP="004A3697">
            <w:pPr>
              <w:jc w:val="both"/>
              <w:rPr>
                <w:color w:val="FF0000"/>
              </w:rPr>
            </w:pPr>
            <w:r w:rsidRPr="00860A47">
              <w:rPr>
                <w:color w:val="FF0000"/>
              </w:rPr>
              <w:t>Performans gösterge değerlerine ulaşırken öngörülmeyen maliyet oluşmamıştır. Bu performans göstergelerinin güncellenmesine ihtiyaç bulunmamaktadır</w:t>
            </w:r>
            <w:r w:rsidR="00ED5ABA">
              <w:rPr>
                <w:color w:val="FF0000"/>
              </w:rPr>
              <w:t>.</w:t>
            </w:r>
          </w:p>
          <w:p w:rsidR="00ED5ABA" w:rsidRPr="00860A47" w:rsidRDefault="00ED5ABA" w:rsidP="004A3697">
            <w:pPr>
              <w:jc w:val="both"/>
              <w:rPr>
                <w:rFonts w:cstheme="minorHAnsi"/>
                <w:color w:val="FF0000"/>
              </w:rPr>
            </w:pPr>
          </w:p>
          <w:p w:rsidR="001A0B04" w:rsidRDefault="001A0B04" w:rsidP="001A0B04">
            <w:pPr>
              <w:rPr>
                <w:rFonts w:cstheme="minorHAnsi"/>
              </w:rPr>
            </w:pPr>
          </w:p>
          <w:p w:rsidR="00AF3C01" w:rsidRPr="001A0B04" w:rsidRDefault="00AF3C01" w:rsidP="001A0B04">
            <w:pPr>
              <w:rPr>
                <w:rFonts w:cstheme="minorHAnsi"/>
              </w:rPr>
            </w:pPr>
          </w:p>
        </w:tc>
      </w:tr>
    </w:tbl>
    <w:p w:rsidR="008B2611" w:rsidRPr="00D467F8" w:rsidRDefault="008B2611" w:rsidP="00AB0DC4">
      <w:pPr>
        <w:pStyle w:val="ListeParagraf"/>
        <w:ind w:left="1440"/>
        <w:rPr>
          <w:rFonts w:cstheme="minorHAnsi"/>
        </w:rPr>
      </w:pPr>
    </w:p>
    <w:tbl>
      <w:tblPr>
        <w:tblStyle w:val="TabloKlavuzu"/>
        <w:tblW w:w="9639" w:type="dxa"/>
        <w:tblInd w:w="-5" w:type="dxa"/>
        <w:tblLayout w:type="fixed"/>
        <w:tblLook w:val="04A0" w:firstRow="1" w:lastRow="0" w:firstColumn="1" w:lastColumn="0" w:noHBand="0" w:noVBand="1"/>
      </w:tblPr>
      <w:tblGrid>
        <w:gridCol w:w="2552"/>
        <w:gridCol w:w="850"/>
        <w:gridCol w:w="1134"/>
        <w:gridCol w:w="1985"/>
        <w:gridCol w:w="1559"/>
        <w:gridCol w:w="1559"/>
      </w:tblGrid>
      <w:tr w:rsidR="007B7D82" w:rsidRPr="00D467F8" w:rsidTr="00512DE1">
        <w:trPr>
          <w:trHeight w:val="549"/>
        </w:trPr>
        <w:tc>
          <w:tcPr>
            <w:tcW w:w="3402" w:type="dxa"/>
            <w:gridSpan w:val="2"/>
            <w:shd w:val="clear" w:color="auto" w:fill="9CC2E5" w:themeFill="accent1" w:themeFillTint="99"/>
          </w:tcPr>
          <w:p w:rsidR="007B7D82" w:rsidRPr="00D467F8" w:rsidRDefault="007B7D82" w:rsidP="001A5FAF">
            <w:pPr>
              <w:pStyle w:val="ListeParagraf"/>
              <w:ind w:left="34"/>
              <w:rPr>
                <w:rFonts w:cstheme="minorHAnsi"/>
              </w:rPr>
            </w:pPr>
            <w:r w:rsidRPr="00D467F8">
              <w:rPr>
                <w:rFonts w:cstheme="minorHAnsi"/>
              </w:rPr>
              <w:lastRenderedPageBreak/>
              <w:t>A 4</w:t>
            </w:r>
          </w:p>
        </w:tc>
        <w:tc>
          <w:tcPr>
            <w:tcW w:w="6237" w:type="dxa"/>
            <w:gridSpan w:val="4"/>
          </w:tcPr>
          <w:p w:rsidR="007B7D82" w:rsidRPr="00D467F8" w:rsidRDefault="007B7D82" w:rsidP="001A5FAF">
            <w:pPr>
              <w:pStyle w:val="ListeParagraf"/>
              <w:ind w:left="0"/>
              <w:rPr>
                <w:rFonts w:cstheme="minorHAnsi"/>
              </w:rPr>
            </w:pPr>
            <w:r w:rsidRPr="00D467F8">
              <w:rPr>
                <w:rFonts w:cstheme="minorHAnsi"/>
              </w:rPr>
              <w:t>Bilimsel, yenilikçi, çevik ve insan odaklı kurumsal yönetim uygulamalarında öncü bir üniversite olmak</w:t>
            </w:r>
          </w:p>
        </w:tc>
      </w:tr>
      <w:tr w:rsidR="007B7D82" w:rsidRPr="00D467F8" w:rsidTr="00512DE1">
        <w:trPr>
          <w:trHeight w:val="549"/>
        </w:trPr>
        <w:tc>
          <w:tcPr>
            <w:tcW w:w="3402" w:type="dxa"/>
            <w:gridSpan w:val="2"/>
            <w:shd w:val="clear" w:color="auto" w:fill="9CC2E5" w:themeFill="accent1" w:themeFillTint="99"/>
          </w:tcPr>
          <w:p w:rsidR="007B7D82" w:rsidRPr="00D467F8" w:rsidRDefault="007B7D82" w:rsidP="007B7D82">
            <w:pPr>
              <w:pStyle w:val="ListeParagraf"/>
              <w:ind w:left="0"/>
              <w:rPr>
                <w:rFonts w:cstheme="minorHAnsi"/>
              </w:rPr>
            </w:pPr>
            <w:r w:rsidRPr="00D467F8">
              <w:rPr>
                <w:rFonts w:cstheme="minorHAnsi"/>
              </w:rPr>
              <w:t>H 4.2</w:t>
            </w:r>
          </w:p>
        </w:tc>
        <w:tc>
          <w:tcPr>
            <w:tcW w:w="6237" w:type="dxa"/>
            <w:gridSpan w:val="4"/>
          </w:tcPr>
          <w:p w:rsidR="007B7D82" w:rsidRPr="00D467F8" w:rsidRDefault="007B7D82" w:rsidP="001A5FAF">
            <w:pPr>
              <w:pStyle w:val="ListeParagraf"/>
              <w:ind w:left="0"/>
              <w:rPr>
                <w:rFonts w:cstheme="minorHAnsi"/>
              </w:rPr>
            </w:pPr>
            <w:r w:rsidRPr="00D467F8">
              <w:rPr>
                <w:rFonts w:cstheme="minorHAnsi"/>
              </w:rPr>
              <w:t>Entegre bilgi yönetim sistemini geliştirmek ve dijital dönüşümü sağlamak</w:t>
            </w:r>
          </w:p>
        </w:tc>
      </w:tr>
      <w:tr w:rsidR="007B7D82" w:rsidRPr="00D467F8" w:rsidTr="00512DE1">
        <w:trPr>
          <w:trHeight w:val="549"/>
        </w:trPr>
        <w:tc>
          <w:tcPr>
            <w:tcW w:w="3402" w:type="dxa"/>
            <w:gridSpan w:val="2"/>
            <w:shd w:val="clear" w:color="auto" w:fill="9CC2E5" w:themeFill="accent1" w:themeFillTint="99"/>
          </w:tcPr>
          <w:p w:rsidR="007B7D82" w:rsidRPr="00D467F8" w:rsidRDefault="007B7D82" w:rsidP="001A5FAF">
            <w:pPr>
              <w:pStyle w:val="ListeParagraf"/>
              <w:ind w:left="0"/>
              <w:rPr>
                <w:rFonts w:cstheme="minorHAnsi"/>
              </w:rPr>
            </w:pPr>
            <w:r w:rsidRPr="00D467F8">
              <w:rPr>
                <w:rFonts w:cstheme="minorHAnsi"/>
              </w:rPr>
              <w:t>Amacın İlgili Olduğu Program/Alt Program Adı</w:t>
            </w:r>
          </w:p>
        </w:tc>
        <w:tc>
          <w:tcPr>
            <w:tcW w:w="6237" w:type="dxa"/>
            <w:gridSpan w:val="4"/>
          </w:tcPr>
          <w:p w:rsidR="007B7D82" w:rsidRPr="00D467F8" w:rsidRDefault="007B7D82" w:rsidP="001A5FAF">
            <w:pPr>
              <w:pStyle w:val="ListeParagraf"/>
              <w:ind w:left="0"/>
              <w:rPr>
                <w:rFonts w:cstheme="minorHAnsi"/>
              </w:rPr>
            </w:pPr>
            <w:r w:rsidRPr="00D467F8">
              <w:rPr>
                <w:rFonts w:cstheme="minorHAnsi"/>
              </w:rPr>
              <w:t>Üst Yönetim, İdari ve Mali Hizmetler/Bilgi Teknolojilerine Yönelik Faaliyetler</w:t>
            </w:r>
          </w:p>
        </w:tc>
      </w:tr>
      <w:tr w:rsidR="007B7D82" w:rsidRPr="00D467F8" w:rsidTr="00512DE1">
        <w:trPr>
          <w:trHeight w:val="549"/>
        </w:trPr>
        <w:tc>
          <w:tcPr>
            <w:tcW w:w="3402" w:type="dxa"/>
            <w:gridSpan w:val="2"/>
            <w:shd w:val="clear" w:color="auto" w:fill="9CC2E5" w:themeFill="accent1" w:themeFillTint="99"/>
          </w:tcPr>
          <w:p w:rsidR="007B7D82" w:rsidRPr="00D467F8" w:rsidRDefault="007B7D82" w:rsidP="001A5FAF">
            <w:pPr>
              <w:pStyle w:val="ListeParagraf"/>
              <w:ind w:left="0"/>
              <w:rPr>
                <w:rFonts w:cstheme="minorHAnsi"/>
              </w:rPr>
            </w:pPr>
            <w:r w:rsidRPr="00D467F8">
              <w:rPr>
                <w:rFonts w:cstheme="minorHAnsi"/>
              </w:rPr>
              <w:t>Amacın İlişkili Olduğu Alt Program Hedefi</w:t>
            </w:r>
          </w:p>
        </w:tc>
        <w:tc>
          <w:tcPr>
            <w:tcW w:w="6237" w:type="dxa"/>
            <w:gridSpan w:val="4"/>
          </w:tcPr>
          <w:p w:rsidR="007B7D82" w:rsidRPr="00D467F8" w:rsidRDefault="007B7D82" w:rsidP="001A5FAF">
            <w:pPr>
              <w:pStyle w:val="ListeParagraf"/>
              <w:ind w:left="0"/>
              <w:jc w:val="both"/>
              <w:rPr>
                <w:rFonts w:cstheme="minorHAnsi"/>
              </w:rPr>
            </w:pPr>
            <w:r w:rsidRPr="00D467F8">
              <w:rPr>
                <w:rFonts w:cstheme="minorHAnsi"/>
              </w:rPr>
              <w:t>Bilgi Teknolojilerine Yönelik Faaliyetler/Bilgisayar Yazılım Alımları/Makine Teçhizat ve Bilgisayar Alımları</w:t>
            </w:r>
          </w:p>
        </w:tc>
      </w:tr>
      <w:tr w:rsidR="007B7D82" w:rsidRPr="00D467F8" w:rsidTr="00512DE1">
        <w:trPr>
          <w:trHeight w:val="549"/>
        </w:trPr>
        <w:tc>
          <w:tcPr>
            <w:tcW w:w="3402" w:type="dxa"/>
            <w:gridSpan w:val="2"/>
            <w:shd w:val="clear" w:color="auto" w:fill="9CC2E5" w:themeFill="accent1" w:themeFillTint="99"/>
          </w:tcPr>
          <w:p w:rsidR="007B7D82" w:rsidRPr="00D467F8" w:rsidRDefault="007B7D82" w:rsidP="007B7D82">
            <w:pPr>
              <w:pStyle w:val="ListeParagraf"/>
              <w:ind w:left="0"/>
              <w:rPr>
                <w:rFonts w:cstheme="minorHAnsi"/>
              </w:rPr>
            </w:pPr>
            <w:r w:rsidRPr="00D467F8">
              <w:rPr>
                <w:rFonts w:cstheme="minorHAnsi"/>
              </w:rPr>
              <w:t>H 4.2 Performansı</w:t>
            </w:r>
          </w:p>
        </w:tc>
        <w:tc>
          <w:tcPr>
            <w:tcW w:w="6237" w:type="dxa"/>
            <w:gridSpan w:val="4"/>
          </w:tcPr>
          <w:p w:rsidR="007B7D82" w:rsidRPr="00D467F8" w:rsidRDefault="007B7D82" w:rsidP="007B7D82">
            <w:pPr>
              <w:pStyle w:val="ListeParagraf"/>
              <w:ind w:left="0"/>
              <w:rPr>
                <w:rFonts w:cstheme="minorHAnsi"/>
              </w:rPr>
            </w:pPr>
            <w:r w:rsidRPr="00D467F8">
              <w:rPr>
                <w:rFonts w:cstheme="minorHAnsi"/>
              </w:rPr>
              <w:t>PG 4.2.1 Performansı X Hedefe Etkisi) + (PG 4.2.2 Performansı X Hedefe Etkisi)</w:t>
            </w:r>
          </w:p>
        </w:tc>
      </w:tr>
      <w:tr w:rsidR="00310E62" w:rsidRPr="00D467F8" w:rsidTr="00512DE1">
        <w:trPr>
          <w:trHeight w:val="549"/>
        </w:trPr>
        <w:tc>
          <w:tcPr>
            <w:tcW w:w="3402" w:type="dxa"/>
            <w:gridSpan w:val="2"/>
            <w:shd w:val="clear" w:color="auto" w:fill="9CC2E5" w:themeFill="accent1" w:themeFillTint="99"/>
          </w:tcPr>
          <w:p w:rsidR="00310E62" w:rsidRPr="00D467F8" w:rsidRDefault="00310E62" w:rsidP="007B7D82">
            <w:pPr>
              <w:pStyle w:val="ListeParagraf"/>
              <w:ind w:left="0"/>
              <w:rPr>
                <w:rFonts w:cstheme="minorHAnsi"/>
              </w:rPr>
            </w:pPr>
          </w:p>
        </w:tc>
        <w:tc>
          <w:tcPr>
            <w:tcW w:w="6237" w:type="dxa"/>
            <w:gridSpan w:val="4"/>
          </w:tcPr>
          <w:p w:rsidR="00ED5ABA" w:rsidRDefault="00ED5ABA" w:rsidP="00ED5ABA">
            <w:pPr>
              <w:pStyle w:val="ListeParagraf"/>
              <w:ind w:left="0"/>
              <w:rPr>
                <w:rFonts w:cstheme="minorHAnsi"/>
              </w:rPr>
            </w:pPr>
            <w:r>
              <w:rPr>
                <w:rFonts w:cstheme="minorHAnsi"/>
              </w:rPr>
              <w:t>(%20x%30)+</w:t>
            </w:r>
            <w:r w:rsidR="00310E62" w:rsidRPr="00D467F8">
              <w:rPr>
                <w:rFonts w:cstheme="minorHAnsi"/>
              </w:rPr>
              <w:t>(%</w:t>
            </w:r>
            <w:r>
              <w:rPr>
                <w:rFonts w:cstheme="minorHAnsi"/>
              </w:rPr>
              <w:t>45x%20)+(%43</w:t>
            </w:r>
            <w:r w:rsidR="00310E62" w:rsidRPr="00D467F8">
              <w:rPr>
                <w:rFonts w:cstheme="minorHAnsi"/>
              </w:rPr>
              <w:t>x%15)+(%100x%15)</w:t>
            </w:r>
            <w:r>
              <w:rPr>
                <w:rFonts w:cstheme="minorHAnsi"/>
              </w:rPr>
              <w:t>+(%6.66x20)</w:t>
            </w:r>
            <w:r w:rsidR="00310E62" w:rsidRPr="00D467F8">
              <w:rPr>
                <w:rFonts w:cstheme="minorHAnsi"/>
              </w:rPr>
              <w:t>=</w:t>
            </w:r>
          </w:p>
          <w:p w:rsidR="00310E62" w:rsidRPr="00D467F8" w:rsidRDefault="00ED5ABA" w:rsidP="00ED5ABA">
            <w:pPr>
              <w:pStyle w:val="ListeParagraf"/>
              <w:ind w:left="0"/>
              <w:rPr>
                <w:rFonts w:cstheme="minorHAnsi"/>
              </w:rPr>
            </w:pPr>
            <w:r>
              <w:rPr>
                <w:rFonts w:cstheme="minorHAnsi"/>
              </w:rPr>
              <w:t>%37.78</w:t>
            </w:r>
          </w:p>
        </w:tc>
      </w:tr>
      <w:tr w:rsidR="007B7D82" w:rsidRPr="00D467F8" w:rsidTr="00512DE1">
        <w:trPr>
          <w:trHeight w:val="549"/>
        </w:trPr>
        <w:tc>
          <w:tcPr>
            <w:tcW w:w="3402" w:type="dxa"/>
            <w:gridSpan w:val="2"/>
            <w:tcBorders>
              <w:bottom w:val="single" w:sz="4" w:space="0" w:color="auto"/>
            </w:tcBorders>
            <w:shd w:val="clear" w:color="auto" w:fill="9CC2E5" w:themeFill="accent1" w:themeFillTint="99"/>
          </w:tcPr>
          <w:p w:rsidR="007B7D82" w:rsidRPr="00D467F8" w:rsidRDefault="007B7D82" w:rsidP="001A5FA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7B7D82" w:rsidRPr="00D467F8" w:rsidRDefault="007B7D82" w:rsidP="001A5FAF">
            <w:pPr>
              <w:pStyle w:val="ListeParagraf"/>
              <w:ind w:left="0"/>
              <w:rPr>
                <w:rFonts w:cstheme="minorHAnsi"/>
              </w:rPr>
            </w:pPr>
            <w:r w:rsidRPr="00D467F8">
              <w:rPr>
                <w:rFonts w:cstheme="minorHAnsi"/>
              </w:rPr>
              <w:t>İlgili Rektör Yardımcılığı</w:t>
            </w:r>
          </w:p>
        </w:tc>
      </w:tr>
      <w:tr w:rsidR="007B7D82"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B7D82" w:rsidRPr="00D467F8" w:rsidRDefault="007B7D82" w:rsidP="001A5FAF">
            <w:pPr>
              <w:pStyle w:val="ListeParagraf"/>
              <w:ind w:left="0"/>
              <w:rPr>
                <w:rFonts w:cstheme="minorHAnsi"/>
              </w:rPr>
            </w:pPr>
            <w:r w:rsidRPr="00D467F8">
              <w:rPr>
                <w:rFonts w:cstheme="minorHAnsi"/>
              </w:rPr>
              <w:t>Performans Göstergesi</w:t>
            </w:r>
          </w:p>
        </w:tc>
        <w:tc>
          <w:tcPr>
            <w:tcW w:w="85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B7D82" w:rsidRPr="00D467F8" w:rsidRDefault="007B7D82" w:rsidP="001A5FAF">
            <w:pPr>
              <w:pStyle w:val="ListeParagraf"/>
              <w:ind w:left="0"/>
              <w:rPr>
                <w:rFonts w:cstheme="minorHAnsi"/>
              </w:rPr>
            </w:pPr>
            <w:r w:rsidRPr="00D467F8">
              <w:rPr>
                <w:rFonts w:cstheme="minorHAnsi"/>
              </w:rPr>
              <w:t>Hedefe Etkisi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B7D82" w:rsidRPr="00D467F8" w:rsidRDefault="008023DD" w:rsidP="001A5FAF">
            <w:pPr>
              <w:pStyle w:val="ListeParagraf"/>
              <w:ind w:left="0"/>
              <w:rPr>
                <w:rFonts w:cstheme="minorHAnsi"/>
              </w:rPr>
            </w:pPr>
            <w:r>
              <w:rPr>
                <w:rFonts w:cstheme="minorHAnsi"/>
              </w:rPr>
              <w:t>Plan Dönemi Başlangıç Değeri</w:t>
            </w:r>
            <w:r w:rsidR="007B7D82" w:rsidRPr="00D467F8">
              <w:rPr>
                <w:rFonts w:cstheme="minorHAnsi"/>
              </w:rPr>
              <w:t xml:space="preserve">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B7D82" w:rsidRPr="00D467F8" w:rsidRDefault="007B7D82" w:rsidP="001A5FA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B7D82" w:rsidRPr="00D467F8" w:rsidRDefault="007B7D82" w:rsidP="001A5FA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B7D82" w:rsidRDefault="007B7D82" w:rsidP="00ED5ABA">
            <w:pPr>
              <w:pStyle w:val="ListeParagraf"/>
              <w:ind w:left="0"/>
              <w:rPr>
                <w:rFonts w:cstheme="minorHAnsi"/>
              </w:rPr>
            </w:pPr>
            <w:r w:rsidRPr="00D467F8">
              <w:rPr>
                <w:rFonts w:cstheme="minorHAnsi"/>
              </w:rPr>
              <w:t xml:space="preserve">Performans </w:t>
            </w:r>
          </w:p>
          <w:p w:rsidR="00ED5ABA" w:rsidRPr="00D467F8" w:rsidRDefault="00ED5ABA" w:rsidP="00ED5ABA">
            <w:pPr>
              <w:pStyle w:val="ListeParagraf"/>
              <w:ind w:left="0"/>
              <w:rPr>
                <w:rFonts w:cstheme="minorHAnsi"/>
              </w:rPr>
            </w:pPr>
            <w:r>
              <w:rPr>
                <w:rFonts w:cstheme="minorHAnsi"/>
              </w:rPr>
              <w:t>% (C/B)</w:t>
            </w:r>
          </w:p>
          <w:p w:rsidR="00ED5ABA" w:rsidRPr="00D467F8" w:rsidRDefault="00ED5ABA" w:rsidP="00ED5ABA">
            <w:pPr>
              <w:pStyle w:val="ListeParagraf"/>
              <w:ind w:left="0"/>
              <w:rPr>
                <w:rFonts w:cstheme="minorHAnsi"/>
              </w:rPr>
            </w:pPr>
          </w:p>
        </w:tc>
      </w:tr>
      <w:tr w:rsidR="007B7D82"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B7D82" w:rsidRPr="00D467F8" w:rsidRDefault="007B7D82" w:rsidP="007B7D82">
            <w:pPr>
              <w:rPr>
                <w:rFonts w:cstheme="minorHAnsi"/>
              </w:rPr>
            </w:pPr>
            <w:r w:rsidRPr="00D467F8">
              <w:rPr>
                <w:rFonts w:cstheme="minorHAnsi"/>
              </w:rPr>
              <w:t>PG 4.2.1 Kurumsal Entegre Bilgi Yönetim Sistemi Projesi tamamlanma oranı</w:t>
            </w:r>
            <w:r w:rsidR="00167CBB" w:rsidRPr="00D467F8">
              <w:rPr>
                <w:rFonts w:cstheme="minorHAnsi"/>
              </w:rPr>
              <w:t xml:space="preserve"> (%)</w:t>
            </w:r>
          </w:p>
        </w:tc>
        <w:tc>
          <w:tcPr>
            <w:tcW w:w="850" w:type="dxa"/>
            <w:tcBorders>
              <w:top w:val="single" w:sz="4" w:space="0" w:color="auto"/>
              <w:left w:val="single" w:sz="4" w:space="0" w:color="auto"/>
              <w:bottom w:val="single" w:sz="4" w:space="0" w:color="auto"/>
              <w:right w:val="single" w:sz="4" w:space="0" w:color="auto"/>
            </w:tcBorders>
          </w:tcPr>
          <w:p w:rsidR="007B7D82" w:rsidRPr="00D467F8" w:rsidRDefault="007B7D82" w:rsidP="007B7D82">
            <w:pPr>
              <w:pStyle w:val="ListeParagraf"/>
              <w:ind w:left="0"/>
              <w:rPr>
                <w:rFonts w:cstheme="minorHAnsi"/>
              </w:rPr>
            </w:pPr>
            <w:r w:rsidRPr="00D467F8">
              <w:rPr>
                <w:rFonts w:cstheme="minorHAnsi"/>
              </w:rPr>
              <w:t>30</w:t>
            </w:r>
          </w:p>
        </w:tc>
        <w:tc>
          <w:tcPr>
            <w:tcW w:w="1134" w:type="dxa"/>
            <w:tcBorders>
              <w:top w:val="single" w:sz="4" w:space="0" w:color="auto"/>
              <w:left w:val="single" w:sz="4" w:space="0" w:color="auto"/>
              <w:bottom w:val="single" w:sz="4" w:space="0" w:color="auto"/>
              <w:right w:val="single" w:sz="4" w:space="0" w:color="auto"/>
            </w:tcBorders>
          </w:tcPr>
          <w:p w:rsidR="007B7D82" w:rsidRPr="00D467F8" w:rsidRDefault="007B7D82" w:rsidP="007B7D82">
            <w:pPr>
              <w:pStyle w:val="ListeParagraf"/>
              <w:ind w:left="0"/>
              <w:rPr>
                <w:rFonts w:cstheme="minorHAnsi"/>
              </w:rPr>
            </w:pPr>
            <w:r w:rsidRPr="00D467F8">
              <w:rPr>
                <w:rFonts w:cstheme="minorHAnsi"/>
              </w:rPr>
              <w:t>20</w:t>
            </w:r>
          </w:p>
        </w:tc>
        <w:tc>
          <w:tcPr>
            <w:tcW w:w="1985" w:type="dxa"/>
            <w:tcBorders>
              <w:top w:val="single" w:sz="4" w:space="0" w:color="auto"/>
              <w:left w:val="single" w:sz="4" w:space="0" w:color="auto"/>
              <w:bottom w:val="single" w:sz="4" w:space="0" w:color="auto"/>
              <w:right w:val="single" w:sz="4" w:space="0" w:color="auto"/>
            </w:tcBorders>
          </w:tcPr>
          <w:p w:rsidR="007B7D82" w:rsidRPr="00D467F8" w:rsidRDefault="007B7D82" w:rsidP="007B7D82">
            <w:pPr>
              <w:pStyle w:val="ListeParagraf"/>
              <w:ind w:left="0"/>
              <w:rPr>
                <w:rFonts w:cstheme="minorHAnsi"/>
              </w:rPr>
            </w:pPr>
            <w:r w:rsidRPr="00D467F8">
              <w:rPr>
                <w:rFonts w:cstheme="minorHAnsi"/>
              </w:rPr>
              <w:t>40</w:t>
            </w:r>
          </w:p>
        </w:tc>
        <w:tc>
          <w:tcPr>
            <w:tcW w:w="1559" w:type="dxa"/>
            <w:tcBorders>
              <w:top w:val="single" w:sz="4" w:space="0" w:color="auto"/>
              <w:left w:val="single" w:sz="4" w:space="0" w:color="auto"/>
              <w:bottom w:val="single" w:sz="4" w:space="0" w:color="auto"/>
              <w:right w:val="single" w:sz="4" w:space="0" w:color="auto"/>
            </w:tcBorders>
          </w:tcPr>
          <w:p w:rsidR="007B7D82" w:rsidRPr="00D467F8" w:rsidRDefault="008E6627" w:rsidP="007B7D82">
            <w:pPr>
              <w:pStyle w:val="ListeParagraf"/>
              <w:ind w:left="0"/>
              <w:rPr>
                <w:rFonts w:cstheme="minorHAnsi"/>
              </w:rPr>
            </w:pPr>
            <w:r w:rsidRPr="00D467F8">
              <w:rPr>
                <w:rFonts w:cstheme="minorHAnsi"/>
              </w:rPr>
              <w:t>8</w:t>
            </w:r>
          </w:p>
        </w:tc>
        <w:tc>
          <w:tcPr>
            <w:tcW w:w="1559" w:type="dxa"/>
            <w:tcBorders>
              <w:top w:val="single" w:sz="4" w:space="0" w:color="auto"/>
              <w:left w:val="single" w:sz="4" w:space="0" w:color="auto"/>
              <w:bottom w:val="single" w:sz="4" w:space="0" w:color="auto"/>
              <w:right w:val="single" w:sz="4" w:space="0" w:color="auto"/>
            </w:tcBorders>
          </w:tcPr>
          <w:p w:rsidR="007B7D82" w:rsidRPr="00D467F8" w:rsidRDefault="00ED5ABA" w:rsidP="007B7D82">
            <w:pPr>
              <w:pStyle w:val="ListeParagraf"/>
              <w:ind w:left="0"/>
              <w:rPr>
                <w:rFonts w:cstheme="minorHAnsi"/>
              </w:rPr>
            </w:pPr>
            <w:r>
              <w:rPr>
                <w:rFonts w:cstheme="minorHAnsi"/>
              </w:rPr>
              <w:t>2</w:t>
            </w:r>
            <w:r w:rsidR="00310E62" w:rsidRPr="00D467F8">
              <w:rPr>
                <w:rFonts w:cstheme="minorHAnsi"/>
              </w:rPr>
              <w:t>0</w:t>
            </w:r>
          </w:p>
        </w:tc>
      </w:tr>
      <w:tr w:rsidR="007B7D82"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B7D82" w:rsidRPr="00D467F8" w:rsidRDefault="007B7D82" w:rsidP="007B7D82">
            <w:pPr>
              <w:rPr>
                <w:rFonts w:cstheme="minorHAnsi"/>
              </w:rPr>
            </w:pPr>
            <w:r w:rsidRPr="00D467F8">
              <w:rPr>
                <w:rFonts w:cstheme="minorHAnsi"/>
              </w:rPr>
              <w:t>PG 4.2.2 Yeni Yüksek Erişilebilirlik Merkezinin kurulum ve faaliyete alınma oranı</w:t>
            </w:r>
            <w:r w:rsidR="00167CBB" w:rsidRPr="00D467F8">
              <w:rPr>
                <w:rFonts w:cstheme="minorHAnsi"/>
              </w:rPr>
              <w:t xml:space="preserve"> (%)</w:t>
            </w:r>
          </w:p>
        </w:tc>
        <w:tc>
          <w:tcPr>
            <w:tcW w:w="850" w:type="dxa"/>
            <w:tcBorders>
              <w:top w:val="single" w:sz="4" w:space="0" w:color="auto"/>
              <w:left w:val="single" w:sz="4" w:space="0" w:color="auto"/>
              <w:bottom w:val="single" w:sz="4" w:space="0" w:color="auto"/>
              <w:right w:val="single" w:sz="4" w:space="0" w:color="auto"/>
            </w:tcBorders>
          </w:tcPr>
          <w:p w:rsidR="007B7D82" w:rsidRPr="00D467F8" w:rsidRDefault="007B7D82" w:rsidP="007B7D82">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7B7D82" w:rsidRPr="00D467F8" w:rsidRDefault="007B7D82" w:rsidP="007B7D82">
            <w:pPr>
              <w:pStyle w:val="ListeParagraf"/>
              <w:ind w:left="0"/>
              <w:rPr>
                <w:rFonts w:cstheme="minorHAnsi"/>
              </w:rPr>
            </w:pPr>
            <w:r w:rsidRPr="00D467F8">
              <w:rPr>
                <w:rFonts w:cstheme="minorHAnsi"/>
              </w:rPr>
              <w:t>20</w:t>
            </w:r>
          </w:p>
        </w:tc>
        <w:tc>
          <w:tcPr>
            <w:tcW w:w="1985" w:type="dxa"/>
            <w:tcBorders>
              <w:top w:val="single" w:sz="4" w:space="0" w:color="auto"/>
              <w:left w:val="single" w:sz="4" w:space="0" w:color="auto"/>
              <w:bottom w:val="single" w:sz="4" w:space="0" w:color="auto"/>
              <w:right w:val="single" w:sz="4" w:space="0" w:color="auto"/>
            </w:tcBorders>
          </w:tcPr>
          <w:p w:rsidR="007B7D82" w:rsidRPr="00D467F8" w:rsidRDefault="007B7D82" w:rsidP="007B7D82">
            <w:pPr>
              <w:pStyle w:val="ListeParagraf"/>
              <w:ind w:left="0"/>
              <w:rPr>
                <w:rFonts w:cstheme="minorHAnsi"/>
              </w:rPr>
            </w:pPr>
            <w:r w:rsidRPr="00D467F8">
              <w:rPr>
                <w:rFonts w:cstheme="minorHAnsi"/>
              </w:rPr>
              <w:t>100</w:t>
            </w:r>
          </w:p>
        </w:tc>
        <w:tc>
          <w:tcPr>
            <w:tcW w:w="1559" w:type="dxa"/>
            <w:tcBorders>
              <w:top w:val="single" w:sz="4" w:space="0" w:color="auto"/>
              <w:left w:val="single" w:sz="4" w:space="0" w:color="auto"/>
              <w:bottom w:val="single" w:sz="4" w:space="0" w:color="auto"/>
              <w:right w:val="single" w:sz="4" w:space="0" w:color="auto"/>
            </w:tcBorders>
          </w:tcPr>
          <w:p w:rsidR="007B7D82" w:rsidRPr="00D467F8" w:rsidRDefault="008E6627" w:rsidP="007B7D82">
            <w:pPr>
              <w:pStyle w:val="ListeParagraf"/>
              <w:ind w:left="0"/>
              <w:rPr>
                <w:rFonts w:cstheme="minorHAnsi"/>
              </w:rPr>
            </w:pPr>
            <w:r w:rsidRPr="00D467F8">
              <w:rPr>
                <w:rFonts w:cstheme="minorHAnsi"/>
              </w:rPr>
              <w:t>45</w:t>
            </w:r>
          </w:p>
        </w:tc>
        <w:tc>
          <w:tcPr>
            <w:tcW w:w="1559" w:type="dxa"/>
            <w:tcBorders>
              <w:top w:val="single" w:sz="4" w:space="0" w:color="auto"/>
              <w:left w:val="single" w:sz="4" w:space="0" w:color="auto"/>
              <w:bottom w:val="single" w:sz="4" w:space="0" w:color="auto"/>
              <w:right w:val="single" w:sz="4" w:space="0" w:color="auto"/>
            </w:tcBorders>
          </w:tcPr>
          <w:p w:rsidR="007B7D82" w:rsidRPr="00D467F8" w:rsidRDefault="00ED5ABA" w:rsidP="007B7D82">
            <w:pPr>
              <w:pStyle w:val="ListeParagraf"/>
              <w:ind w:left="0"/>
              <w:rPr>
                <w:rFonts w:cstheme="minorHAnsi"/>
              </w:rPr>
            </w:pPr>
            <w:r>
              <w:rPr>
                <w:rFonts w:cstheme="minorHAnsi"/>
              </w:rPr>
              <w:t>45</w:t>
            </w:r>
          </w:p>
        </w:tc>
      </w:tr>
      <w:tr w:rsidR="007B7D82"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B7D82" w:rsidRPr="00D467F8" w:rsidRDefault="007B7D82" w:rsidP="007B7D82">
            <w:pPr>
              <w:rPr>
                <w:rFonts w:cstheme="minorHAnsi"/>
              </w:rPr>
            </w:pPr>
            <w:r w:rsidRPr="00D467F8">
              <w:rPr>
                <w:rFonts w:cstheme="minorHAnsi"/>
              </w:rPr>
              <w:t xml:space="preserve">PG 4.2.3 Modernize edilen </w:t>
            </w:r>
            <w:r w:rsidRPr="00D467F8">
              <w:rPr>
                <w:rFonts w:cstheme="minorHAnsi"/>
              </w:rPr>
              <w:br/>
              <w:t>son kullanıcı bilgisayar sayısı</w:t>
            </w:r>
          </w:p>
        </w:tc>
        <w:tc>
          <w:tcPr>
            <w:tcW w:w="850" w:type="dxa"/>
            <w:tcBorders>
              <w:top w:val="single" w:sz="4" w:space="0" w:color="auto"/>
              <w:left w:val="single" w:sz="4" w:space="0" w:color="auto"/>
              <w:bottom w:val="single" w:sz="4" w:space="0" w:color="auto"/>
              <w:right w:val="single" w:sz="4" w:space="0" w:color="auto"/>
            </w:tcBorders>
          </w:tcPr>
          <w:p w:rsidR="007B7D82" w:rsidRPr="00D467F8" w:rsidRDefault="007B7D82" w:rsidP="007B7D82">
            <w:pPr>
              <w:pStyle w:val="ListeParagraf"/>
              <w:ind w:left="0"/>
              <w:rPr>
                <w:rFonts w:cstheme="minorHAnsi"/>
              </w:rPr>
            </w:pPr>
            <w:r w:rsidRPr="00D467F8">
              <w:rPr>
                <w:rFonts w:cstheme="minorHAnsi"/>
              </w:rPr>
              <w:t>15</w:t>
            </w:r>
          </w:p>
        </w:tc>
        <w:tc>
          <w:tcPr>
            <w:tcW w:w="1134" w:type="dxa"/>
            <w:tcBorders>
              <w:top w:val="single" w:sz="4" w:space="0" w:color="auto"/>
              <w:left w:val="single" w:sz="4" w:space="0" w:color="auto"/>
              <w:bottom w:val="single" w:sz="4" w:space="0" w:color="auto"/>
              <w:right w:val="single" w:sz="4" w:space="0" w:color="auto"/>
            </w:tcBorders>
          </w:tcPr>
          <w:p w:rsidR="007B7D82" w:rsidRPr="00D467F8" w:rsidRDefault="007B7D82" w:rsidP="007B7D82">
            <w:pPr>
              <w:pStyle w:val="ListeParagraf"/>
              <w:ind w:left="0"/>
              <w:rPr>
                <w:rFonts w:cstheme="minorHAnsi"/>
              </w:rPr>
            </w:pPr>
            <w:r w:rsidRPr="00D467F8">
              <w:rPr>
                <w:rFonts w:cstheme="minorHAnsi"/>
              </w:rPr>
              <w:t>40</w:t>
            </w:r>
          </w:p>
        </w:tc>
        <w:tc>
          <w:tcPr>
            <w:tcW w:w="1985" w:type="dxa"/>
            <w:tcBorders>
              <w:top w:val="single" w:sz="4" w:space="0" w:color="auto"/>
              <w:left w:val="single" w:sz="4" w:space="0" w:color="auto"/>
              <w:bottom w:val="single" w:sz="4" w:space="0" w:color="auto"/>
              <w:right w:val="single" w:sz="4" w:space="0" w:color="auto"/>
            </w:tcBorders>
          </w:tcPr>
          <w:p w:rsidR="007B7D82" w:rsidRPr="00D467F8" w:rsidRDefault="007B7D82" w:rsidP="007B7D82">
            <w:pPr>
              <w:pStyle w:val="ListeParagraf"/>
              <w:ind w:left="0"/>
              <w:rPr>
                <w:rFonts w:cstheme="minorHAnsi"/>
              </w:rPr>
            </w:pPr>
            <w:r w:rsidRPr="00D467F8">
              <w:rPr>
                <w:rFonts w:cstheme="minorHAnsi"/>
              </w:rPr>
              <w:t>100</w:t>
            </w:r>
          </w:p>
        </w:tc>
        <w:tc>
          <w:tcPr>
            <w:tcW w:w="1559" w:type="dxa"/>
            <w:tcBorders>
              <w:top w:val="single" w:sz="4" w:space="0" w:color="auto"/>
              <w:left w:val="single" w:sz="4" w:space="0" w:color="auto"/>
              <w:bottom w:val="single" w:sz="4" w:space="0" w:color="auto"/>
              <w:right w:val="single" w:sz="4" w:space="0" w:color="auto"/>
            </w:tcBorders>
          </w:tcPr>
          <w:p w:rsidR="007B7D82" w:rsidRPr="00D467F8" w:rsidRDefault="008E6627" w:rsidP="007B7D82">
            <w:pPr>
              <w:pStyle w:val="ListeParagraf"/>
              <w:ind w:left="0"/>
              <w:rPr>
                <w:rFonts w:cstheme="minorHAnsi"/>
              </w:rPr>
            </w:pPr>
            <w:r w:rsidRPr="00D467F8">
              <w:rPr>
                <w:rFonts w:cstheme="minorHAnsi"/>
              </w:rPr>
              <w:t>43</w:t>
            </w:r>
          </w:p>
        </w:tc>
        <w:tc>
          <w:tcPr>
            <w:tcW w:w="1559" w:type="dxa"/>
            <w:tcBorders>
              <w:top w:val="single" w:sz="4" w:space="0" w:color="auto"/>
              <w:left w:val="single" w:sz="4" w:space="0" w:color="auto"/>
              <w:bottom w:val="single" w:sz="4" w:space="0" w:color="auto"/>
              <w:right w:val="single" w:sz="4" w:space="0" w:color="auto"/>
            </w:tcBorders>
          </w:tcPr>
          <w:p w:rsidR="007B7D82" w:rsidRPr="00D467F8" w:rsidRDefault="00ED5ABA" w:rsidP="007B7D82">
            <w:pPr>
              <w:pStyle w:val="ListeParagraf"/>
              <w:ind w:left="0"/>
              <w:rPr>
                <w:rFonts w:cstheme="minorHAnsi"/>
              </w:rPr>
            </w:pPr>
            <w:r>
              <w:rPr>
                <w:rFonts w:cstheme="minorHAnsi"/>
              </w:rPr>
              <w:t>43</w:t>
            </w:r>
          </w:p>
        </w:tc>
      </w:tr>
      <w:tr w:rsidR="007B7D82"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B7D82" w:rsidRPr="00D467F8" w:rsidRDefault="007B7D82" w:rsidP="007B7D82">
            <w:pPr>
              <w:rPr>
                <w:rFonts w:cstheme="minorHAnsi"/>
              </w:rPr>
            </w:pPr>
            <w:r w:rsidRPr="00D467F8">
              <w:rPr>
                <w:rFonts w:cstheme="minorHAnsi"/>
              </w:rPr>
              <w:t xml:space="preserve">PG 4.2.4 Kablolu ve </w:t>
            </w:r>
            <w:r w:rsidR="007A5E60" w:rsidRPr="00D467F8">
              <w:rPr>
                <w:rFonts w:cstheme="minorHAnsi"/>
              </w:rPr>
              <w:t>kablosuz ağda yenilenen ve ekle</w:t>
            </w:r>
            <w:r w:rsidRPr="00D467F8">
              <w:rPr>
                <w:rFonts w:cstheme="minorHAnsi"/>
              </w:rPr>
              <w:t>nen cihaz sayısı</w:t>
            </w:r>
          </w:p>
        </w:tc>
        <w:tc>
          <w:tcPr>
            <w:tcW w:w="850" w:type="dxa"/>
            <w:tcBorders>
              <w:top w:val="single" w:sz="4" w:space="0" w:color="auto"/>
              <w:left w:val="single" w:sz="4" w:space="0" w:color="auto"/>
              <w:bottom w:val="single" w:sz="4" w:space="0" w:color="auto"/>
              <w:right w:val="single" w:sz="4" w:space="0" w:color="auto"/>
            </w:tcBorders>
          </w:tcPr>
          <w:p w:rsidR="007B7D82" w:rsidRPr="00D467F8" w:rsidRDefault="007B7D82" w:rsidP="007B7D82">
            <w:pPr>
              <w:pStyle w:val="ListeParagraf"/>
              <w:ind w:left="0"/>
              <w:rPr>
                <w:rFonts w:cstheme="minorHAnsi"/>
              </w:rPr>
            </w:pPr>
            <w:r w:rsidRPr="00D467F8">
              <w:rPr>
                <w:rFonts w:cstheme="minorHAnsi"/>
              </w:rPr>
              <w:t>15</w:t>
            </w:r>
          </w:p>
        </w:tc>
        <w:tc>
          <w:tcPr>
            <w:tcW w:w="1134" w:type="dxa"/>
            <w:tcBorders>
              <w:top w:val="single" w:sz="4" w:space="0" w:color="auto"/>
              <w:left w:val="single" w:sz="4" w:space="0" w:color="auto"/>
              <w:bottom w:val="single" w:sz="4" w:space="0" w:color="auto"/>
              <w:right w:val="single" w:sz="4" w:space="0" w:color="auto"/>
            </w:tcBorders>
          </w:tcPr>
          <w:p w:rsidR="007B7D82" w:rsidRPr="00D467F8" w:rsidRDefault="007B7D82" w:rsidP="007B7D82">
            <w:pPr>
              <w:pStyle w:val="ListeParagraf"/>
              <w:ind w:left="0"/>
              <w:rPr>
                <w:rFonts w:cstheme="minorHAnsi"/>
              </w:rPr>
            </w:pPr>
            <w:r w:rsidRPr="00D467F8">
              <w:rPr>
                <w:rFonts w:cstheme="minorHAnsi"/>
              </w:rPr>
              <w:t>50</w:t>
            </w:r>
          </w:p>
        </w:tc>
        <w:tc>
          <w:tcPr>
            <w:tcW w:w="1985" w:type="dxa"/>
            <w:tcBorders>
              <w:top w:val="single" w:sz="4" w:space="0" w:color="auto"/>
              <w:left w:val="single" w:sz="4" w:space="0" w:color="auto"/>
              <w:bottom w:val="single" w:sz="4" w:space="0" w:color="auto"/>
              <w:right w:val="single" w:sz="4" w:space="0" w:color="auto"/>
            </w:tcBorders>
          </w:tcPr>
          <w:p w:rsidR="007B7D82" w:rsidRPr="00D467F8" w:rsidRDefault="007B7D82" w:rsidP="007B7D82">
            <w:pPr>
              <w:pStyle w:val="ListeParagraf"/>
              <w:ind w:left="0"/>
              <w:rPr>
                <w:rFonts w:cstheme="minorHAnsi"/>
              </w:rPr>
            </w:pPr>
            <w:r w:rsidRPr="00D467F8">
              <w:rPr>
                <w:rFonts w:cstheme="minorHAnsi"/>
              </w:rPr>
              <w:t>78</w:t>
            </w:r>
          </w:p>
        </w:tc>
        <w:tc>
          <w:tcPr>
            <w:tcW w:w="1559" w:type="dxa"/>
            <w:tcBorders>
              <w:top w:val="single" w:sz="4" w:space="0" w:color="auto"/>
              <w:left w:val="single" w:sz="4" w:space="0" w:color="auto"/>
              <w:bottom w:val="single" w:sz="4" w:space="0" w:color="auto"/>
              <w:right w:val="single" w:sz="4" w:space="0" w:color="auto"/>
            </w:tcBorders>
          </w:tcPr>
          <w:p w:rsidR="007B7D82" w:rsidRPr="00D467F8" w:rsidRDefault="008E6627" w:rsidP="007B7D82">
            <w:pPr>
              <w:pStyle w:val="ListeParagraf"/>
              <w:ind w:left="0"/>
              <w:rPr>
                <w:rFonts w:cstheme="minorHAnsi"/>
              </w:rPr>
            </w:pPr>
            <w:r w:rsidRPr="00D467F8">
              <w:rPr>
                <w:rFonts w:cstheme="minorHAnsi"/>
              </w:rPr>
              <w:t>111</w:t>
            </w:r>
          </w:p>
        </w:tc>
        <w:tc>
          <w:tcPr>
            <w:tcW w:w="1559" w:type="dxa"/>
            <w:tcBorders>
              <w:top w:val="single" w:sz="4" w:space="0" w:color="auto"/>
              <w:left w:val="single" w:sz="4" w:space="0" w:color="auto"/>
              <w:bottom w:val="single" w:sz="4" w:space="0" w:color="auto"/>
              <w:right w:val="single" w:sz="4" w:space="0" w:color="auto"/>
            </w:tcBorders>
          </w:tcPr>
          <w:p w:rsidR="007B7D82" w:rsidRPr="00D467F8" w:rsidRDefault="00310E62" w:rsidP="007B7D82">
            <w:pPr>
              <w:pStyle w:val="ListeParagraf"/>
              <w:ind w:left="0"/>
              <w:rPr>
                <w:rFonts w:cstheme="minorHAnsi"/>
              </w:rPr>
            </w:pPr>
            <w:r w:rsidRPr="00D467F8">
              <w:rPr>
                <w:rFonts w:cstheme="minorHAnsi"/>
              </w:rPr>
              <w:t>100</w:t>
            </w:r>
          </w:p>
        </w:tc>
      </w:tr>
      <w:tr w:rsidR="007B7D82"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B7D82" w:rsidRPr="00D467F8" w:rsidRDefault="007B7D82" w:rsidP="007B7D82">
            <w:pPr>
              <w:rPr>
                <w:rFonts w:cstheme="minorHAnsi"/>
              </w:rPr>
            </w:pPr>
            <w:r w:rsidRPr="00D467F8">
              <w:rPr>
                <w:rFonts w:cstheme="minorHAnsi"/>
              </w:rPr>
              <w:t>PG 4.2.5 Siber Güvenlik Test Sayısı</w:t>
            </w:r>
          </w:p>
        </w:tc>
        <w:tc>
          <w:tcPr>
            <w:tcW w:w="850" w:type="dxa"/>
            <w:tcBorders>
              <w:top w:val="single" w:sz="4" w:space="0" w:color="auto"/>
              <w:left w:val="single" w:sz="4" w:space="0" w:color="auto"/>
              <w:bottom w:val="single" w:sz="4" w:space="0" w:color="auto"/>
              <w:right w:val="single" w:sz="4" w:space="0" w:color="auto"/>
            </w:tcBorders>
          </w:tcPr>
          <w:p w:rsidR="007B7D82" w:rsidRPr="00D467F8" w:rsidRDefault="007B7D82" w:rsidP="007B7D82">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7B7D82" w:rsidRPr="00D467F8" w:rsidRDefault="007B7D82" w:rsidP="007B7D82">
            <w:pPr>
              <w:pStyle w:val="ListeParagraf"/>
              <w:ind w:left="0"/>
              <w:rPr>
                <w:rFonts w:cstheme="minorHAnsi"/>
              </w:rPr>
            </w:pPr>
            <w:r w:rsidRPr="00D467F8">
              <w:rPr>
                <w:rFonts w:cstheme="minorHAnsi"/>
              </w:rPr>
              <w:t>1</w:t>
            </w:r>
          </w:p>
        </w:tc>
        <w:tc>
          <w:tcPr>
            <w:tcW w:w="1985" w:type="dxa"/>
            <w:tcBorders>
              <w:top w:val="single" w:sz="4" w:space="0" w:color="auto"/>
              <w:left w:val="single" w:sz="4" w:space="0" w:color="auto"/>
              <w:bottom w:val="single" w:sz="4" w:space="0" w:color="auto"/>
              <w:right w:val="single" w:sz="4" w:space="0" w:color="auto"/>
            </w:tcBorders>
          </w:tcPr>
          <w:p w:rsidR="007B7D82" w:rsidRPr="00D467F8" w:rsidRDefault="007B7D82" w:rsidP="007B7D82">
            <w:pPr>
              <w:pStyle w:val="ListeParagraf"/>
              <w:ind w:left="0"/>
              <w:rPr>
                <w:rFonts w:cstheme="minorHAnsi"/>
              </w:rPr>
            </w:pPr>
            <w:r w:rsidRPr="00D467F8">
              <w:rPr>
                <w:rFonts w:cstheme="minorHAnsi"/>
              </w:rPr>
              <w:t>3</w:t>
            </w:r>
          </w:p>
        </w:tc>
        <w:tc>
          <w:tcPr>
            <w:tcW w:w="1559" w:type="dxa"/>
            <w:tcBorders>
              <w:top w:val="single" w:sz="4" w:space="0" w:color="auto"/>
              <w:left w:val="single" w:sz="4" w:space="0" w:color="auto"/>
              <w:bottom w:val="single" w:sz="4" w:space="0" w:color="auto"/>
              <w:right w:val="single" w:sz="4" w:space="0" w:color="auto"/>
            </w:tcBorders>
          </w:tcPr>
          <w:p w:rsidR="007B7D82" w:rsidRPr="00D467F8" w:rsidRDefault="008E6627" w:rsidP="007B7D82">
            <w:pPr>
              <w:pStyle w:val="ListeParagraf"/>
              <w:ind w:left="0"/>
              <w:rPr>
                <w:rFonts w:cstheme="minorHAnsi"/>
              </w:rPr>
            </w:pPr>
            <w:r w:rsidRPr="00D467F8">
              <w:rPr>
                <w:rFonts w:cstheme="minorHAnsi"/>
              </w:rPr>
              <w:t>0,2</w:t>
            </w:r>
          </w:p>
        </w:tc>
        <w:tc>
          <w:tcPr>
            <w:tcW w:w="1559" w:type="dxa"/>
            <w:tcBorders>
              <w:top w:val="single" w:sz="4" w:space="0" w:color="auto"/>
              <w:left w:val="single" w:sz="4" w:space="0" w:color="auto"/>
              <w:bottom w:val="single" w:sz="4" w:space="0" w:color="auto"/>
              <w:right w:val="single" w:sz="4" w:space="0" w:color="auto"/>
            </w:tcBorders>
          </w:tcPr>
          <w:p w:rsidR="007B7D82" w:rsidRPr="00D467F8" w:rsidRDefault="00ED5ABA" w:rsidP="007B7D82">
            <w:pPr>
              <w:pStyle w:val="ListeParagraf"/>
              <w:ind w:left="0"/>
              <w:rPr>
                <w:rFonts w:cstheme="minorHAnsi"/>
              </w:rPr>
            </w:pPr>
            <w:r>
              <w:rPr>
                <w:rFonts w:cstheme="minorHAnsi"/>
              </w:rPr>
              <w:t>6.66</w:t>
            </w:r>
          </w:p>
        </w:tc>
      </w:tr>
      <w:tr w:rsidR="007B7D82" w:rsidRPr="00D467F8" w:rsidTr="00512DE1">
        <w:trPr>
          <w:trHeight w:val="520"/>
        </w:trPr>
        <w:tc>
          <w:tcPr>
            <w:tcW w:w="9639" w:type="dxa"/>
            <w:gridSpan w:val="6"/>
            <w:tcBorders>
              <w:top w:val="single" w:sz="4" w:space="0" w:color="auto"/>
            </w:tcBorders>
            <w:shd w:val="clear" w:color="auto" w:fill="9CC2E5" w:themeFill="accent1" w:themeFillTint="99"/>
          </w:tcPr>
          <w:p w:rsidR="007B7D82" w:rsidRDefault="007B7D82" w:rsidP="007B7D82">
            <w:pPr>
              <w:pStyle w:val="ListeParagraf"/>
              <w:ind w:left="0"/>
              <w:jc w:val="center"/>
              <w:rPr>
                <w:rFonts w:cstheme="minorHAnsi"/>
              </w:rPr>
            </w:pPr>
            <w:r w:rsidRPr="00D467F8">
              <w:rPr>
                <w:rFonts w:cstheme="minorHAnsi"/>
              </w:rPr>
              <w:t>Hedefe İlişkin Değerlendirmeler</w:t>
            </w:r>
          </w:p>
          <w:p w:rsidR="00565E9A" w:rsidRPr="00D467F8" w:rsidRDefault="00565E9A" w:rsidP="007B7D82">
            <w:pPr>
              <w:pStyle w:val="ListeParagraf"/>
              <w:ind w:left="0"/>
              <w:jc w:val="center"/>
              <w:rPr>
                <w:rFonts w:cstheme="minorHAnsi"/>
              </w:rPr>
            </w:pPr>
            <w:r>
              <w:t>İlgililik/ Etkililik/ Etkinlik/ Sürdürülebilirlik</w:t>
            </w:r>
          </w:p>
        </w:tc>
      </w:tr>
      <w:tr w:rsidR="007B7D82" w:rsidRPr="00D467F8" w:rsidTr="00512DE1">
        <w:trPr>
          <w:trHeight w:val="2848"/>
        </w:trPr>
        <w:tc>
          <w:tcPr>
            <w:tcW w:w="9639" w:type="dxa"/>
            <w:gridSpan w:val="6"/>
          </w:tcPr>
          <w:p w:rsidR="0084301A" w:rsidRDefault="0084301A" w:rsidP="00A0568E">
            <w:pPr>
              <w:pStyle w:val="ListeParagraf"/>
              <w:ind w:left="0"/>
              <w:rPr>
                <w:rFonts w:cstheme="minorHAnsi"/>
              </w:rPr>
            </w:pPr>
          </w:p>
          <w:p w:rsidR="00A0568E" w:rsidRDefault="00A0568E" w:rsidP="0084301A">
            <w:pPr>
              <w:pStyle w:val="ListeParagraf"/>
              <w:ind w:left="0" w:firstLine="741"/>
              <w:rPr>
                <w:rFonts w:cstheme="minorHAnsi"/>
              </w:rPr>
            </w:pPr>
            <w:r w:rsidRPr="00D467F8">
              <w:rPr>
                <w:rFonts w:cstheme="minorHAnsi"/>
              </w:rPr>
              <w:t>H 4.2</w:t>
            </w:r>
            <w:r>
              <w:rPr>
                <w:rFonts w:cstheme="minorHAnsi"/>
              </w:rPr>
              <w:t xml:space="preserve"> nolu hedefe ait </w:t>
            </w:r>
            <w:r w:rsidR="00ED5ABA">
              <w:rPr>
                <w:rFonts w:cstheme="minorHAnsi"/>
              </w:rPr>
              <w:t>performans %37.78</w:t>
            </w:r>
            <w:r w:rsidR="0084301A">
              <w:rPr>
                <w:rFonts w:cstheme="minorHAnsi"/>
              </w:rPr>
              <w:t xml:space="preserve"> olarak izle</w:t>
            </w:r>
            <w:r w:rsidR="00CD6DFB">
              <w:rPr>
                <w:rFonts w:cstheme="minorHAnsi"/>
              </w:rPr>
              <w:t>n</w:t>
            </w:r>
            <w:r w:rsidR="0084301A">
              <w:rPr>
                <w:rFonts w:cstheme="minorHAnsi"/>
              </w:rPr>
              <w:t>miştir.</w:t>
            </w:r>
          </w:p>
          <w:p w:rsidR="0084301A" w:rsidRPr="0084301A" w:rsidRDefault="0084301A" w:rsidP="0084301A">
            <w:pPr>
              <w:rPr>
                <w:rFonts w:cstheme="minorHAnsi"/>
              </w:rPr>
            </w:pPr>
          </w:p>
          <w:p w:rsidR="00A95CFC" w:rsidRPr="00A95CFC" w:rsidRDefault="00A0568E" w:rsidP="00A95CFC">
            <w:pPr>
              <w:pStyle w:val="ListeParagraf"/>
              <w:numPr>
                <w:ilvl w:val="0"/>
                <w:numId w:val="21"/>
              </w:numPr>
              <w:jc w:val="both"/>
              <w:rPr>
                <w:rFonts w:cstheme="minorHAnsi"/>
                <w:color w:val="FF0000"/>
              </w:rPr>
            </w:pPr>
            <w:r w:rsidRPr="00A95CFC">
              <w:rPr>
                <w:rFonts w:cstheme="minorHAnsi"/>
              </w:rPr>
              <w:t xml:space="preserve">PG 4.2.1 Kurumsal Entegre Bilgi Yönetim Sistemi Projesi tamamlanma oranı %8 olarak </w:t>
            </w:r>
            <w:r w:rsidR="0084301A" w:rsidRPr="00A95CFC">
              <w:rPr>
                <w:rFonts w:cstheme="minorHAnsi"/>
              </w:rPr>
              <w:t>izlenmiştir.</w:t>
            </w:r>
            <w:r w:rsidRPr="00A95CFC">
              <w:rPr>
                <w:rFonts w:cstheme="minorHAnsi"/>
              </w:rPr>
              <w:t xml:space="preserve"> </w:t>
            </w:r>
            <w:r w:rsidR="00ED5ABA" w:rsidRPr="00A95CFC">
              <w:rPr>
                <w:rFonts w:cstheme="minorHAnsi"/>
              </w:rPr>
              <w:t>Gösterge performansı %20’dir.</w:t>
            </w:r>
            <w:r w:rsidRPr="00A95CFC">
              <w:rPr>
                <w:rFonts w:cstheme="minorHAnsi"/>
                <w:color w:val="FF0000"/>
              </w:rPr>
              <w:t xml:space="preserve"> </w:t>
            </w:r>
            <w:r w:rsidRPr="00A95CFC">
              <w:rPr>
                <w:rFonts w:cstheme="minorHAnsi"/>
                <w:b/>
              </w:rPr>
              <w:t>“</w:t>
            </w:r>
            <w:r w:rsidRPr="00A95CFC">
              <w:rPr>
                <w:b/>
              </w:rPr>
              <w:t>Birimlerin kullandığı web tabanlı süreç yönetim sistemlerinin farklılık göstermesi”</w:t>
            </w:r>
            <w:r>
              <w:t xml:space="preserve"> ve </w:t>
            </w:r>
            <w:r w:rsidRPr="00A95CFC">
              <w:rPr>
                <w:b/>
              </w:rPr>
              <w:t>“farklı web tabanlı süreç yönetim sistemlerinin kullanılması”</w:t>
            </w:r>
            <w:r>
              <w:t xml:space="preserve"> </w:t>
            </w:r>
            <w:r w:rsidR="00A95CFC">
              <w:t xml:space="preserve">ile gösterge performansı artırılabilir. </w:t>
            </w:r>
          </w:p>
          <w:p w:rsidR="00A95CFC" w:rsidRPr="00A95CFC" w:rsidRDefault="00A95CFC" w:rsidP="00A95CFC">
            <w:pPr>
              <w:pStyle w:val="ListeParagraf"/>
              <w:jc w:val="both"/>
              <w:rPr>
                <w:rFonts w:cstheme="minorHAnsi"/>
                <w:color w:val="FF0000"/>
              </w:rPr>
            </w:pPr>
          </w:p>
          <w:p w:rsidR="00A0568E" w:rsidRPr="00A95CFC" w:rsidRDefault="00A0568E" w:rsidP="00A95CFC">
            <w:pPr>
              <w:pStyle w:val="ListeParagraf"/>
              <w:numPr>
                <w:ilvl w:val="0"/>
                <w:numId w:val="21"/>
              </w:numPr>
              <w:jc w:val="both"/>
              <w:rPr>
                <w:rFonts w:cstheme="minorHAnsi"/>
                <w:color w:val="FF0000"/>
              </w:rPr>
            </w:pPr>
            <w:r w:rsidRPr="00A95CFC">
              <w:rPr>
                <w:rFonts w:cstheme="minorHAnsi"/>
              </w:rPr>
              <w:t>PG 4.2.2 Yeni Yüksek Erişilebilirlik Merkezinin kurulum ve faaliyete alınma oranı</w:t>
            </w:r>
            <w:r w:rsidR="00ED5ABA" w:rsidRPr="00A95CFC">
              <w:rPr>
                <w:rFonts w:cstheme="minorHAnsi"/>
              </w:rPr>
              <w:t xml:space="preserve"> %45’ dir. Gösterge performansı % 45 olarak izlenmiştir. </w:t>
            </w:r>
            <w:r w:rsidR="007F1448" w:rsidRPr="00A95CFC">
              <w:rPr>
                <w:rFonts w:cstheme="minorHAnsi"/>
                <w:b/>
              </w:rPr>
              <w:t>“</w:t>
            </w:r>
            <w:r w:rsidR="007F1448" w:rsidRPr="00A95CFC">
              <w:rPr>
                <w:b/>
              </w:rPr>
              <w:t xml:space="preserve">Yüksek Erişilebilirlik Merkezi ile sistemlerin aktif-pasif veya </w:t>
            </w:r>
            <w:r w:rsidR="007F1448" w:rsidRPr="00A95CFC">
              <w:rPr>
                <w:b/>
              </w:rPr>
              <w:lastRenderedPageBreak/>
              <w:t>aktif-aktif çalışma düzenine geçirilmesi, veri yedekleme kapasitesinin artırılması</w:t>
            </w:r>
            <w:r w:rsidR="007F1448" w:rsidRPr="00A95CFC">
              <w:rPr>
                <w:b/>
                <w:color w:val="FF0000"/>
              </w:rPr>
              <w:t>”</w:t>
            </w:r>
            <w:r w:rsidR="00CA75E3" w:rsidRPr="00A95CFC">
              <w:rPr>
                <w:color w:val="FF0000"/>
              </w:rPr>
              <w:t xml:space="preserve"> stratejisi ile bu göstergede</w:t>
            </w:r>
            <w:r w:rsidR="007F1448" w:rsidRPr="00A95CFC">
              <w:rPr>
                <w:color w:val="FF0000"/>
              </w:rPr>
              <w:t xml:space="preserve"> </w:t>
            </w:r>
            <w:r w:rsidR="00934E0D" w:rsidRPr="00A95CFC">
              <w:rPr>
                <w:color w:val="FF0000"/>
              </w:rPr>
              <w:t>hedef değere u</w:t>
            </w:r>
            <w:r w:rsidR="007F1448" w:rsidRPr="00A95CFC">
              <w:rPr>
                <w:color w:val="FF0000"/>
              </w:rPr>
              <w:t>laş</w:t>
            </w:r>
            <w:r w:rsidR="00CA75E3" w:rsidRPr="00A95CFC">
              <w:rPr>
                <w:color w:val="FF0000"/>
              </w:rPr>
              <w:t>ıl</w:t>
            </w:r>
            <w:r w:rsidR="007F1448" w:rsidRPr="00A95CFC">
              <w:rPr>
                <w:color w:val="FF0000"/>
              </w:rPr>
              <w:t>acağı öngörülmektedir.</w:t>
            </w:r>
          </w:p>
          <w:p w:rsidR="0084301A" w:rsidRPr="0084301A" w:rsidRDefault="0084301A" w:rsidP="0084301A">
            <w:pPr>
              <w:jc w:val="both"/>
              <w:rPr>
                <w:rFonts w:cstheme="minorHAnsi"/>
              </w:rPr>
            </w:pPr>
          </w:p>
          <w:p w:rsidR="007F1448" w:rsidRPr="0084301A" w:rsidRDefault="007F1448" w:rsidP="0084301A">
            <w:pPr>
              <w:pStyle w:val="ListeParagraf"/>
              <w:numPr>
                <w:ilvl w:val="0"/>
                <w:numId w:val="21"/>
              </w:numPr>
              <w:jc w:val="both"/>
              <w:rPr>
                <w:rFonts w:cstheme="minorHAnsi"/>
              </w:rPr>
            </w:pPr>
            <w:r w:rsidRPr="00D467F8">
              <w:rPr>
                <w:rFonts w:cstheme="minorHAnsi"/>
              </w:rPr>
              <w:t>PG 4.2.3 Modernize edilen son kullanıcı bilgisayar sayısı</w:t>
            </w:r>
            <w:r w:rsidR="008023DD">
              <w:rPr>
                <w:rFonts w:cstheme="minorHAnsi"/>
              </w:rPr>
              <w:t xml:space="preserve"> göstergesinde performans %43 olarak izlenmiştir. </w:t>
            </w:r>
            <w:r w:rsidR="00784778">
              <w:rPr>
                <w:rFonts w:cstheme="minorHAnsi"/>
              </w:rPr>
              <w:t xml:space="preserve"> </w:t>
            </w:r>
            <w:r w:rsidR="00784778" w:rsidRPr="00934E0D">
              <w:rPr>
                <w:rFonts w:cstheme="minorHAnsi"/>
                <w:b/>
              </w:rPr>
              <w:t>“</w:t>
            </w:r>
            <w:r w:rsidR="00784778" w:rsidRPr="00934E0D">
              <w:rPr>
                <w:b/>
              </w:rPr>
              <w:t>Son kullanıcı bilgisayarlarının işlevsel önceliklerinin farklılık göstermesi ve teknolojik gelişim doğrultusunda donanım güncellemesine ihtiyaç olması”</w:t>
            </w:r>
            <w:r w:rsidR="00784778">
              <w:t xml:space="preserve"> ve </w:t>
            </w:r>
            <w:r w:rsidR="00784778" w:rsidRPr="00934E0D">
              <w:rPr>
                <w:b/>
              </w:rPr>
              <w:t>“Mevcut bilgisayarların performansının artırılması</w:t>
            </w:r>
            <w:r w:rsidR="00784778" w:rsidRPr="008023DD">
              <w:rPr>
                <w:b/>
                <w:color w:val="FF0000"/>
              </w:rPr>
              <w:t>”</w:t>
            </w:r>
            <w:r w:rsidR="00CA75E3">
              <w:rPr>
                <w:color w:val="FF0000"/>
              </w:rPr>
              <w:t xml:space="preserve"> bu gösterge için önemlidir.</w:t>
            </w:r>
          </w:p>
          <w:p w:rsidR="0084301A" w:rsidRPr="0084301A" w:rsidRDefault="0084301A" w:rsidP="0084301A">
            <w:pPr>
              <w:jc w:val="both"/>
              <w:rPr>
                <w:rFonts w:cstheme="minorHAnsi"/>
              </w:rPr>
            </w:pPr>
          </w:p>
          <w:p w:rsidR="00B93333" w:rsidRDefault="00B93333" w:rsidP="0084301A">
            <w:pPr>
              <w:pStyle w:val="ListeParagraf"/>
              <w:numPr>
                <w:ilvl w:val="0"/>
                <w:numId w:val="21"/>
              </w:numPr>
              <w:jc w:val="both"/>
              <w:rPr>
                <w:rFonts w:cstheme="minorHAnsi"/>
              </w:rPr>
            </w:pPr>
            <w:r w:rsidRPr="00D467F8">
              <w:rPr>
                <w:rFonts w:cstheme="minorHAnsi"/>
              </w:rPr>
              <w:t>PG 4.2.4 Kablolu ve kablosuz ağda yenilenen ve eklenen cihaz sayısı</w:t>
            </w:r>
            <w:r w:rsidR="00E2619F">
              <w:rPr>
                <w:rFonts w:cstheme="minorHAnsi"/>
              </w:rPr>
              <w:t>nda</w:t>
            </w:r>
            <w:r>
              <w:rPr>
                <w:rFonts w:cstheme="minorHAnsi"/>
              </w:rPr>
              <w:t xml:space="preserve"> </w:t>
            </w:r>
            <w:r w:rsidRPr="00CA75E3">
              <w:rPr>
                <w:rFonts w:cstheme="minorHAnsi"/>
                <w:color w:val="FF0000"/>
              </w:rPr>
              <w:t>hedeflenen performans değerine ulaş</w:t>
            </w:r>
            <w:r w:rsidR="00E2619F">
              <w:rPr>
                <w:rFonts w:cstheme="minorHAnsi"/>
                <w:color w:val="FF0000"/>
              </w:rPr>
              <w:t>ıl</w:t>
            </w:r>
            <w:r w:rsidRPr="00CA75E3">
              <w:rPr>
                <w:rFonts w:cstheme="minorHAnsi"/>
                <w:color w:val="FF0000"/>
              </w:rPr>
              <w:t>mıştır.</w:t>
            </w:r>
            <w:r w:rsidR="008023DD">
              <w:rPr>
                <w:rFonts w:cstheme="minorHAnsi"/>
              </w:rPr>
              <w:t xml:space="preserve"> Gösterge performansı %100 olarak izlenmiştir.</w:t>
            </w:r>
          </w:p>
          <w:p w:rsidR="0084301A" w:rsidRPr="0084301A" w:rsidRDefault="0084301A" w:rsidP="0084301A">
            <w:pPr>
              <w:jc w:val="both"/>
              <w:rPr>
                <w:rFonts w:cstheme="minorHAnsi"/>
              </w:rPr>
            </w:pPr>
          </w:p>
          <w:p w:rsidR="00934E0D" w:rsidRPr="008023DD" w:rsidRDefault="00B93333" w:rsidP="00A00BA8">
            <w:pPr>
              <w:pStyle w:val="ListeParagraf"/>
              <w:numPr>
                <w:ilvl w:val="0"/>
                <w:numId w:val="21"/>
              </w:numPr>
              <w:jc w:val="both"/>
              <w:rPr>
                <w:rFonts w:cstheme="minorHAnsi"/>
              </w:rPr>
            </w:pPr>
            <w:r w:rsidRPr="008023DD">
              <w:rPr>
                <w:rFonts w:cstheme="minorHAnsi"/>
              </w:rPr>
              <w:t>PG 4.2.5 Siber Güvenlik Test Sayısı</w:t>
            </w:r>
            <w:r>
              <w:t xml:space="preserve">nda </w:t>
            </w:r>
            <w:r w:rsidR="00934E0D">
              <w:t>izleme dönemi performansı 0,2’ dir.</w:t>
            </w:r>
            <w:r w:rsidR="008023DD">
              <w:t xml:space="preserve"> Gösterge performansı %6.66 olarak izlenmiştir. </w:t>
            </w:r>
            <w:r w:rsidR="00934E0D">
              <w:t xml:space="preserve"> </w:t>
            </w:r>
            <w:r w:rsidRPr="008023DD">
              <w:rPr>
                <w:b/>
              </w:rPr>
              <w:t>“Siber güvenlik testlerinin düzenli yapılarak bilgi güvenliği için gerekli önlemlerin alınması”</w:t>
            </w:r>
            <w:r>
              <w:t xml:space="preserve"> </w:t>
            </w:r>
            <w:r w:rsidR="008023DD">
              <w:t xml:space="preserve"> </w:t>
            </w:r>
            <w:r w:rsidR="008023DD" w:rsidRPr="008023DD">
              <w:rPr>
                <w:color w:val="FF0000"/>
              </w:rPr>
              <w:t xml:space="preserve">gösterge performansını olumlu etkileyecektir. </w:t>
            </w:r>
          </w:p>
          <w:p w:rsidR="008023DD" w:rsidRPr="008023DD" w:rsidRDefault="008023DD" w:rsidP="008023DD">
            <w:pPr>
              <w:pStyle w:val="ListeParagraf"/>
              <w:rPr>
                <w:rFonts w:cstheme="minorHAnsi"/>
              </w:rPr>
            </w:pPr>
          </w:p>
          <w:p w:rsidR="008023DD" w:rsidRPr="008023DD" w:rsidRDefault="008023DD" w:rsidP="008023DD">
            <w:pPr>
              <w:jc w:val="both"/>
              <w:rPr>
                <w:rFonts w:cstheme="minorHAnsi"/>
              </w:rPr>
            </w:pPr>
          </w:p>
          <w:p w:rsidR="00533E3F" w:rsidRPr="008023DD" w:rsidRDefault="00533E3F" w:rsidP="00533E3F">
            <w:pPr>
              <w:pStyle w:val="ListeParagraf"/>
              <w:ind w:left="0"/>
              <w:rPr>
                <w:color w:val="FF0000"/>
              </w:rPr>
            </w:pPr>
            <w:r w:rsidRPr="008023DD">
              <w:rPr>
                <w:color w:val="FF0000"/>
              </w:rPr>
              <w:t xml:space="preserve">Söz konusu performans göstergeleri hedefi değerlendirmede yeterli görülmektedir. </w:t>
            </w:r>
          </w:p>
          <w:p w:rsidR="00533E3F" w:rsidRPr="008023DD" w:rsidRDefault="00533E3F" w:rsidP="00533E3F">
            <w:pPr>
              <w:jc w:val="both"/>
              <w:rPr>
                <w:rFonts w:cstheme="minorHAnsi"/>
                <w:color w:val="FF0000"/>
              </w:rPr>
            </w:pPr>
            <w:r w:rsidRPr="008023DD">
              <w:rPr>
                <w:color w:val="FF0000"/>
              </w:rPr>
              <w:t>Performans gösterge değerlerine ulaşırken öngörülmeyen maliyet oluşmamıştır. Bu performans göstergelerinin güncellenmesine ihtiyaç bulunmamaktadır</w:t>
            </w:r>
          </w:p>
          <w:p w:rsidR="00A0568E" w:rsidRDefault="00A0568E" w:rsidP="00A0568E">
            <w:pPr>
              <w:pStyle w:val="ListeParagraf"/>
              <w:ind w:left="0"/>
              <w:rPr>
                <w:rFonts w:cstheme="minorHAnsi"/>
              </w:rPr>
            </w:pPr>
          </w:p>
          <w:p w:rsidR="00CA75E3" w:rsidRDefault="00CA75E3" w:rsidP="00A0568E">
            <w:pPr>
              <w:pStyle w:val="ListeParagraf"/>
              <w:ind w:left="0"/>
              <w:rPr>
                <w:rFonts w:cstheme="minorHAnsi"/>
              </w:rPr>
            </w:pPr>
          </w:p>
          <w:p w:rsidR="008023DD" w:rsidRPr="00D467F8" w:rsidRDefault="008023DD" w:rsidP="00A0568E">
            <w:pPr>
              <w:pStyle w:val="ListeParagraf"/>
              <w:ind w:left="0"/>
              <w:rPr>
                <w:rFonts w:cstheme="minorHAnsi"/>
              </w:rPr>
            </w:pPr>
          </w:p>
        </w:tc>
      </w:tr>
    </w:tbl>
    <w:p w:rsidR="007B7D82" w:rsidRPr="00D467F8" w:rsidRDefault="007B7D82" w:rsidP="00AB0DC4">
      <w:pPr>
        <w:pStyle w:val="ListeParagraf"/>
        <w:ind w:left="1440"/>
        <w:rPr>
          <w:rFonts w:cstheme="minorHAnsi"/>
        </w:rPr>
      </w:pPr>
    </w:p>
    <w:p w:rsidR="00057F05" w:rsidRPr="00D467F8" w:rsidRDefault="00057F05" w:rsidP="00AB0DC4">
      <w:pPr>
        <w:pStyle w:val="ListeParagraf"/>
        <w:ind w:left="1440"/>
        <w:rPr>
          <w:rFonts w:cstheme="minorHAnsi"/>
        </w:rPr>
      </w:pPr>
    </w:p>
    <w:p w:rsidR="00057F05" w:rsidRPr="00D467F8" w:rsidRDefault="00057F05" w:rsidP="00AB0DC4">
      <w:pPr>
        <w:pStyle w:val="ListeParagraf"/>
        <w:ind w:left="1440"/>
        <w:rPr>
          <w:rFonts w:cstheme="minorHAnsi"/>
        </w:rPr>
      </w:pPr>
    </w:p>
    <w:p w:rsidR="00057F05" w:rsidRDefault="00057F05"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p w:rsidR="008023DD" w:rsidRDefault="008023DD" w:rsidP="00AB0DC4">
      <w:pPr>
        <w:pStyle w:val="ListeParagraf"/>
        <w:ind w:left="1440"/>
        <w:rPr>
          <w:rFonts w:cstheme="minorHAnsi"/>
        </w:rPr>
      </w:pPr>
    </w:p>
    <w:tbl>
      <w:tblPr>
        <w:tblStyle w:val="TabloKlavuzu"/>
        <w:tblW w:w="9781" w:type="dxa"/>
        <w:tblInd w:w="-147" w:type="dxa"/>
        <w:tblLayout w:type="fixed"/>
        <w:tblLook w:val="04A0" w:firstRow="1" w:lastRow="0" w:firstColumn="1" w:lastColumn="0" w:noHBand="0" w:noVBand="1"/>
      </w:tblPr>
      <w:tblGrid>
        <w:gridCol w:w="2552"/>
        <w:gridCol w:w="992"/>
        <w:gridCol w:w="1134"/>
        <w:gridCol w:w="1985"/>
        <w:gridCol w:w="1559"/>
        <w:gridCol w:w="1559"/>
      </w:tblGrid>
      <w:tr w:rsidR="00057F05" w:rsidRPr="00D467F8" w:rsidTr="00512DE1">
        <w:trPr>
          <w:trHeight w:val="549"/>
        </w:trPr>
        <w:tc>
          <w:tcPr>
            <w:tcW w:w="3544" w:type="dxa"/>
            <w:gridSpan w:val="2"/>
            <w:shd w:val="clear" w:color="auto" w:fill="9CC2E5" w:themeFill="accent1" w:themeFillTint="99"/>
          </w:tcPr>
          <w:p w:rsidR="00057F05" w:rsidRPr="00D467F8" w:rsidRDefault="00057F05" w:rsidP="001A5FAF">
            <w:pPr>
              <w:pStyle w:val="ListeParagraf"/>
              <w:ind w:left="34"/>
              <w:rPr>
                <w:rFonts w:cstheme="minorHAnsi"/>
              </w:rPr>
            </w:pPr>
            <w:r w:rsidRPr="00D467F8">
              <w:rPr>
                <w:rFonts w:cstheme="minorHAnsi"/>
              </w:rPr>
              <w:lastRenderedPageBreak/>
              <w:t>A 4</w:t>
            </w:r>
          </w:p>
        </w:tc>
        <w:tc>
          <w:tcPr>
            <w:tcW w:w="6237" w:type="dxa"/>
            <w:gridSpan w:val="4"/>
          </w:tcPr>
          <w:p w:rsidR="00057F05" w:rsidRPr="00D467F8" w:rsidRDefault="00057F05" w:rsidP="001A5FAF">
            <w:pPr>
              <w:pStyle w:val="ListeParagraf"/>
              <w:ind w:left="0"/>
              <w:rPr>
                <w:rFonts w:cstheme="minorHAnsi"/>
              </w:rPr>
            </w:pPr>
            <w:r w:rsidRPr="00D467F8">
              <w:rPr>
                <w:rFonts w:cstheme="minorHAnsi"/>
              </w:rPr>
              <w:t>Bilimsel, yenilikçi, çevik ve insan odaklı kurumsal yönetim uygulamalarında öncü bir üniversite olmak</w:t>
            </w:r>
          </w:p>
        </w:tc>
      </w:tr>
      <w:tr w:rsidR="00057F05" w:rsidRPr="00D467F8" w:rsidTr="00512DE1">
        <w:trPr>
          <w:trHeight w:val="549"/>
        </w:trPr>
        <w:tc>
          <w:tcPr>
            <w:tcW w:w="3544" w:type="dxa"/>
            <w:gridSpan w:val="2"/>
            <w:shd w:val="clear" w:color="auto" w:fill="9CC2E5" w:themeFill="accent1" w:themeFillTint="99"/>
          </w:tcPr>
          <w:p w:rsidR="00057F05" w:rsidRPr="00D467F8" w:rsidRDefault="00057F05" w:rsidP="00057F05">
            <w:pPr>
              <w:pStyle w:val="ListeParagraf"/>
              <w:ind w:left="0"/>
              <w:rPr>
                <w:rFonts w:cstheme="minorHAnsi"/>
              </w:rPr>
            </w:pPr>
            <w:r w:rsidRPr="00D467F8">
              <w:rPr>
                <w:rFonts w:cstheme="minorHAnsi"/>
              </w:rPr>
              <w:t>H 4.3</w:t>
            </w:r>
          </w:p>
        </w:tc>
        <w:tc>
          <w:tcPr>
            <w:tcW w:w="6237" w:type="dxa"/>
            <w:gridSpan w:val="4"/>
          </w:tcPr>
          <w:p w:rsidR="00057F05" w:rsidRPr="00D467F8" w:rsidRDefault="00057F05" w:rsidP="001A5FAF">
            <w:pPr>
              <w:pStyle w:val="ListeParagraf"/>
              <w:ind w:left="0"/>
              <w:rPr>
                <w:rFonts w:cstheme="minorHAnsi"/>
              </w:rPr>
            </w:pPr>
            <w:r w:rsidRPr="00D467F8">
              <w:rPr>
                <w:rFonts w:cstheme="minorHAnsi"/>
              </w:rPr>
              <w:t>Kurumsal aidiyeti artırmak</w:t>
            </w:r>
          </w:p>
        </w:tc>
      </w:tr>
      <w:tr w:rsidR="00057F05" w:rsidRPr="00D467F8" w:rsidTr="00512DE1">
        <w:trPr>
          <w:trHeight w:val="549"/>
        </w:trPr>
        <w:tc>
          <w:tcPr>
            <w:tcW w:w="3544" w:type="dxa"/>
            <w:gridSpan w:val="2"/>
            <w:shd w:val="clear" w:color="auto" w:fill="9CC2E5" w:themeFill="accent1" w:themeFillTint="99"/>
          </w:tcPr>
          <w:p w:rsidR="00057F05" w:rsidRPr="00D467F8" w:rsidRDefault="00057F05" w:rsidP="001A5FAF">
            <w:pPr>
              <w:pStyle w:val="ListeParagraf"/>
              <w:ind w:left="0"/>
              <w:rPr>
                <w:rFonts w:cstheme="minorHAnsi"/>
              </w:rPr>
            </w:pPr>
            <w:r w:rsidRPr="00D467F8">
              <w:rPr>
                <w:rFonts w:cstheme="minorHAnsi"/>
              </w:rPr>
              <w:t>Amacın İlgili Olduğu Program/Alt Program Adı</w:t>
            </w:r>
          </w:p>
        </w:tc>
        <w:tc>
          <w:tcPr>
            <w:tcW w:w="6237" w:type="dxa"/>
            <w:gridSpan w:val="4"/>
          </w:tcPr>
          <w:p w:rsidR="00057F05" w:rsidRPr="00D467F8" w:rsidRDefault="00057F05" w:rsidP="001A5FAF">
            <w:pPr>
              <w:pStyle w:val="ListeParagraf"/>
              <w:ind w:left="0"/>
              <w:rPr>
                <w:rFonts w:cstheme="minorHAnsi"/>
              </w:rPr>
            </w:pPr>
            <w:r w:rsidRPr="00D467F8">
              <w:rPr>
                <w:rFonts w:cstheme="minorHAnsi"/>
              </w:rPr>
              <w:t>Üst Yönetim, İdari ve Mali Hizmetler/Tedavi Hizmetleri/İnsan Kaynakları Yönetimine İlişkin Faaliyetler/Üniversite Genel Hastane Hizmetleri</w:t>
            </w:r>
          </w:p>
        </w:tc>
      </w:tr>
      <w:tr w:rsidR="00057F05" w:rsidRPr="00D467F8" w:rsidTr="00512DE1">
        <w:trPr>
          <w:trHeight w:val="549"/>
        </w:trPr>
        <w:tc>
          <w:tcPr>
            <w:tcW w:w="3544" w:type="dxa"/>
            <w:gridSpan w:val="2"/>
            <w:shd w:val="clear" w:color="auto" w:fill="9CC2E5" w:themeFill="accent1" w:themeFillTint="99"/>
          </w:tcPr>
          <w:p w:rsidR="00057F05" w:rsidRPr="00D467F8" w:rsidRDefault="00057F05" w:rsidP="001A5FAF">
            <w:pPr>
              <w:pStyle w:val="ListeParagraf"/>
              <w:ind w:left="0"/>
              <w:rPr>
                <w:rFonts w:cstheme="minorHAnsi"/>
              </w:rPr>
            </w:pPr>
            <w:r w:rsidRPr="00D467F8">
              <w:rPr>
                <w:rFonts w:cstheme="minorHAnsi"/>
              </w:rPr>
              <w:t>Amacın İlişkili Olduğu Alt Program Hedefi</w:t>
            </w:r>
          </w:p>
        </w:tc>
        <w:tc>
          <w:tcPr>
            <w:tcW w:w="6237" w:type="dxa"/>
            <w:gridSpan w:val="4"/>
          </w:tcPr>
          <w:p w:rsidR="00057F05" w:rsidRPr="00D467F8" w:rsidRDefault="00057F05" w:rsidP="001A5FAF">
            <w:pPr>
              <w:pStyle w:val="ListeParagraf"/>
              <w:ind w:left="0"/>
              <w:jc w:val="both"/>
              <w:rPr>
                <w:rFonts w:cstheme="minorHAnsi"/>
              </w:rPr>
            </w:pPr>
            <w:r w:rsidRPr="00D467F8">
              <w:rPr>
                <w:rFonts w:cstheme="minorHAnsi"/>
              </w:rPr>
              <w:t>İnsan Kaynakları Yönetimine İlişkin Faaliyetler/Üniversite Genel Hastane Hizmetleri</w:t>
            </w:r>
          </w:p>
        </w:tc>
      </w:tr>
      <w:tr w:rsidR="00057F05" w:rsidRPr="00D467F8" w:rsidTr="00512DE1">
        <w:trPr>
          <w:trHeight w:val="549"/>
        </w:trPr>
        <w:tc>
          <w:tcPr>
            <w:tcW w:w="3544" w:type="dxa"/>
            <w:gridSpan w:val="2"/>
            <w:shd w:val="clear" w:color="auto" w:fill="9CC2E5" w:themeFill="accent1" w:themeFillTint="99"/>
          </w:tcPr>
          <w:p w:rsidR="00057F05" w:rsidRPr="00D467F8" w:rsidRDefault="00057F05" w:rsidP="00FC6F69">
            <w:pPr>
              <w:pStyle w:val="ListeParagraf"/>
              <w:ind w:left="0"/>
              <w:rPr>
                <w:rFonts w:cstheme="minorHAnsi"/>
              </w:rPr>
            </w:pPr>
            <w:r w:rsidRPr="00D467F8">
              <w:rPr>
                <w:rFonts w:cstheme="minorHAnsi"/>
              </w:rPr>
              <w:t>H 4.</w:t>
            </w:r>
            <w:r w:rsidR="00FC6F69" w:rsidRPr="00D467F8">
              <w:rPr>
                <w:rFonts w:cstheme="minorHAnsi"/>
              </w:rPr>
              <w:t xml:space="preserve">3 </w:t>
            </w:r>
            <w:r w:rsidRPr="00D467F8">
              <w:rPr>
                <w:rFonts w:cstheme="minorHAnsi"/>
              </w:rPr>
              <w:t>Performansı</w:t>
            </w:r>
          </w:p>
        </w:tc>
        <w:tc>
          <w:tcPr>
            <w:tcW w:w="6237" w:type="dxa"/>
            <w:gridSpan w:val="4"/>
          </w:tcPr>
          <w:p w:rsidR="00057F05" w:rsidRPr="00D467F8" w:rsidRDefault="00057F05" w:rsidP="00FC6F69">
            <w:pPr>
              <w:pStyle w:val="ListeParagraf"/>
              <w:ind w:left="0"/>
              <w:rPr>
                <w:rFonts w:cstheme="minorHAnsi"/>
              </w:rPr>
            </w:pPr>
            <w:r w:rsidRPr="00D467F8">
              <w:rPr>
                <w:rFonts w:cstheme="minorHAnsi"/>
              </w:rPr>
              <w:t>PG 4.</w:t>
            </w:r>
            <w:r w:rsidR="00FC6F69" w:rsidRPr="00D467F8">
              <w:rPr>
                <w:rFonts w:cstheme="minorHAnsi"/>
              </w:rPr>
              <w:t>3</w:t>
            </w:r>
            <w:r w:rsidRPr="00D467F8">
              <w:rPr>
                <w:rFonts w:cstheme="minorHAnsi"/>
              </w:rPr>
              <w:t>.1 Performansı X Hedefe Etkisi) + (PG 4.</w:t>
            </w:r>
            <w:r w:rsidR="00FC6F69" w:rsidRPr="00D467F8">
              <w:rPr>
                <w:rFonts w:cstheme="minorHAnsi"/>
              </w:rPr>
              <w:t>3</w:t>
            </w:r>
            <w:r w:rsidRPr="00D467F8">
              <w:rPr>
                <w:rFonts w:cstheme="minorHAnsi"/>
              </w:rPr>
              <w:t>.2 Performansı X Hedefe Etkisi)</w:t>
            </w:r>
          </w:p>
        </w:tc>
      </w:tr>
      <w:tr w:rsidR="00310E62" w:rsidRPr="00D467F8" w:rsidTr="00512DE1">
        <w:trPr>
          <w:trHeight w:val="549"/>
        </w:trPr>
        <w:tc>
          <w:tcPr>
            <w:tcW w:w="3544" w:type="dxa"/>
            <w:gridSpan w:val="2"/>
            <w:shd w:val="clear" w:color="auto" w:fill="9CC2E5" w:themeFill="accent1" w:themeFillTint="99"/>
          </w:tcPr>
          <w:p w:rsidR="00310E62" w:rsidRPr="00D467F8" w:rsidRDefault="00310E62" w:rsidP="00FC6F69">
            <w:pPr>
              <w:pStyle w:val="ListeParagraf"/>
              <w:ind w:left="0"/>
              <w:rPr>
                <w:rFonts w:cstheme="minorHAnsi"/>
              </w:rPr>
            </w:pPr>
          </w:p>
        </w:tc>
        <w:tc>
          <w:tcPr>
            <w:tcW w:w="6237" w:type="dxa"/>
            <w:gridSpan w:val="4"/>
          </w:tcPr>
          <w:p w:rsidR="00310E62" w:rsidRPr="00D467F8" w:rsidRDefault="008023DD" w:rsidP="008023DD">
            <w:pPr>
              <w:pStyle w:val="ListeParagraf"/>
              <w:ind w:left="0"/>
              <w:rPr>
                <w:rFonts w:cstheme="minorHAnsi"/>
              </w:rPr>
            </w:pPr>
            <w:r>
              <w:rPr>
                <w:rFonts w:cstheme="minorHAnsi"/>
              </w:rPr>
              <w:t>(%11.8x%20)+(%100x%20)=%22.36</w:t>
            </w:r>
          </w:p>
        </w:tc>
      </w:tr>
      <w:tr w:rsidR="00057F05" w:rsidRPr="00D467F8" w:rsidTr="00512DE1">
        <w:trPr>
          <w:trHeight w:val="549"/>
        </w:trPr>
        <w:tc>
          <w:tcPr>
            <w:tcW w:w="3544" w:type="dxa"/>
            <w:gridSpan w:val="2"/>
            <w:tcBorders>
              <w:bottom w:val="single" w:sz="4" w:space="0" w:color="auto"/>
            </w:tcBorders>
            <w:shd w:val="clear" w:color="auto" w:fill="9CC2E5" w:themeFill="accent1" w:themeFillTint="99"/>
          </w:tcPr>
          <w:p w:rsidR="00057F05" w:rsidRPr="00D467F8" w:rsidRDefault="00057F05" w:rsidP="001A5FA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057F05" w:rsidRPr="00D467F8" w:rsidRDefault="00057F05" w:rsidP="001A5FAF">
            <w:pPr>
              <w:pStyle w:val="ListeParagraf"/>
              <w:ind w:left="0"/>
              <w:rPr>
                <w:rFonts w:cstheme="minorHAnsi"/>
              </w:rPr>
            </w:pPr>
            <w:r w:rsidRPr="00D467F8">
              <w:rPr>
                <w:rFonts w:cstheme="minorHAnsi"/>
              </w:rPr>
              <w:t>İlgili Rektör Yardımcılığı</w:t>
            </w:r>
          </w:p>
        </w:tc>
      </w:tr>
      <w:tr w:rsidR="00057F05"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57F05" w:rsidRPr="00D467F8" w:rsidRDefault="00057F05" w:rsidP="001A5FAF">
            <w:pPr>
              <w:pStyle w:val="ListeParagraf"/>
              <w:ind w:left="0"/>
              <w:rPr>
                <w:rFonts w:cstheme="minorHAnsi"/>
              </w:rPr>
            </w:pPr>
            <w:r w:rsidRPr="00D467F8">
              <w:rPr>
                <w:rFonts w:cstheme="minorHAnsi"/>
              </w:rPr>
              <w:t>Performans Göstergesi</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57F05" w:rsidRPr="00D467F8" w:rsidRDefault="00057F05" w:rsidP="001A5FAF">
            <w:pPr>
              <w:pStyle w:val="ListeParagraf"/>
              <w:ind w:left="0"/>
              <w:rPr>
                <w:rFonts w:cstheme="minorHAnsi"/>
              </w:rPr>
            </w:pPr>
            <w:r w:rsidRPr="00D467F8">
              <w:rPr>
                <w:rFonts w:cstheme="minorHAnsi"/>
              </w:rPr>
              <w:t>Hedefe Etkisi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57F05" w:rsidRPr="00D467F8" w:rsidRDefault="008023DD" w:rsidP="001A5FAF">
            <w:pPr>
              <w:pStyle w:val="ListeParagraf"/>
              <w:ind w:left="0"/>
              <w:rPr>
                <w:rFonts w:cstheme="minorHAnsi"/>
              </w:rPr>
            </w:pPr>
            <w:r>
              <w:rPr>
                <w:rFonts w:cstheme="minorHAnsi"/>
              </w:rPr>
              <w:t>Plan Dönemi Başlangıç Değeri</w:t>
            </w:r>
            <w:r w:rsidR="00057F05" w:rsidRPr="00D467F8">
              <w:rPr>
                <w:rFonts w:cstheme="minorHAnsi"/>
              </w:rPr>
              <w:t xml:space="preserve">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57F05" w:rsidRPr="00D467F8" w:rsidRDefault="00057F05" w:rsidP="001A5FA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57F05" w:rsidRPr="00D467F8" w:rsidRDefault="00057F05" w:rsidP="001A5FA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023DD" w:rsidRDefault="00057F05" w:rsidP="008023DD">
            <w:pPr>
              <w:pStyle w:val="ListeParagraf"/>
              <w:ind w:left="0"/>
              <w:rPr>
                <w:rFonts w:cstheme="minorHAnsi"/>
              </w:rPr>
            </w:pPr>
            <w:r w:rsidRPr="00D467F8">
              <w:rPr>
                <w:rFonts w:cstheme="minorHAnsi"/>
              </w:rPr>
              <w:t xml:space="preserve">Performans </w:t>
            </w:r>
          </w:p>
          <w:p w:rsidR="008023DD" w:rsidRPr="00D467F8" w:rsidRDefault="008023DD" w:rsidP="008023DD">
            <w:pPr>
              <w:pStyle w:val="ListeParagraf"/>
              <w:ind w:left="0"/>
              <w:rPr>
                <w:rFonts w:cstheme="minorHAnsi"/>
              </w:rPr>
            </w:pPr>
            <w:r>
              <w:rPr>
                <w:rFonts w:cstheme="minorHAnsi"/>
              </w:rPr>
              <w:t>% (C/B)</w:t>
            </w:r>
          </w:p>
          <w:p w:rsidR="00057F05" w:rsidRPr="00D467F8" w:rsidRDefault="00057F05" w:rsidP="001A5FAF">
            <w:pPr>
              <w:pStyle w:val="ListeParagraf"/>
              <w:ind w:left="0"/>
              <w:rPr>
                <w:rFonts w:cstheme="minorHAnsi"/>
              </w:rPr>
            </w:pPr>
          </w:p>
        </w:tc>
      </w:tr>
      <w:tr w:rsidR="00EC2FE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C2FE3" w:rsidRPr="00D467F8" w:rsidRDefault="00EC2FE3" w:rsidP="00EC2FE3">
            <w:pPr>
              <w:rPr>
                <w:rFonts w:cstheme="minorHAnsi"/>
                <w:color w:val="000000"/>
              </w:rPr>
            </w:pPr>
            <w:r w:rsidRPr="00D467F8">
              <w:rPr>
                <w:rFonts w:cstheme="minorHAnsi"/>
                <w:bCs/>
                <w:color w:val="000000"/>
              </w:rPr>
              <w:t>PG 4.3.1.</w:t>
            </w:r>
            <w:r w:rsidRPr="00D467F8">
              <w:rPr>
                <w:rFonts w:cstheme="minorHAnsi"/>
                <w:color w:val="000000"/>
              </w:rPr>
              <w:t xml:space="preserve"> Personel başına düzenlenen eğitim süresi (katılan kişi*saat/ toplam </w:t>
            </w:r>
          </w:p>
          <w:p w:rsidR="00EC2FE3" w:rsidRPr="00D467F8" w:rsidRDefault="00EC2FE3" w:rsidP="00EC2FE3">
            <w:pPr>
              <w:rPr>
                <w:rFonts w:cstheme="minorHAnsi"/>
                <w:color w:val="000000"/>
              </w:rPr>
            </w:pPr>
            <w:r w:rsidRPr="00D467F8">
              <w:rPr>
                <w:rFonts w:cstheme="minorHAnsi"/>
                <w:color w:val="000000"/>
              </w:rPr>
              <w:t>personel sayısı)</w:t>
            </w:r>
          </w:p>
        </w:tc>
        <w:tc>
          <w:tcPr>
            <w:tcW w:w="992" w:type="dxa"/>
            <w:tcBorders>
              <w:top w:val="single" w:sz="4" w:space="0" w:color="auto"/>
              <w:left w:val="single" w:sz="4" w:space="0" w:color="auto"/>
              <w:bottom w:val="single" w:sz="4" w:space="0" w:color="auto"/>
              <w:right w:val="single" w:sz="4" w:space="0" w:color="auto"/>
            </w:tcBorders>
          </w:tcPr>
          <w:p w:rsidR="00EC2FE3" w:rsidRPr="00D467F8" w:rsidRDefault="00EC2FE3" w:rsidP="00EC2FE3">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EC2FE3" w:rsidRPr="00D467F8" w:rsidRDefault="00EC2FE3" w:rsidP="00CA75E3">
            <w:pPr>
              <w:rPr>
                <w:rFonts w:cstheme="minorHAnsi"/>
              </w:rPr>
            </w:pPr>
            <w:r w:rsidRPr="00D467F8">
              <w:rPr>
                <w:rFonts w:cstheme="minorHAnsi"/>
              </w:rPr>
              <w:t>17</w:t>
            </w:r>
            <w:r w:rsidR="00CA75E3">
              <w:rPr>
                <w:rFonts w:cstheme="minorHAnsi"/>
              </w:rPr>
              <w:t>.</w:t>
            </w:r>
            <w:r w:rsidRPr="00D467F8">
              <w:rPr>
                <w:rFonts w:cstheme="minorHAnsi"/>
              </w:rPr>
              <w:t xml:space="preserve">43 </w:t>
            </w:r>
          </w:p>
        </w:tc>
        <w:tc>
          <w:tcPr>
            <w:tcW w:w="1985" w:type="dxa"/>
            <w:tcBorders>
              <w:top w:val="single" w:sz="4" w:space="0" w:color="auto"/>
              <w:left w:val="single" w:sz="4" w:space="0" w:color="auto"/>
              <w:bottom w:val="single" w:sz="4" w:space="0" w:color="auto"/>
              <w:right w:val="single" w:sz="4" w:space="0" w:color="auto"/>
            </w:tcBorders>
          </w:tcPr>
          <w:p w:rsidR="00EC2FE3" w:rsidRPr="00D467F8" w:rsidRDefault="00EC2FE3" w:rsidP="00CA75E3">
            <w:pPr>
              <w:rPr>
                <w:rFonts w:cstheme="minorHAnsi"/>
              </w:rPr>
            </w:pPr>
            <w:r w:rsidRPr="00D467F8">
              <w:rPr>
                <w:rFonts w:cstheme="minorHAnsi"/>
              </w:rPr>
              <w:t>18</w:t>
            </w:r>
            <w:r w:rsidR="00CA75E3">
              <w:rPr>
                <w:rFonts w:cstheme="minorHAnsi"/>
              </w:rPr>
              <w:t>.</w:t>
            </w:r>
            <w:r w:rsidRPr="00D467F8">
              <w:rPr>
                <w:rFonts w:cstheme="minorHAnsi"/>
              </w:rPr>
              <w:t>30</w:t>
            </w:r>
          </w:p>
        </w:tc>
        <w:tc>
          <w:tcPr>
            <w:tcW w:w="1559" w:type="dxa"/>
            <w:tcBorders>
              <w:top w:val="single" w:sz="4" w:space="0" w:color="auto"/>
              <w:left w:val="single" w:sz="4" w:space="0" w:color="auto"/>
              <w:bottom w:val="single" w:sz="4" w:space="0" w:color="auto"/>
              <w:right w:val="single" w:sz="4" w:space="0" w:color="auto"/>
            </w:tcBorders>
          </w:tcPr>
          <w:p w:rsidR="00EC2FE3" w:rsidRPr="00D467F8" w:rsidRDefault="00E2577A" w:rsidP="00CA75E3">
            <w:pPr>
              <w:pStyle w:val="ListeParagraf"/>
              <w:ind w:left="0"/>
              <w:rPr>
                <w:rFonts w:cstheme="minorHAnsi"/>
              </w:rPr>
            </w:pPr>
            <w:r w:rsidRPr="00D467F8">
              <w:rPr>
                <w:rFonts w:cstheme="minorHAnsi"/>
              </w:rPr>
              <w:t>2</w:t>
            </w:r>
            <w:r w:rsidR="00CA75E3">
              <w:rPr>
                <w:rFonts w:cstheme="minorHAnsi"/>
              </w:rPr>
              <w:t>.</w:t>
            </w:r>
            <w:r w:rsidRPr="00D467F8">
              <w:rPr>
                <w:rFonts w:cstheme="minorHAnsi"/>
              </w:rPr>
              <w:t>16</w:t>
            </w:r>
          </w:p>
        </w:tc>
        <w:tc>
          <w:tcPr>
            <w:tcW w:w="1559" w:type="dxa"/>
            <w:tcBorders>
              <w:top w:val="single" w:sz="4" w:space="0" w:color="auto"/>
              <w:left w:val="single" w:sz="4" w:space="0" w:color="auto"/>
              <w:bottom w:val="single" w:sz="4" w:space="0" w:color="auto"/>
              <w:right w:val="single" w:sz="4" w:space="0" w:color="auto"/>
            </w:tcBorders>
          </w:tcPr>
          <w:p w:rsidR="00EC2FE3" w:rsidRPr="00D467F8" w:rsidRDefault="008023DD" w:rsidP="00EC2FE3">
            <w:pPr>
              <w:pStyle w:val="ListeParagraf"/>
              <w:ind w:left="0"/>
              <w:rPr>
                <w:rFonts w:cstheme="minorHAnsi"/>
              </w:rPr>
            </w:pPr>
            <w:r>
              <w:rPr>
                <w:rFonts w:cstheme="minorHAnsi"/>
              </w:rPr>
              <w:t>11.8</w:t>
            </w:r>
          </w:p>
        </w:tc>
      </w:tr>
      <w:tr w:rsidR="00EC2FE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C2FE3" w:rsidRPr="00D467F8" w:rsidRDefault="00EC2FE3" w:rsidP="00EC2FE3">
            <w:pPr>
              <w:rPr>
                <w:rFonts w:cstheme="minorHAnsi"/>
                <w:bCs/>
                <w:color w:val="000000"/>
              </w:rPr>
            </w:pPr>
            <w:r w:rsidRPr="00D467F8">
              <w:rPr>
                <w:rFonts w:cstheme="minorHAnsi"/>
                <w:bCs/>
                <w:color w:val="000000"/>
              </w:rPr>
              <w:t xml:space="preserve">PG 4.3.2. </w:t>
            </w:r>
            <w:r w:rsidRPr="00D467F8">
              <w:rPr>
                <w:rFonts w:cstheme="minorHAnsi"/>
                <w:color w:val="000000"/>
              </w:rPr>
              <w:t>Personel için düzenlenen sosyal etkinlik sayısı</w:t>
            </w:r>
          </w:p>
        </w:tc>
        <w:tc>
          <w:tcPr>
            <w:tcW w:w="992" w:type="dxa"/>
            <w:tcBorders>
              <w:top w:val="single" w:sz="4" w:space="0" w:color="auto"/>
              <w:left w:val="single" w:sz="4" w:space="0" w:color="auto"/>
              <w:bottom w:val="single" w:sz="4" w:space="0" w:color="auto"/>
              <w:right w:val="single" w:sz="4" w:space="0" w:color="auto"/>
            </w:tcBorders>
          </w:tcPr>
          <w:p w:rsidR="00EC2FE3" w:rsidRPr="00D467F8" w:rsidRDefault="00EC2FE3" w:rsidP="00EC2FE3">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EC2FE3" w:rsidRPr="00D467F8" w:rsidRDefault="00EC2FE3" w:rsidP="00EC2FE3">
            <w:pPr>
              <w:pStyle w:val="ListeParagraf"/>
              <w:ind w:left="0"/>
              <w:rPr>
                <w:rFonts w:cstheme="minorHAnsi"/>
              </w:rPr>
            </w:pPr>
            <w:r w:rsidRPr="00D467F8">
              <w:rPr>
                <w:rFonts w:cstheme="minorHAnsi"/>
              </w:rPr>
              <w:t>19</w:t>
            </w:r>
          </w:p>
        </w:tc>
        <w:tc>
          <w:tcPr>
            <w:tcW w:w="1985" w:type="dxa"/>
            <w:tcBorders>
              <w:top w:val="single" w:sz="4" w:space="0" w:color="auto"/>
              <w:left w:val="single" w:sz="4" w:space="0" w:color="auto"/>
              <w:bottom w:val="single" w:sz="4" w:space="0" w:color="auto"/>
              <w:right w:val="single" w:sz="4" w:space="0" w:color="auto"/>
            </w:tcBorders>
          </w:tcPr>
          <w:p w:rsidR="00EC2FE3" w:rsidRPr="00D467F8" w:rsidRDefault="00EC2FE3" w:rsidP="00EC2FE3">
            <w:pPr>
              <w:pStyle w:val="ListeParagraf"/>
              <w:ind w:left="0"/>
              <w:rPr>
                <w:rFonts w:cstheme="minorHAnsi"/>
              </w:rPr>
            </w:pPr>
            <w:r w:rsidRPr="00D467F8">
              <w:rPr>
                <w:rFonts w:cstheme="minorHAnsi"/>
              </w:rPr>
              <w:t>21</w:t>
            </w:r>
          </w:p>
        </w:tc>
        <w:tc>
          <w:tcPr>
            <w:tcW w:w="1559" w:type="dxa"/>
            <w:tcBorders>
              <w:top w:val="single" w:sz="4" w:space="0" w:color="auto"/>
              <w:left w:val="single" w:sz="4" w:space="0" w:color="auto"/>
              <w:bottom w:val="single" w:sz="4" w:space="0" w:color="auto"/>
              <w:right w:val="single" w:sz="4" w:space="0" w:color="auto"/>
            </w:tcBorders>
          </w:tcPr>
          <w:p w:rsidR="00EC2FE3" w:rsidRPr="00D467F8" w:rsidRDefault="0093478C" w:rsidP="00EC2FE3">
            <w:pPr>
              <w:pStyle w:val="ListeParagraf"/>
              <w:ind w:left="0"/>
              <w:rPr>
                <w:rFonts w:cstheme="minorHAnsi"/>
              </w:rPr>
            </w:pPr>
            <w:r w:rsidRPr="00D467F8">
              <w:rPr>
                <w:rFonts w:cstheme="minorHAnsi"/>
              </w:rPr>
              <w:t>22</w:t>
            </w:r>
          </w:p>
        </w:tc>
        <w:tc>
          <w:tcPr>
            <w:tcW w:w="1559" w:type="dxa"/>
            <w:tcBorders>
              <w:top w:val="single" w:sz="4" w:space="0" w:color="auto"/>
              <w:left w:val="single" w:sz="4" w:space="0" w:color="auto"/>
              <w:bottom w:val="single" w:sz="4" w:space="0" w:color="auto"/>
              <w:right w:val="single" w:sz="4" w:space="0" w:color="auto"/>
            </w:tcBorders>
          </w:tcPr>
          <w:p w:rsidR="00EC2FE3" w:rsidRPr="00D467F8" w:rsidRDefault="00310E62" w:rsidP="00EC2FE3">
            <w:pPr>
              <w:pStyle w:val="ListeParagraf"/>
              <w:ind w:left="0"/>
              <w:rPr>
                <w:rFonts w:cstheme="minorHAnsi"/>
              </w:rPr>
            </w:pPr>
            <w:r w:rsidRPr="00D467F8">
              <w:rPr>
                <w:rFonts w:cstheme="minorHAnsi"/>
              </w:rPr>
              <w:t>100</w:t>
            </w:r>
          </w:p>
        </w:tc>
      </w:tr>
      <w:tr w:rsidR="00EC2FE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C2FE3" w:rsidRPr="00D467F8" w:rsidRDefault="00EC2FE3" w:rsidP="00EC2FE3">
            <w:pPr>
              <w:rPr>
                <w:rFonts w:cstheme="minorHAnsi"/>
                <w:color w:val="000000"/>
              </w:rPr>
            </w:pPr>
            <w:r w:rsidRPr="00D467F8">
              <w:rPr>
                <w:rFonts w:cstheme="minorHAnsi"/>
                <w:bCs/>
                <w:color w:val="000000"/>
              </w:rPr>
              <w:t>PG 4.3.3.</w:t>
            </w:r>
            <w:r w:rsidRPr="00D467F8">
              <w:rPr>
                <w:rFonts w:cstheme="minorHAnsi"/>
                <w:color w:val="000000"/>
              </w:rPr>
              <w:t xml:space="preserve"> Öğretim elemanlarının kurum kültüründen memnuniyet düzeyi (%)</w:t>
            </w:r>
          </w:p>
        </w:tc>
        <w:tc>
          <w:tcPr>
            <w:tcW w:w="992" w:type="dxa"/>
            <w:tcBorders>
              <w:top w:val="single" w:sz="4" w:space="0" w:color="auto"/>
              <w:left w:val="single" w:sz="4" w:space="0" w:color="auto"/>
              <w:bottom w:val="single" w:sz="4" w:space="0" w:color="auto"/>
              <w:right w:val="single" w:sz="4" w:space="0" w:color="auto"/>
            </w:tcBorders>
          </w:tcPr>
          <w:p w:rsidR="00EC2FE3" w:rsidRPr="00D467F8" w:rsidRDefault="00EC2FE3" w:rsidP="00EC2FE3">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EC2FE3" w:rsidRPr="00D467F8" w:rsidRDefault="00EC2FE3" w:rsidP="00EC2FE3">
            <w:pPr>
              <w:pStyle w:val="ListeParagraf"/>
              <w:ind w:left="0"/>
              <w:rPr>
                <w:rFonts w:cstheme="minorHAnsi"/>
              </w:rPr>
            </w:pPr>
            <w:r w:rsidRPr="00D467F8">
              <w:rPr>
                <w:rFonts w:cstheme="minorHAnsi"/>
              </w:rPr>
              <w:t>72</w:t>
            </w:r>
          </w:p>
        </w:tc>
        <w:tc>
          <w:tcPr>
            <w:tcW w:w="1985" w:type="dxa"/>
            <w:tcBorders>
              <w:top w:val="single" w:sz="4" w:space="0" w:color="auto"/>
              <w:left w:val="single" w:sz="4" w:space="0" w:color="auto"/>
              <w:bottom w:val="single" w:sz="4" w:space="0" w:color="auto"/>
              <w:right w:val="single" w:sz="4" w:space="0" w:color="auto"/>
            </w:tcBorders>
          </w:tcPr>
          <w:p w:rsidR="00EC2FE3" w:rsidRPr="00D467F8" w:rsidRDefault="00EC2FE3" w:rsidP="00EC2FE3">
            <w:pPr>
              <w:pStyle w:val="ListeParagraf"/>
              <w:ind w:left="0"/>
              <w:rPr>
                <w:rFonts w:cstheme="minorHAnsi"/>
              </w:rPr>
            </w:pPr>
            <w:r w:rsidRPr="00D467F8">
              <w:rPr>
                <w:rFonts w:cstheme="minorHAnsi"/>
              </w:rPr>
              <w:t>74,16</w:t>
            </w:r>
          </w:p>
        </w:tc>
        <w:tc>
          <w:tcPr>
            <w:tcW w:w="1559" w:type="dxa"/>
            <w:tcBorders>
              <w:top w:val="single" w:sz="4" w:space="0" w:color="auto"/>
              <w:left w:val="single" w:sz="4" w:space="0" w:color="auto"/>
              <w:bottom w:val="single" w:sz="4" w:space="0" w:color="auto"/>
              <w:right w:val="single" w:sz="4" w:space="0" w:color="auto"/>
            </w:tcBorders>
          </w:tcPr>
          <w:p w:rsidR="00EC2FE3" w:rsidRPr="00D467F8" w:rsidRDefault="00E2577A" w:rsidP="00EC2FE3">
            <w:pPr>
              <w:pStyle w:val="ListeParagraf"/>
              <w:ind w:left="0"/>
              <w:rPr>
                <w:rFonts w:cstheme="minorHAnsi"/>
              </w:rPr>
            </w:pPr>
            <w:r w:rsidRPr="00D467F8">
              <w:rPr>
                <w:rFonts w:cstheme="minorHAnsi"/>
              </w:rPr>
              <w:t>0</w:t>
            </w:r>
          </w:p>
        </w:tc>
        <w:tc>
          <w:tcPr>
            <w:tcW w:w="1559" w:type="dxa"/>
            <w:tcBorders>
              <w:top w:val="single" w:sz="4" w:space="0" w:color="auto"/>
              <w:left w:val="single" w:sz="4" w:space="0" w:color="auto"/>
              <w:bottom w:val="single" w:sz="4" w:space="0" w:color="auto"/>
              <w:right w:val="single" w:sz="4" w:space="0" w:color="auto"/>
            </w:tcBorders>
          </w:tcPr>
          <w:p w:rsidR="00EC2FE3" w:rsidRPr="00D467F8" w:rsidRDefault="00310E62" w:rsidP="00EC2FE3">
            <w:pPr>
              <w:pStyle w:val="ListeParagraf"/>
              <w:ind w:left="0"/>
              <w:rPr>
                <w:rFonts w:cstheme="minorHAnsi"/>
              </w:rPr>
            </w:pPr>
            <w:r w:rsidRPr="00D467F8">
              <w:rPr>
                <w:rFonts w:cstheme="minorHAnsi"/>
              </w:rPr>
              <w:t>0</w:t>
            </w:r>
          </w:p>
        </w:tc>
      </w:tr>
      <w:tr w:rsidR="00EC2FE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C2FE3" w:rsidRPr="00D467F8" w:rsidRDefault="00EC2FE3" w:rsidP="00EC2FE3">
            <w:pPr>
              <w:rPr>
                <w:rFonts w:cstheme="minorHAnsi"/>
                <w:color w:val="000000"/>
              </w:rPr>
            </w:pPr>
            <w:r w:rsidRPr="00D467F8">
              <w:rPr>
                <w:rFonts w:cstheme="minorHAnsi"/>
                <w:bCs/>
                <w:color w:val="000000"/>
              </w:rPr>
              <w:t>PG 4.3.4.</w:t>
            </w:r>
            <w:r w:rsidRPr="00D467F8">
              <w:rPr>
                <w:rFonts w:cstheme="minorHAnsi"/>
                <w:color w:val="000000"/>
              </w:rPr>
              <w:t xml:space="preserve"> İdari personelin kurum kültüründen memnuniyet düzeyi (%)</w:t>
            </w:r>
          </w:p>
        </w:tc>
        <w:tc>
          <w:tcPr>
            <w:tcW w:w="992" w:type="dxa"/>
            <w:tcBorders>
              <w:top w:val="single" w:sz="4" w:space="0" w:color="auto"/>
              <w:left w:val="single" w:sz="4" w:space="0" w:color="auto"/>
              <w:bottom w:val="single" w:sz="4" w:space="0" w:color="auto"/>
              <w:right w:val="single" w:sz="4" w:space="0" w:color="auto"/>
            </w:tcBorders>
          </w:tcPr>
          <w:p w:rsidR="00EC2FE3" w:rsidRPr="00D467F8" w:rsidRDefault="00EC2FE3" w:rsidP="00EC2FE3">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EC2FE3" w:rsidRPr="00D467F8" w:rsidRDefault="00EC2FE3" w:rsidP="00EC2FE3">
            <w:pPr>
              <w:pStyle w:val="ListeParagraf"/>
              <w:ind w:left="0"/>
              <w:rPr>
                <w:rFonts w:cstheme="minorHAnsi"/>
              </w:rPr>
            </w:pPr>
            <w:r w:rsidRPr="00D467F8">
              <w:rPr>
                <w:rFonts w:cstheme="minorHAnsi"/>
              </w:rPr>
              <w:t>66</w:t>
            </w:r>
          </w:p>
        </w:tc>
        <w:tc>
          <w:tcPr>
            <w:tcW w:w="1985" w:type="dxa"/>
            <w:tcBorders>
              <w:top w:val="single" w:sz="4" w:space="0" w:color="auto"/>
              <w:left w:val="single" w:sz="4" w:space="0" w:color="auto"/>
              <w:bottom w:val="single" w:sz="4" w:space="0" w:color="auto"/>
              <w:right w:val="single" w:sz="4" w:space="0" w:color="auto"/>
            </w:tcBorders>
          </w:tcPr>
          <w:p w:rsidR="00EC2FE3" w:rsidRPr="00D467F8" w:rsidRDefault="00EC2FE3" w:rsidP="00CA75E3">
            <w:pPr>
              <w:pStyle w:val="ListeParagraf"/>
              <w:ind w:left="0"/>
              <w:rPr>
                <w:rFonts w:cstheme="minorHAnsi"/>
              </w:rPr>
            </w:pPr>
            <w:r w:rsidRPr="00D467F8">
              <w:rPr>
                <w:rFonts w:cstheme="minorHAnsi"/>
              </w:rPr>
              <w:t>67</w:t>
            </w:r>
            <w:r w:rsidR="00CA75E3">
              <w:rPr>
                <w:rFonts w:cstheme="minorHAnsi"/>
              </w:rPr>
              <w:t>.</w:t>
            </w:r>
            <w:r w:rsidRPr="00D467F8">
              <w:rPr>
                <w:rFonts w:cstheme="minorHAnsi"/>
              </w:rPr>
              <w:t>98</w:t>
            </w:r>
          </w:p>
        </w:tc>
        <w:tc>
          <w:tcPr>
            <w:tcW w:w="1559" w:type="dxa"/>
            <w:tcBorders>
              <w:top w:val="single" w:sz="4" w:space="0" w:color="auto"/>
              <w:left w:val="single" w:sz="4" w:space="0" w:color="auto"/>
              <w:bottom w:val="single" w:sz="4" w:space="0" w:color="auto"/>
              <w:right w:val="single" w:sz="4" w:space="0" w:color="auto"/>
            </w:tcBorders>
          </w:tcPr>
          <w:p w:rsidR="00EC2FE3" w:rsidRPr="00D467F8" w:rsidRDefault="00E2577A" w:rsidP="00EC2FE3">
            <w:pPr>
              <w:pStyle w:val="ListeParagraf"/>
              <w:ind w:left="0"/>
              <w:rPr>
                <w:rFonts w:cstheme="minorHAnsi"/>
              </w:rPr>
            </w:pPr>
            <w:r w:rsidRPr="00D467F8">
              <w:rPr>
                <w:rFonts w:cstheme="minorHAnsi"/>
              </w:rPr>
              <w:t>0</w:t>
            </w:r>
          </w:p>
        </w:tc>
        <w:tc>
          <w:tcPr>
            <w:tcW w:w="1559" w:type="dxa"/>
            <w:tcBorders>
              <w:top w:val="single" w:sz="4" w:space="0" w:color="auto"/>
              <w:left w:val="single" w:sz="4" w:space="0" w:color="auto"/>
              <w:bottom w:val="single" w:sz="4" w:space="0" w:color="auto"/>
              <w:right w:val="single" w:sz="4" w:space="0" w:color="auto"/>
            </w:tcBorders>
          </w:tcPr>
          <w:p w:rsidR="00EC2FE3" w:rsidRPr="00D467F8" w:rsidRDefault="00310E62" w:rsidP="00EC2FE3">
            <w:pPr>
              <w:pStyle w:val="ListeParagraf"/>
              <w:ind w:left="0"/>
              <w:rPr>
                <w:rFonts w:cstheme="minorHAnsi"/>
              </w:rPr>
            </w:pPr>
            <w:r w:rsidRPr="00D467F8">
              <w:rPr>
                <w:rFonts w:cstheme="minorHAnsi"/>
              </w:rPr>
              <w:t>0</w:t>
            </w:r>
          </w:p>
        </w:tc>
      </w:tr>
      <w:tr w:rsidR="00EC2FE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C2FE3" w:rsidRPr="00D467F8" w:rsidRDefault="00EC2FE3" w:rsidP="00EC2FE3">
            <w:pPr>
              <w:rPr>
                <w:rFonts w:cstheme="minorHAnsi"/>
                <w:color w:val="000000"/>
              </w:rPr>
            </w:pPr>
            <w:r w:rsidRPr="00D467F8">
              <w:rPr>
                <w:rFonts w:cstheme="minorHAnsi"/>
                <w:bCs/>
                <w:color w:val="000000"/>
              </w:rPr>
              <w:t>PG 4.3.5.</w:t>
            </w:r>
            <w:r w:rsidRPr="00D467F8">
              <w:rPr>
                <w:rFonts w:cstheme="minorHAnsi"/>
                <w:color w:val="000000"/>
              </w:rPr>
              <w:t xml:space="preserve"> Sağlık hizmeti sunum alanlarında çalışanların memnuniyet düzeyi (%)</w:t>
            </w:r>
          </w:p>
        </w:tc>
        <w:tc>
          <w:tcPr>
            <w:tcW w:w="992" w:type="dxa"/>
            <w:tcBorders>
              <w:top w:val="single" w:sz="4" w:space="0" w:color="auto"/>
              <w:left w:val="single" w:sz="4" w:space="0" w:color="auto"/>
              <w:bottom w:val="single" w:sz="4" w:space="0" w:color="auto"/>
              <w:right w:val="single" w:sz="4" w:space="0" w:color="auto"/>
            </w:tcBorders>
          </w:tcPr>
          <w:p w:rsidR="00EC2FE3" w:rsidRPr="00D467F8" w:rsidRDefault="00EC2FE3" w:rsidP="00EC2FE3">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EC2FE3" w:rsidRPr="00D467F8" w:rsidRDefault="00EC2FE3" w:rsidP="00EC2FE3">
            <w:pPr>
              <w:pStyle w:val="ListeParagraf"/>
              <w:ind w:left="0"/>
              <w:rPr>
                <w:rFonts w:cstheme="minorHAnsi"/>
              </w:rPr>
            </w:pPr>
            <w:r w:rsidRPr="00D467F8">
              <w:rPr>
                <w:rFonts w:cstheme="minorHAnsi"/>
              </w:rPr>
              <w:t>73,26</w:t>
            </w:r>
          </w:p>
        </w:tc>
        <w:tc>
          <w:tcPr>
            <w:tcW w:w="1985" w:type="dxa"/>
            <w:tcBorders>
              <w:top w:val="single" w:sz="4" w:space="0" w:color="auto"/>
              <w:left w:val="single" w:sz="4" w:space="0" w:color="auto"/>
              <w:bottom w:val="single" w:sz="4" w:space="0" w:color="auto"/>
              <w:right w:val="single" w:sz="4" w:space="0" w:color="auto"/>
            </w:tcBorders>
          </w:tcPr>
          <w:p w:rsidR="00EC2FE3" w:rsidRPr="00D467F8" w:rsidRDefault="00EC2FE3" w:rsidP="00CA75E3">
            <w:pPr>
              <w:pStyle w:val="ListeParagraf"/>
              <w:ind w:left="0"/>
              <w:rPr>
                <w:rFonts w:cstheme="minorHAnsi"/>
              </w:rPr>
            </w:pPr>
            <w:r w:rsidRPr="00D467F8">
              <w:rPr>
                <w:rFonts w:cstheme="minorHAnsi"/>
              </w:rPr>
              <w:t>75</w:t>
            </w:r>
            <w:r w:rsidR="00CA75E3">
              <w:rPr>
                <w:rFonts w:cstheme="minorHAnsi"/>
              </w:rPr>
              <w:t>.</w:t>
            </w:r>
            <w:r w:rsidRPr="00D467F8">
              <w:rPr>
                <w:rFonts w:cstheme="minorHAnsi"/>
              </w:rPr>
              <w:t>46</w:t>
            </w:r>
          </w:p>
        </w:tc>
        <w:tc>
          <w:tcPr>
            <w:tcW w:w="1559" w:type="dxa"/>
            <w:tcBorders>
              <w:top w:val="single" w:sz="4" w:space="0" w:color="auto"/>
              <w:left w:val="single" w:sz="4" w:space="0" w:color="auto"/>
              <w:bottom w:val="single" w:sz="4" w:space="0" w:color="auto"/>
              <w:right w:val="single" w:sz="4" w:space="0" w:color="auto"/>
            </w:tcBorders>
          </w:tcPr>
          <w:p w:rsidR="00EC2FE3" w:rsidRPr="00D467F8" w:rsidRDefault="00E2577A" w:rsidP="00EC2FE3">
            <w:pPr>
              <w:pStyle w:val="ListeParagraf"/>
              <w:ind w:left="0"/>
              <w:rPr>
                <w:rFonts w:cstheme="minorHAnsi"/>
              </w:rPr>
            </w:pPr>
            <w:r w:rsidRPr="00D467F8">
              <w:rPr>
                <w:rFonts w:cstheme="minorHAnsi"/>
              </w:rPr>
              <w:t>0</w:t>
            </w:r>
          </w:p>
        </w:tc>
        <w:tc>
          <w:tcPr>
            <w:tcW w:w="1559" w:type="dxa"/>
            <w:tcBorders>
              <w:top w:val="single" w:sz="4" w:space="0" w:color="auto"/>
              <w:left w:val="single" w:sz="4" w:space="0" w:color="auto"/>
              <w:bottom w:val="single" w:sz="4" w:space="0" w:color="auto"/>
              <w:right w:val="single" w:sz="4" w:space="0" w:color="auto"/>
            </w:tcBorders>
          </w:tcPr>
          <w:p w:rsidR="00EC2FE3" w:rsidRPr="00D467F8" w:rsidRDefault="00310E62" w:rsidP="00EC2FE3">
            <w:pPr>
              <w:pStyle w:val="ListeParagraf"/>
              <w:ind w:left="0"/>
              <w:rPr>
                <w:rFonts w:cstheme="minorHAnsi"/>
              </w:rPr>
            </w:pPr>
            <w:r w:rsidRPr="00D467F8">
              <w:rPr>
                <w:rFonts w:cstheme="minorHAnsi"/>
              </w:rPr>
              <w:t>0</w:t>
            </w:r>
          </w:p>
        </w:tc>
      </w:tr>
      <w:tr w:rsidR="00057F05" w:rsidRPr="00D467F8" w:rsidTr="00512DE1">
        <w:trPr>
          <w:trHeight w:val="520"/>
        </w:trPr>
        <w:tc>
          <w:tcPr>
            <w:tcW w:w="9781" w:type="dxa"/>
            <w:gridSpan w:val="6"/>
            <w:tcBorders>
              <w:top w:val="single" w:sz="4" w:space="0" w:color="auto"/>
            </w:tcBorders>
            <w:shd w:val="clear" w:color="auto" w:fill="9CC2E5" w:themeFill="accent1" w:themeFillTint="99"/>
          </w:tcPr>
          <w:p w:rsidR="00057F05" w:rsidRDefault="00057F05" w:rsidP="001A5FAF">
            <w:pPr>
              <w:pStyle w:val="ListeParagraf"/>
              <w:ind w:left="0"/>
              <w:jc w:val="center"/>
              <w:rPr>
                <w:rFonts w:cstheme="minorHAnsi"/>
              </w:rPr>
            </w:pPr>
            <w:r w:rsidRPr="00D467F8">
              <w:rPr>
                <w:rFonts w:cstheme="minorHAnsi"/>
              </w:rPr>
              <w:t>Hedefe İlişkin Değerlendirmeler</w:t>
            </w:r>
          </w:p>
          <w:p w:rsidR="00450ABF" w:rsidRPr="00D467F8" w:rsidRDefault="00450ABF" w:rsidP="001A5FAF">
            <w:pPr>
              <w:pStyle w:val="ListeParagraf"/>
              <w:ind w:left="0"/>
              <w:jc w:val="center"/>
              <w:rPr>
                <w:rFonts w:cstheme="minorHAnsi"/>
              </w:rPr>
            </w:pPr>
            <w:r>
              <w:t>İlgililik/ Etkililik/ Etkinlik/ Sürdürülebilirlik</w:t>
            </w:r>
          </w:p>
        </w:tc>
      </w:tr>
      <w:tr w:rsidR="00057F05" w:rsidRPr="00D467F8" w:rsidTr="00512DE1">
        <w:trPr>
          <w:trHeight w:val="1404"/>
        </w:trPr>
        <w:tc>
          <w:tcPr>
            <w:tcW w:w="9781" w:type="dxa"/>
            <w:gridSpan w:val="6"/>
          </w:tcPr>
          <w:p w:rsidR="006E7E9A" w:rsidRDefault="006E7E9A" w:rsidP="006E7E9A">
            <w:pPr>
              <w:ind w:left="360"/>
              <w:rPr>
                <w:rFonts w:cstheme="minorHAnsi"/>
              </w:rPr>
            </w:pPr>
          </w:p>
          <w:p w:rsidR="0010625B" w:rsidRDefault="0010625B" w:rsidP="006E7E9A">
            <w:pPr>
              <w:ind w:left="741"/>
              <w:jc w:val="both"/>
              <w:rPr>
                <w:rFonts w:cstheme="minorHAnsi"/>
              </w:rPr>
            </w:pPr>
            <w:r w:rsidRPr="00D467F8">
              <w:rPr>
                <w:rFonts w:cstheme="minorHAnsi"/>
              </w:rPr>
              <w:t>H 4.</w:t>
            </w:r>
            <w:r w:rsidR="008023DD">
              <w:rPr>
                <w:rFonts w:cstheme="minorHAnsi"/>
              </w:rPr>
              <w:t>3 nolu hedefe ait performans %22.36</w:t>
            </w:r>
            <w:r>
              <w:rPr>
                <w:rFonts w:cstheme="minorHAnsi"/>
              </w:rPr>
              <w:t xml:space="preserve"> olarak izle</w:t>
            </w:r>
            <w:r w:rsidR="00CD6DFB">
              <w:rPr>
                <w:rFonts w:cstheme="minorHAnsi"/>
              </w:rPr>
              <w:t>n</w:t>
            </w:r>
            <w:r>
              <w:rPr>
                <w:rFonts w:cstheme="minorHAnsi"/>
              </w:rPr>
              <w:t>miştir.</w:t>
            </w:r>
            <w:r w:rsidR="006E7E9A">
              <w:rPr>
                <w:rFonts w:cstheme="minorHAnsi"/>
              </w:rPr>
              <w:t xml:space="preserve"> </w:t>
            </w:r>
            <w:r w:rsidR="006E7E9A" w:rsidRPr="008023DD">
              <w:rPr>
                <w:rFonts w:cstheme="minorHAnsi"/>
                <w:color w:val="FF0000"/>
              </w:rPr>
              <w:t>Ancak</w:t>
            </w:r>
            <w:r w:rsidR="00CD6DFB" w:rsidRPr="008023DD">
              <w:rPr>
                <w:rFonts w:cstheme="minorHAnsi"/>
                <w:color w:val="FF0000"/>
              </w:rPr>
              <w:t xml:space="preserve"> </w:t>
            </w:r>
            <w:r w:rsidR="006E7E9A" w:rsidRPr="008023DD">
              <w:rPr>
                <w:rFonts w:cstheme="minorHAnsi"/>
                <w:color w:val="FF0000"/>
              </w:rPr>
              <w:t>hedefin performansının tam ölçülebilmesi için yılsonunda yapılacak olan anket</w:t>
            </w:r>
            <w:r w:rsidR="00253D50">
              <w:rPr>
                <w:rFonts w:cstheme="minorHAnsi"/>
                <w:color w:val="FF0000"/>
              </w:rPr>
              <w:t>lerin</w:t>
            </w:r>
            <w:r w:rsidR="006E7E9A" w:rsidRPr="008023DD">
              <w:rPr>
                <w:rFonts w:cstheme="minorHAnsi"/>
                <w:color w:val="FF0000"/>
              </w:rPr>
              <w:t xml:space="preserve"> verilerine ihtiyaç duyulmaktadır. </w:t>
            </w:r>
          </w:p>
          <w:p w:rsidR="0010625B" w:rsidRPr="0010625B" w:rsidRDefault="0010625B" w:rsidP="0010625B">
            <w:pPr>
              <w:pStyle w:val="ListeParagraf"/>
              <w:jc w:val="both"/>
              <w:rPr>
                <w:rFonts w:cstheme="minorHAnsi"/>
              </w:rPr>
            </w:pPr>
          </w:p>
          <w:p w:rsidR="000B50AC" w:rsidRPr="008023DD" w:rsidRDefault="00EA0D2F" w:rsidP="00E33528">
            <w:pPr>
              <w:pStyle w:val="ListeParagraf"/>
              <w:numPr>
                <w:ilvl w:val="0"/>
                <w:numId w:val="24"/>
              </w:numPr>
              <w:jc w:val="both"/>
              <w:rPr>
                <w:rFonts w:cstheme="minorHAnsi"/>
              </w:rPr>
            </w:pPr>
            <w:r w:rsidRPr="000B50AC">
              <w:rPr>
                <w:rFonts w:cstheme="minorHAnsi"/>
                <w:bCs/>
                <w:color w:val="000000"/>
              </w:rPr>
              <w:t>PG 4.3.1.</w:t>
            </w:r>
            <w:r w:rsidRPr="000B50AC">
              <w:rPr>
                <w:rFonts w:cstheme="minorHAnsi"/>
                <w:color w:val="000000"/>
              </w:rPr>
              <w:t xml:space="preserve"> Personel başına düzenlenen eğitim süresi</w:t>
            </w:r>
            <w:r w:rsidR="008023DD">
              <w:rPr>
                <w:rFonts w:cstheme="minorHAnsi"/>
                <w:color w:val="000000"/>
              </w:rPr>
              <w:t xml:space="preserve"> %2.16’ dır.</w:t>
            </w:r>
            <w:r w:rsidRPr="000B50AC">
              <w:rPr>
                <w:rFonts w:cstheme="minorHAnsi"/>
                <w:color w:val="000000"/>
              </w:rPr>
              <w:t xml:space="preserve"> </w:t>
            </w:r>
            <w:r w:rsidRPr="008023DD">
              <w:rPr>
                <w:rFonts w:cstheme="minorHAnsi"/>
                <w:color w:val="FF0000"/>
              </w:rPr>
              <w:t xml:space="preserve">İlk 6 ayda birimlerde düzenlenen personel eğitimlerin az olması, </w:t>
            </w:r>
            <w:r w:rsidRPr="000B50AC">
              <w:rPr>
                <w:rFonts w:cstheme="minorHAnsi"/>
                <w:b/>
                <w:color w:val="000000"/>
              </w:rPr>
              <w:t>“</w:t>
            </w:r>
            <w:r w:rsidR="000B50AC" w:rsidRPr="000B50AC">
              <w:rPr>
                <w:b/>
              </w:rPr>
              <w:t>Düzenlenen</w:t>
            </w:r>
            <w:r w:rsidRPr="000B50AC">
              <w:rPr>
                <w:b/>
              </w:rPr>
              <w:t xml:space="preserve"> hizmet içi eğitimlere katılımın düşük olması”</w:t>
            </w:r>
            <w:r w:rsidRPr="000B50AC">
              <w:rPr>
                <w:rFonts w:cstheme="minorHAnsi"/>
                <w:color w:val="000000"/>
              </w:rPr>
              <w:t xml:space="preserve"> </w:t>
            </w:r>
            <w:r w:rsidR="000B50AC" w:rsidRPr="008023DD">
              <w:rPr>
                <w:rFonts w:cstheme="minorHAnsi"/>
                <w:color w:val="FF0000"/>
              </w:rPr>
              <w:t xml:space="preserve">gibi sebepler </w:t>
            </w:r>
            <w:r w:rsidRPr="008023DD">
              <w:rPr>
                <w:rFonts w:cstheme="minorHAnsi"/>
                <w:color w:val="FF0000"/>
              </w:rPr>
              <w:t>bunda etkilidir.</w:t>
            </w:r>
            <w:r w:rsidRPr="000B50AC">
              <w:rPr>
                <w:rFonts w:cstheme="minorHAnsi"/>
                <w:color w:val="000000"/>
              </w:rPr>
              <w:t xml:space="preserve"> </w:t>
            </w:r>
            <w:r w:rsidRPr="008023DD">
              <w:rPr>
                <w:rFonts w:cstheme="minorHAnsi"/>
                <w:color w:val="FF0000"/>
              </w:rPr>
              <w:t xml:space="preserve">Değerlendirme döneminde </w:t>
            </w:r>
            <w:r w:rsidR="00AC26C4" w:rsidRPr="000B50AC">
              <w:rPr>
                <w:rFonts w:cstheme="minorHAnsi"/>
                <w:b/>
                <w:color w:val="000000"/>
              </w:rPr>
              <w:t>“</w:t>
            </w:r>
            <w:r w:rsidR="00AC26C4" w:rsidRPr="000B50AC">
              <w:rPr>
                <w:b/>
              </w:rPr>
              <w:t>İdari personelin kişisel ve mesleki gelişimlerini sağlamak amacıyla kurs ve hizmet içi eğitimler düzenlenmesi”</w:t>
            </w:r>
            <w:r w:rsidR="00AC26C4">
              <w:t xml:space="preserve"> </w:t>
            </w:r>
            <w:r w:rsidR="00AC26C4" w:rsidRPr="008023DD">
              <w:rPr>
                <w:color w:val="FF0000"/>
              </w:rPr>
              <w:t>ile</w:t>
            </w:r>
            <w:r w:rsidR="00AC26C4" w:rsidRPr="008023DD">
              <w:rPr>
                <w:rFonts w:cstheme="minorHAnsi"/>
                <w:color w:val="FF0000"/>
              </w:rPr>
              <w:t xml:space="preserve"> </w:t>
            </w:r>
            <w:r w:rsidRPr="008023DD">
              <w:rPr>
                <w:rFonts w:cstheme="minorHAnsi"/>
                <w:color w:val="FF0000"/>
              </w:rPr>
              <w:t xml:space="preserve">eğitim sayılarında </w:t>
            </w:r>
            <w:r w:rsidR="008023DD">
              <w:rPr>
                <w:rFonts w:cstheme="minorHAnsi"/>
                <w:color w:val="FF0000"/>
              </w:rPr>
              <w:t xml:space="preserve">ve gösterge performansında </w:t>
            </w:r>
            <w:r w:rsidRPr="008023DD">
              <w:rPr>
                <w:rFonts w:cstheme="minorHAnsi"/>
                <w:color w:val="FF0000"/>
              </w:rPr>
              <w:t xml:space="preserve">artış </w:t>
            </w:r>
            <w:r w:rsidR="000B50AC" w:rsidRPr="008023DD">
              <w:rPr>
                <w:rFonts w:cstheme="minorHAnsi"/>
                <w:color w:val="FF0000"/>
              </w:rPr>
              <w:t>izlenebilir</w:t>
            </w:r>
            <w:r w:rsidRPr="008023DD">
              <w:rPr>
                <w:rFonts w:cstheme="minorHAnsi"/>
                <w:color w:val="FF0000"/>
              </w:rPr>
              <w:t xml:space="preserve">. </w:t>
            </w:r>
          </w:p>
          <w:p w:rsidR="008023DD" w:rsidRPr="008023DD" w:rsidRDefault="008023DD" w:rsidP="008023DD">
            <w:pPr>
              <w:jc w:val="both"/>
              <w:rPr>
                <w:rFonts w:cstheme="minorHAnsi"/>
              </w:rPr>
            </w:pPr>
          </w:p>
          <w:p w:rsidR="00540604" w:rsidRPr="00540604" w:rsidRDefault="00540604" w:rsidP="00540604">
            <w:pPr>
              <w:pStyle w:val="ListeParagraf"/>
              <w:jc w:val="both"/>
              <w:rPr>
                <w:rFonts w:cstheme="minorHAnsi"/>
              </w:rPr>
            </w:pPr>
          </w:p>
          <w:p w:rsidR="00540604" w:rsidRPr="00540604" w:rsidRDefault="00540604" w:rsidP="00540604">
            <w:pPr>
              <w:pStyle w:val="ListeParagraf"/>
              <w:rPr>
                <w:rFonts w:cstheme="minorHAnsi"/>
                <w:bCs/>
                <w:color w:val="000000"/>
              </w:rPr>
            </w:pPr>
          </w:p>
          <w:p w:rsidR="00540604" w:rsidRPr="00540604" w:rsidRDefault="00540604" w:rsidP="00540604">
            <w:pPr>
              <w:jc w:val="both"/>
              <w:rPr>
                <w:rFonts w:cstheme="minorHAnsi"/>
              </w:rPr>
            </w:pPr>
          </w:p>
          <w:p w:rsidR="00AC26C4" w:rsidRPr="008C1C87" w:rsidRDefault="00AC26C4" w:rsidP="00E33528">
            <w:pPr>
              <w:pStyle w:val="ListeParagraf"/>
              <w:numPr>
                <w:ilvl w:val="0"/>
                <w:numId w:val="24"/>
              </w:numPr>
              <w:jc w:val="both"/>
              <w:rPr>
                <w:rFonts w:cstheme="minorHAnsi"/>
              </w:rPr>
            </w:pPr>
            <w:r w:rsidRPr="000B50AC">
              <w:rPr>
                <w:rFonts w:cstheme="minorHAnsi"/>
                <w:bCs/>
                <w:color w:val="000000"/>
              </w:rPr>
              <w:t xml:space="preserve">PG 4.3.2. </w:t>
            </w:r>
            <w:r w:rsidRPr="00E15314">
              <w:rPr>
                <w:rFonts w:cstheme="minorHAnsi"/>
                <w:color w:val="FF0000"/>
              </w:rPr>
              <w:t xml:space="preserve">Personel için düzenlenen sosyal etkinlik sayısında artış olduğu ve hedeflenen performans değerine ulaşıldığı görülmektedir. </w:t>
            </w:r>
            <w:r w:rsidRPr="006E7E9A">
              <w:rPr>
                <w:rFonts w:cstheme="minorHAnsi"/>
                <w:b/>
                <w:color w:val="000000"/>
              </w:rPr>
              <w:t>“</w:t>
            </w:r>
            <w:r w:rsidRPr="006E7E9A">
              <w:rPr>
                <w:b/>
              </w:rPr>
              <w:t>Akademik ve idari personelin motivasyonunu artırmak amacıyla sosyal etkinlikler düzenlenmesi”</w:t>
            </w:r>
            <w:r>
              <w:t xml:space="preserve"> </w:t>
            </w:r>
            <w:r w:rsidRPr="00E15314">
              <w:rPr>
                <w:color w:val="FF0000"/>
              </w:rPr>
              <w:t xml:space="preserve">ile hedefe ulaşılmıştır. </w:t>
            </w:r>
            <w:r w:rsidR="00E15314">
              <w:rPr>
                <w:color w:val="FF0000"/>
              </w:rPr>
              <w:t>Göstergenin performans değeri %100’ dür.</w:t>
            </w:r>
          </w:p>
          <w:p w:rsidR="008C1C87" w:rsidRPr="000B50AC" w:rsidRDefault="008C1C87" w:rsidP="008C1C87">
            <w:pPr>
              <w:pStyle w:val="ListeParagraf"/>
              <w:jc w:val="both"/>
              <w:rPr>
                <w:rFonts w:cstheme="minorHAnsi"/>
              </w:rPr>
            </w:pPr>
          </w:p>
          <w:p w:rsidR="00270F0D" w:rsidRPr="00607FB8" w:rsidRDefault="00AC26C4" w:rsidP="00607FB8">
            <w:pPr>
              <w:pStyle w:val="ListeParagraf"/>
              <w:numPr>
                <w:ilvl w:val="0"/>
                <w:numId w:val="11"/>
              </w:numPr>
              <w:jc w:val="both"/>
              <w:rPr>
                <w:rFonts w:cstheme="minorHAnsi"/>
                <w:color w:val="FF0000"/>
              </w:rPr>
            </w:pPr>
            <w:r w:rsidRPr="00607FB8">
              <w:rPr>
                <w:rFonts w:cstheme="minorHAnsi"/>
                <w:bCs/>
                <w:color w:val="FF0000"/>
              </w:rPr>
              <w:t>PG 4.3.3, PG 4.3.4 ve PG 4.3.5</w:t>
            </w:r>
            <w:r w:rsidR="00270F0D" w:rsidRPr="00607FB8">
              <w:rPr>
                <w:rFonts w:cstheme="minorHAnsi"/>
                <w:bCs/>
                <w:color w:val="FF0000"/>
              </w:rPr>
              <w:t xml:space="preserve"> nolu göstergelere</w:t>
            </w:r>
            <w:r w:rsidRPr="00607FB8">
              <w:rPr>
                <w:rFonts w:cstheme="minorHAnsi"/>
                <w:bCs/>
                <w:color w:val="FF0000"/>
              </w:rPr>
              <w:t xml:space="preserve"> </w:t>
            </w:r>
            <w:r w:rsidR="00270F0D" w:rsidRPr="00607FB8">
              <w:rPr>
                <w:rFonts w:cstheme="minorHAnsi"/>
                <w:color w:val="FF0000"/>
              </w:rPr>
              <w:t>ilişkin izleme</w:t>
            </w:r>
            <w:r w:rsidR="007E783A" w:rsidRPr="00607FB8">
              <w:rPr>
                <w:rFonts w:cstheme="minorHAnsi"/>
                <w:color w:val="FF0000"/>
              </w:rPr>
              <w:t xml:space="preserve"> ve değerlendirme sürecinin yıl</w:t>
            </w:r>
            <w:r w:rsidR="00270F0D" w:rsidRPr="00607FB8">
              <w:rPr>
                <w:rFonts w:cstheme="minorHAnsi"/>
                <w:color w:val="FF0000"/>
              </w:rPr>
              <w:t>sonunda olması planlanmaktadır. Anket verisi ile değerlendirme yapılacağı için yıllık periyodda yapılan anketler bu göstergeyi değerlendirmede yol gösterici olacaktır.</w:t>
            </w:r>
          </w:p>
          <w:p w:rsidR="008C1C87" w:rsidRDefault="008C1C87" w:rsidP="008C1C87">
            <w:pPr>
              <w:pStyle w:val="ListeParagraf"/>
              <w:rPr>
                <w:rFonts w:cstheme="minorHAnsi"/>
              </w:rPr>
            </w:pPr>
          </w:p>
          <w:p w:rsidR="009D5D52" w:rsidRDefault="009D5D52" w:rsidP="008C1C87">
            <w:pPr>
              <w:pStyle w:val="ListeParagraf"/>
              <w:rPr>
                <w:rFonts w:cstheme="minorHAnsi"/>
              </w:rPr>
            </w:pPr>
          </w:p>
          <w:p w:rsidR="009D5D52" w:rsidRDefault="009D5D52" w:rsidP="008C1C87">
            <w:pPr>
              <w:pStyle w:val="ListeParagraf"/>
              <w:rPr>
                <w:rFonts w:cstheme="minorHAnsi"/>
              </w:rPr>
            </w:pPr>
          </w:p>
          <w:p w:rsidR="00450ABF" w:rsidRPr="00607FB8" w:rsidRDefault="00450ABF" w:rsidP="00450ABF">
            <w:pPr>
              <w:pStyle w:val="ListeParagraf"/>
              <w:ind w:left="0"/>
              <w:rPr>
                <w:color w:val="FF0000"/>
              </w:rPr>
            </w:pPr>
            <w:r w:rsidRPr="00607FB8">
              <w:rPr>
                <w:color w:val="FF0000"/>
              </w:rPr>
              <w:t xml:space="preserve">Söz konusu performans göstergeleri hedefi değerlendirmede yeterli görülmektedir. </w:t>
            </w:r>
          </w:p>
          <w:p w:rsidR="00AC26C4" w:rsidRPr="00607FB8" w:rsidRDefault="00450ABF" w:rsidP="00450ABF">
            <w:pPr>
              <w:jc w:val="both"/>
              <w:rPr>
                <w:color w:val="FF0000"/>
              </w:rPr>
            </w:pPr>
            <w:r w:rsidRPr="00607FB8">
              <w:rPr>
                <w:color w:val="FF0000"/>
              </w:rPr>
              <w:t>Performans gösterge değerlerine ulaşırken öngörülmeyen maliyet oluşmamıştır. Bu performans göstergelerinin güncellenmesine ihtiyaç bulunmamaktadır</w:t>
            </w:r>
            <w:r w:rsidR="00607FB8" w:rsidRPr="00607FB8">
              <w:rPr>
                <w:color w:val="FF0000"/>
              </w:rPr>
              <w:t>.</w:t>
            </w:r>
          </w:p>
          <w:p w:rsidR="00607FB8" w:rsidRDefault="00607FB8" w:rsidP="00450ABF">
            <w:pPr>
              <w:jc w:val="both"/>
            </w:pPr>
          </w:p>
          <w:p w:rsidR="00607FB8" w:rsidRDefault="00607FB8" w:rsidP="00450ABF">
            <w:pPr>
              <w:jc w:val="both"/>
            </w:pPr>
          </w:p>
          <w:p w:rsidR="00607FB8" w:rsidRPr="00450ABF" w:rsidRDefault="00607FB8" w:rsidP="00450ABF">
            <w:pPr>
              <w:jc w:val="both"/>
              <w:rPr>
                <w:rFonts w:cstheme="minorHAnsi"/>
              </w:rPr>
            </w:pPr>
          </w:p>
        </w:tc>
      </w:tr>
    </w:tbl>
    <w:p w:rsidR="00057F05" w:rsidRPr="00D467F8" w:rsidRDefault="00057F05" w:rsidP="00AB0DC4">
      <w:pPr>
        <w:pStyle w:val="ListeParagraf"/>
        <w:ind w:left="1440"/>
        <w:rPr>
          <w:rFonts w:cstheme="minorHAnsi"/>
        </w:rPr>
      </w:pPr>
    </w:p>
    <w:p w:rsidR="00EC2FE3" w:rsidRDefault="00EC2FE3"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p w:rsidR="00607FB8" w:rsidRDefault="00607FB8" w:rsidP="00AB0DC4">
      <w:pPr>
        <w:pStyle w:val="ListeParagraf"/>
        <w:ind w:left="1440"/>
        <w:rPr>
          <w:rFonts w:cstheme="minorHAnsi"/>
        </w:rPr>
      </w:pPr>
    </w:p>
    <w:tbl>
      <w:tblPr>
        <w:tblStyle w:val="TabloKlavuzu"/>
        <w:tblW w:w="9781" w:type="dxa"/>
        <w:tblInd w:w="-147" w:type="dxa"/>
        <w:tblLayout w:type="fixed"/>
        <w:tblLook w:val="04A0" w:firstRow="1" w:lastRow="0" w:firstColumn="1" w:lastColumn="0" w:noHBand="0" w:noVBand="1"/>
      </w:tblPr>
      <w:tblGrid>
        <w:gridCol w:w="2552"/>
        <w:gridCol w:w="992"/>
        <w:gridCol w:w="1134"/>
        <w:gridCol w:w="1985"/>
        <w:gridCol w:w="1559"/>
        <w:gridCol w:w="1559"/>
      </w:tblGrid>
      <w:tr w:rsidR="00EC2FE3" w:rsidRPr="00D467F8" w:rsidTr="00512DE1">
        <w:trPr>
          <w:trHeight w:val="549"/>
        </w:trPr>
        <w:tc>
          <w:tcPr>
            <w:tcW w:w="3544" w:type="dxa"/>
            <w:gridSpan w:val="2"/>
            <w:shd w:val="clear" w:color="auto" w:fill="9CC2E5" w:themeFill="accent1" w:themeFillTint="99"/>
          </w:tcPr>
          <w:p w:rsidR="00EC2FE3" w:rsidRPr="00D467F8" w:rsidRDefault="00EC2FE3" w:rsidP="001A5FAF">
            <w:pPr>
              <w:pStyle w:val="ListeParagraf"/>
              <w:ind w:left="34"/>
              <w:rPr>
                <w:rFonts w:cstheme="minorHAnsi"/>
              </w:rPr>
            </w:pPr>
            <w:r w:rsidRPr="00D467F8">
              <w:rPr>
                <w:rFonts w:cstheme="minorHAnsi"/>
              </w:rPr>
              <w:lastRenderedPageBreak/>
              <w:t>A 4</w:t>
            </w:r>
          </w:p>
        </w:tc>
        <w:tc>
          <w:tcPr>
            <w:tcW w:w="6237" w:type="dxa"/>
            <w:gridSpan w:val="4"/>
          </w:tcPr>
          <w:p w:rsidR="00EC2FE3" w:rsidRPr="00D467F8" w:rsidRDefault="00EC2FE3" w:rsidP="001A5FAF">
            <w:pPr>
              <w:pStyle w:val="ListeParagraf"/>
              <w:ind w:left="0"/>
              <w:rPr>
                <w:rFonts w:cstheme="minorHAnsi"/>
              </w:rPr>
            </w:pPr>
            <w:r w:rsidRPr="00D467F8">
              <w:rPr>
                <w:rFonts w:cstheme="minorHAnsi"/>
              </w:rPr>
              <w:t>Bilimsel, yenilikçi, çevik ve insan odaklı kurumsal yönetim uygulamalarında öncü bir üniversite olmak</w:t>
            </w:r>
          </w:p>
        </w:tc>
      </w:tr>
      <w:tr w:rsidR="00EC2FE3" w:rsidRPr="00D467F8" w:rsidTr="00512DE1">
        <w:trPr>
          <w:trHeight w:val="549"/>
        </w:trPr>
        <w:tc>
          <w:tcPr>
            <w:tcW w:w="3544" w:type="dxa"/>
            <w:gridSpan w:val="2"/>
            <w:shd w:val="clear" w:color="auto" w:fill="9CC2E5" w:themeFill="accent1" w:themeFillTint="99"/>
          </w:tcPr>
          <w:p w:rsidR="00EC2FE3" w:rsidRPr="00D467F8" w:rsidRDefault="00EC2FE3" w:rsidP="00454943">
            <w:pPr>
              <w:pStyle w:val="ListeParagraf"/>
              <w:ind w:left="0"/>
              <w:rPr>
                <w:rFonts w:cstheme="minorHAnsi"/>
              </w:rPr>
            </w:pPr>
            <w:r w:rsidRPr="00D467F8">
              <w:rPr>
                <w:rFonts w:cstheme="minorHAnsi"/>
              </w:rPr>
              <w:t>H 4.</w:t>
            </w:r>
            <w:r w:rsidR="00454943" w:rsidRPr="00D467F8">
              <w:rPr>
                <w:rFonts w:cstheme="minorHAnsi"/>
              </w:rPr>
              <w:t>4</w:t>
            </w:r>
          </w:p>
        </w:tc>
        <w:tc>
          <w:tcPr>
            <w:tcW w:w="6237" w:type="dxa"/>
            <w:gridSpan w:val="4"/>
          </w:tcPr>
          <w:p w:rsidR="00EC2FE3" w:rsidRPr="00D467F8" w:rsidRDefault="00454943" w:rsidP="001A5FAF">
            <w:pPr>
              <w:pStyle w:val="ListeParagraf"/>
              <w:ind w:left="0"/>
              <w:rPr>
                <w:rFonts w:cstheme="minorHAnsi"/>
              </w:rPr>
            </w:pPr>
            <w:r w:rsidRPr="00D467F8">
              <w:rPr>
                <w:rFonts w:cstheme="minorHAnsi"/>
              </w:rPr>
              <w:t>Paydaşlarla iletişimi güçlendirmek ve sürekliliğini sağlamak</w:t>
            </w:r>
          </w:p>
        </w:tc>
      </w:tr>
      <w:tr w:rsidR="00EC2FE3" w:rsidRPr="00D467F8" w:rsidTr="00512DE1">
        <w:trPr>
          <w:trHeight w:val="549"/>
        </w:trPr>
        <w:tc>
          <w:tcPr>
            <w:tcW w:w="3544" w:type="dxa"/>
            <w:gridSpan w:val="2"/>
            <w:shd w:val="clear" w:color="auto" w:fill="9CC2E5" w:themeFill="accent1" w:themeFillTint="99"/>
          </w:tcPr>
          <w:p w:rsidR="00EC2FE3" w:rsidRPr="00D467F8" w:rsidRDefault="00EC2FE3" w:rsidP="001A5FAF">
            <w:pPr>
              <w:pStyle w:val="ListeParagraf"/>
              <w:ind w:left="0"/>
              <w:rPr>
                <w:rFonts w:cstheme="minorHAnsi"/>
              </w:rPr>
            </w:pPr>
            <w:r w:rsidRPr="00D467F8">
              <w:rPr>
                <w:rFonts w:cstheme="minorHAnsi"/>
              </w:rPr>
              <w:t>Amacın İlgili Olduğu Program/Alt Program Adı</w:t>
            </w:r>
          </w:p>
        </w:tc>
        <w:tc>
          <w:tcPr>
            <w:tcW w:w="6237" w:type="dxa"/>
            <w:gridSpan w:val="4"/>
          </w:tcPr>
          <w:p w:rsidR="00EC2FE3" w:rsidRPr="00D467F8" w:rsidRDefault="00454943" w:rsidP="001A5FAF">
            <w:pPr>
              <w:pStyle w:val="ListeParagraf"/>
              <w:ind w:left="0"/>
              <w:rPr>
                <w:rFonts w:cstheme="minorHAnsi"/>
              </w:rPr>
            </w:pPr>
            <w:r w:rsidRPr="00D467F8">
              <w:rPr>
                <w:rFonts w:cstheme="minorHAnsi"/>
              </w:rPr>
              <w:t>Üst Yönetim, İdari ve Mali Hizmetler/Yükseköğretimde Öğrencilere Yönelik İdari Hizmetler</w:t>
            </w:r>
          </w:p>
        </w:tc>
      </w:tr>
      <w:tr w:rsidR="00EC2FE3" w:rsidRPr="00D467F8" w:rsidTr="00512DE1">
        <w:trPr>
          <w:trHeight w:val="549"/>
        </w:trPr>
        <w:tc>
          <w:tcPr>
            <w:tcW w:w="3544" w:type="dxa"/>
            <w:gridSpan w:val="2"/>
            <w:shd w:val="clear" w:color="auto" w:fill="9CC2E5" w:themeFill="accent1" w:themeFillTint="99"/>
          </w:tcPr>
          <w:p w:rsidR="00EC2FE3" w:rsidRPr="00D467F8" w:rsidRDefault="00EC2FE3" w:rsidP="001A5FAF">
            <w:pPr>
              <w:pStyle w:val="ListeParagraf"/>
              <w:ind w:left="0"/>
              <w:rPr>
                <w:rFonts w:cstheme="minorHAnsi"/>
              </w:rPr>
            </w:pPr>
            <w:r w:rsidRPr="00D467F8">
              <w:rPr>
                <w:rFonts w:cstheme="minorHAnsi"/>
              </w:rPr>
              <w:t>Amacın İlişkili Olduğu Alt Program Hedefi</w:t>
            </w:r>
          </w:p>
        </w:tc>
        <w:tc>
          <w:tcPr>
            <w:tcW w:w="6237" w:type="dxa"/>
            <w:gridSpan w:val="4"/>
          </w:tcPr>
          <w:p w:rsidR="00EC2FE3" w:rsidRPr="00D467F8" w:rsidRDefault="00454943" w:rsidP="001A5FAF">
            <w:pPr>
              <w:pStyle w:val="ListeParagraf"/>
              <w:ind w:left="0"/>
              <w:jc w:val="both"/>
              <w:rPr>
                <w:rFonts w:cstheme="minorHAnsi"/>
              </w:rPr>
            </w:pPr>
            <w:r w:rsidRPr="00D467F8">
              <w:rPr>
                <w:rFonts w:cstheme="minorHAnsi"/>
              </w:rPr>
              <w:t>Yükseköğretimde Öğrencilere Yönelik İdari Hizmetler</w:t>
            </w:r>
          </w:p>
        </w:tc>
      </w:tr>
      <w:tr w:rsidR="00EC2FE3" w:rsidRPr="00D467F8" w:rsidTr="00512DE1">
        <w:trPr>
          <w:trHeight w:val="549"/>
        </w:trPr>
        <w:tc>
          <w:tcPr>
            <w:tcW w:w="3544" w:type="dxa"/>
            <w:gridSpan w:val="2"/>
            <w:shd w:val="clear" w:color="auto" w:fill="9CC2E5" w:themeFill="accent1" w:themeFillTint="99"/>
          </w:tcPr>
          <w:p w:rsidR="00EC2FE3" w:rsidRPr="00D467F8" w:rsidRDefault="00EC2FE3" w:rsidP="00454943">
            <w:pPr>
              <w:pStyle w:val="ListeParagraf"/>
              <w:ind w:left="0"/>
              <w:rPr>
                <w:rFonts w:cstheme="minorHAnsi"/>
              </w:rPr>
            </w:pPr>
            <w:r w:rsidRPr="00D467F8">
              <w:rPr>
                <w:rFonts w:cstheme="minorHAnsi"/>
              </w:rPr>
              <w:t>H 4.</w:t>
            </w:r>
            <w:r w:rsidR="00454943" w:rsidRPr="00D467F8">
              <w:rPr>
                <w:rFonts w:cstheme="minorHAnsi"/>
              </w:rPr>
              <w:t>4</w:t>
            </w:r>
            <w:r w:rsidRPr="00D467F8">
              <w:rPr>
                <w:rFonts w:cstheme="minorHAnsi"/>
              </w:rPr>
              <w:t xml:space="preserve"> Performansı</w:t>
            </w:r>
          </w:p>
        </w:tc>
        <w:tc>
          <w:tcPr>
            <w:tcW w:w="6237" w:type="dxa"/>
            <w:gridSpan w:val="4"/>
          </w:tcPr>
          <w:p w:rsidR="00EC2FE3" w:rsidRPr="00D467F8" w:rsidRDefault="00EC2FE3" w:rsidP="00454943">
            <w:pPr>
              <w:pStyle w:val="ListeParagraf"/>
              <w:ind w:left="0"/>
              <w:rPr>
                <w:rFonts w:cstheme="minorHAnsi"/>
              </w:rPr>
            </w:pPr>
            <w:r w:rsidRPr="00D467F8">
              <w:rPr>
                <w:rFonts w:cstheme="minorHAnsi"/>
              </w:rPr>
              <w:t>PG 4.</w:t>
            </w:r>
            <w:r w:rsidR="00454943" w:rsidRPr="00D467F8">
              <w:rPr>
                <w:rFonts w:cstheme="minorHAnsi"/>
              </w:rPr>
              <w:t>4</w:t>
            </w:r>
            <w:r w:rsidRPr="00D467F8">
              <w:rPr>
                <w:rFonts w:cstheme="minorHAnsi"/>
              </w:rPr>
              <w:t>.1 Performansı X Hedefe Etkisi) + (PG 4.</w:t>
            </w:r>
            <w:r w:rsidR="00454943" w:rsidRPr="00D467F8">
              <w:rPr>
                <w:rFonts w:cstheme="minorHAnsi"/>
              </w:rPr>
              <w:t>4</w:t>
            </w:r>
            <w:r w:rsidRPr="00D467F8">
              <w:rPr>
                <w:rFonts w:cstheme="minorHAnsi"/>
              </w:rPr>
              <w:t>.2 Performansı X Hedefe Etkisi)</w:t>
            </w:r>
          </w:p>
        </w:tc>
      </w:tr>
      <w:tr w:rsidR="006761B4" w:rsidRPr="00D467F8" w:rsidTr="00512DE1">
        <w:trPr>
          <w:trHeight w:val="549"/>
        </w:trPr>
        <w:tc>
          <w:tcPr>
            <w:tcW w:w="3544" w:type="dxa"/>
            <w:gridSpan w:val="2"/>
            <w:shd w:val="clear" w:color="auto" w:fill="9CC2E5" w:themeFill="accent1" w:themeFillTint="99"/>
          </w:tcPr>
          <w:p w:rsidR="006761B4" w:rsidRPr="00D467F8" w:rsidRDefault="006761B4" w:rsidP="00454943">
            <w:pPr>
              <w:pStyle w:val="ListeParagraf"/>
              <w:ind w:left="0"/>
              <w:rPr>
                <w:rFonts w:cstheme="minorHAnsi"/>
              </w:rPr>
            </w:pPr>
          </w:p>
        </w:tc>
        <w:tc>
          <w:tcPr>
            <w:tcW w:w="6237" w:type="dxa"/>
            <w:gridSpan w:val="4"/>
          </w:tcPr>
          <w:p w:rsidR="006761B4" w:rsidRPr="00D467F8" w:rsidRDefault="00253D50" w:rsidP="00454943">
            <w:pPr>
              <w:pStyle w:val="ListeParagraf"/>
              <w:ind w:left="0"/>
              <w:rPr>
                <w:rFonts w:cstheme="minorHAnsi"/>
              </w:rPr>
            </w:pPr>
            <w:r>
              <w:rPr>
                <w:rFonts w:cstheme="minorHAnsi"/>
              </w:rPr>
              <w:t>(%67.16x%20)=%13.43</w:t>
            </w:r>
          </w:p>
        </w:tc>
      </w:tr>
      <w:tr w:rsidR="00EC2FE3" w:rsidRPr="00D467F8" w:rsidTr="00512DE1">
        <w:trPr>
          <w:trHeight w:val="549"/>
        </w:trPr>
        <w:tc>
          <w:tcPr>
            <w:tcW w:w="3544" w:type="dxa"/>
            <w:gridSpan w:val="2"/>
            <w:tcBorders>
              <w:bottom w:val="single" w:sz="4" w:space="0" w:color="auto"/>
            </w:tcBorders>
            <w:shd w:val="clear" w:color="auto" w:fill="9CC2E5" w:themeFill="accent1" w:themeFillTint="99"/>
          </w:tcPr>
          <w:p w:rsidR="00EC2FE3" w:rsidRPr="00D467F8" w:rsidRDefault="00EC2FE3" w:rsidP="001A5FA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EC2FE3" w:rsidRPr="00D467F8" w:rsidRDefault="00EC2FE3" w:rsidP="001A5FAF">
            <w:pPr>
              <w:pStyle w:val="ListeParagraf"/>
              <w:ind w:left="0"/>
              <w:rPr>
                <w:rFonts w:cstheme="minorHAnsi"/>
              </w:rPr>
            </w:pPr>
            <w:r w:rsidRPr="00D467F8">
              <w:rPr>
                <w:rFonts w:cstheme="minorHAnsi"/>
              </w:rPr>
              <w:t>İlgili Rektör Yardımcılığı</w:t>
            </w:r>
          </w:p>
        </w:tc>
      </w:tr>
      <w:tr w:rsidR="00EC2FE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C2FE3" w:rsidRPr="00D467F8" w:rsidRDefault="00EC2FE3" w:rsidP="001A5FAF">
            <w:pPr>
              <w:pStyle w:val="ListeParagraf"/>
              <w:ind w:left="0"/>
              <w:rPr>
                <w:rFonts w:cstheme="minorHAnsi"/>
              </w:rPr>
            </w:pPr>
            <w:r w:rsidRPr="00D467F8">
              <w:rPr>
                <w:rFonts w:cstheme="minorHAnsi"/>
              </w:rPr>
              <w:t>Performans Göstergesi</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C2FE3" w:rsidRPr="00D467F8" w:rsidRDefault="00EC2FE3" w:rsidP="001A5FAF">
            <w:pPr>
              <w:pStyle w:val="ListeParagraf"/>
              <w:ind w:left="0"/>
              <w:rPr>
                <w:rFonts w:cstheme="minorHAnsi"/>
              </w:rPr>
            </w:pPr>
            <w:r w:rsidRPr="00D467F8">
              <w:rPr>
                <w:rFonts w:cstheme="minorHAnsi"/>
              </w:rPr>
              <w:t>Hedefe Etkisi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C2FE3" w:rsidRPr="00D467F8" w:rsidRDefault="003D453F" w:rsidP="001A5FAF">
            <w:pPr>
              <w:pStyle w:val="ListeParagraf"/>
              <w:ind w:left="0"/>
              <w:rPr>
                <w:rFonts w:cstheme="minorHAnsi"/>
              </w:rPr>
            </w:pPr>
            <w:r>
              <w:rPr>
                <w:rFonts w:cstheme="minorHAnsi"/>
              </w:rPr>
              <w:t>Plan Dönemi Başlangıç Değeri</w:t>
            </w:r>
            <w:r w:rsidR="00EC2FE3" w:rsidRPr="00D467F8">
              <w:rPr>
                <w:rFonts w:cstheme="minorHAnsi"/>
              </w:rPr>
              <w:t xml:space="preserve">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C2FE3" w:rsidRPr="00D467F8" w:rsidRDefault="00EC2FE3" w:rsidP="001A5FA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C2FE3" w:rsidRPr="00D467F8" w:rsidRDefault="00EC2FE3" w:rsidP="001A5FA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07FB8" w:rsidRDefault="00EC2FE3" w:rsidP="00607FB8">
            <w:pPr>
              <w:pStyle w:val="ListeParagraf"/>
              <w:ind w:left="0"/>
              <w:rPr>
                <w:rFonts w:cstheme="minorHAnsi"/>
              </w:rPr>
            </w:pPr>
            <w:r w:rsidRPr="00D467F8">
              <w:rPr>
                <w:rFonts w:cstheme="minorHAnsi"/>
              </w:rPr>
              <w:t xml:space="preserve">Performans </w:t>
            </w:r>
          </w:p>
          <w:p w:rsidR="00607FB8" w:rsidRPr="00D467F8" w:rsidRDefault="00607FB8" w:rsidP="00607FB8">
            <w:pPr>
              <w:pStyle w:val="ListeParagraf"/>
              <w:ind w:left="0"/>
              <w:rPr>
                <w:rFonts w:cstheme="minorHAnsi"/>
              </w:rPr>
            </w:pPr>
            <w:r>
              <w:rPr>
                <w:rFonts w:cstheme="minorHAnsi"/>
              </w:rPr>
              <w:t>% (C/B)</w:t>
            </w:r>
          </w:p>
          <w:p w:rsidR="00EC2FE3" w:rsidRPr="00D467F8" w:rsidRDefault="00EC2FE3" w:rsidP="001A5FAF">
            <w:pPr>
              <w:pStyle w:val="ListeParagraf"/>
              <w:ind w:left="0"/>
              <w:rPr>
                <w:rFonts w:cstheme="minorHAnsi"/>
              </w:rPr>
            </w:pPr>
          </w:p>
        </w:tc>
      </w:tr>
      <w:tr w:rsidR="0045494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54943" w:rsidRPr="00D467F8" w:rsidRDefault="00454943" w:rsidP="00454943">
            <w:pPr>
              <w:rPr>
                <w:rFonts w:cstheme="minorHAnsi"/>
                <w:color w:val="000000"/>
              </w:rPr>
            </w:pPr>
            <w:r w:rsidRPr="00D467F8">
              <w:rPr>
                <w:rFonts w:cstheme="minorHAnsi"/>
                <w:color w:val="000000"/>
              </w:rPr>
              <w:t xml:space="preserve">PG 4.4.1 Öğrencilerin kurumsal iletişimden memnuniyet düzeyi </w:t>
            </w:r>
          </w:p>
        </w:tc>
        <w:tc>
          <w:tcPr>
            <w:tcW w:w="992" w:type="dxa"/>
            <w:tcBorders>
              <w:top w:val="single" w:sz="4" w:space="0" w:color="auto"/>
              <w:left w:val="single" w:sz="4" w:space="0" w:color="auto"/>
              <w:bottom w:val="single" w:sz="4" w:space="0" w:color="auto"/>
              <w:right w:val="single" w:sz="4" w:space="0" w:color="auto"/>
            </w:tcBorders>
          </w:tcPr>
          <w:p w:rsidR="00454943" w:rsidRPr="00D467F8" w:rsidRDefault="00454943" w:rsidP="00454943">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454943" w:rsidRPr="00D467F8" w:rsidRDefault="00454943" w:rsidP="00454943">
            <w:pPr>
              <w:rPr>
                <w:rFonts w:cstheme="minorHAnsi"/>
              </w:rPr>
            </w:pPr>
            <w:r w:rsidRPr="00D467F8">
              <w:rPr>
                <w:rFonts w:cstheme="minorHAnsi"/>
              </w:rPr>
              <w:t xml:space="preserve">61.70 </w:t>
            </w:r>
          </w:p>
        </w:tc>
        <w:tc>
          <w:tcPr>
            <w:tcW w:w="1985" w:type="dxa"/>
            <w:tcBorders>
              <w:top w:val="single" w:sz="4" w:space="0" w:color="auto"/>
              <w:left w:val="single" w:sz="4" w:space="0" w:color="auto"/>
              <w:bottom w:val="single" w:sz="4" w:space="0" w:color="auto"/>
              <w:right w:val="single" w:sz="4" w:space="0" w:color="auto"/>
            </w:tcBorders>
          </w:tcPr>
          <w:p w:rsidR="00454943" w:rsidRPr="00D467F8" w:rsidRDefault="00454943" w:rsidP="00454943">
            <w:pPr>
              <w:rPr>
                <w:rFonts w:cstheme="minorHAnsi"/>
              </w:rPr>
            </w:pPr>
            <w:r w:rsidRPr="00D467F8">
              <w:rPr>
                <w:rFonts w:cstheme="minorHAnsi"/>
              </w:rPr>
              <w:t>63.55</w:t>
            </w:r>
          </w:p>
        </w:tc>
        <w:tc>
          <w:tcPr>
            <w:tcW w:w="1559" w:type="dxa"/>
            <w:tcBorders>
              <w:top w:val="single" w:sz="4" w:space="0" w:color="auto"/>
              <w:left w:val="single" w:sz="4" w:space="0" w:color="auto"/>
              <w:bottom w:val="single" w:sz="4" w:space="0" w:color="auto"/>
              <w:right w:val="single" w:sz="4" w:space="0" w:color="auto"/>
            </w:tcBorders>
          </w:tcPr>
          <w:p w:rsidR="00454943" w:rsidRPr="00D467F8" w:rsidRDefault="008249C0" w:rsidP="00454943">
            <w:pPr>
              <w:pStyle w:val="ListeParagraf"/>
              <w:ind w:left="0"/>
              <w:rPr>
                <w:rFonts w:cstheme="minorHAnsi"/>
              </w:rPr>
            </w:pPr>
            <w:r w:rsidRPr="00D467F8">
              <w:rPr>
                <w:rFonts w:cstheme="minorHAnsi"/>
              </w:rPr>
              <w:t>0</w:t>
            </w:r>
          </w:p>
        </w:tc>
        <w:tc>
          <w:tcPr>
            <w:tcW w:w="1559" w:type="dxa"/>
            <w:tcBorders>
              <w:top w:val="single" w:sz="4" w:space="0" w:color="auto"/>
              <w:left w:val="single" w:sz="4" w:space="0" w:color="auto"/>
              <w:bottom w:val="single" w:sz="4" w:space="0" w:color="auto"/>
              <w:right w:val="single" w:sz="4" w:space="0" w:color="auto"/>
            </w:tcBorders>
          </w:tcPr>
          <w:p w:rsidR="00454943" w:rsidRPr="00D467F8" w:rsidRDefault="008249C0" w:rsidP="00454943">
            <w:pPr>
              <w:pStyle w:val="ListeParagraf"/>
              <w:ind w:left="0"/>
              <w:rPr>
                <w:rFonts w:cstheme="minorHAnsi"/>
              </w:rPr>
            </w:pPr>
            <w:r w:rsidRPr="00D467F8">
              <w:rPr>
                <w:rFonts w:cstheme="minorHAnsi"/>
              </w:rPr>
              <w:t>0</w:t>
            </w:r>
          </w:p>
        </w:tc>
      </w:tr>
      <w:tr w:rsidR="0045494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54943" w:rsidRPr="00D467F8" w:rsidRDefault="00454943" w:rsidP="00454943">
            <w:pPr>
              <w:rPr>
                <w:rFonts w:cstheme="minorHAnsi"/>
                <w:color w:val="000000"/>
              </w:rPr>
            </w:pPr>
            <w:r w:rsidRPr="00D467F8">
              <w:rPr>
                <w:rFonts w:cstheme="minorHAnsi"/>
                <w:color w:val="000000"/>
              </w:rPr>
              <w:t>PG 4.4.2 Mezunların kurumsal iletişimden memnuniyet düzeyi</w:t>
            </w:r>
          </w:p>
        </w:tc>
        <w:tc>
          <w:tcPr>
            <w:tcW w:w="992" w:type="dxa"/>
            <w:tcBorders>
              <w:top w:val="single" w:sz="4" w:space="0" w:color="auto"/>
              <w:left w:val="single" w:sz="4" w:space="0" w:color="auto"/>
              <w:bottom w:val="single" w:sz="4" w:space="0" w:color="auto"/>
              <w:right w:val="single" w:sz="4" w:space="0" w:color="auto"/>
            </w:tcBorders>
          </w:tcPr>
          <w:p w:rsidR="00454943" w:rsidRPr="00D467F8" w:rsidRDefault="00454943" w:rsidP="00454943">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454943" w:rsidRPr="00D467F8" w:rsidRDefault="00454943" w:rsidP="00454943">
            <w:pPr>
              <w:pStyle w:val="ListeParagraf"/>
              <w:ind w:left="0"/>
              <w:rPr>
                <w:rFonts w:cstheme="minorHAnsi"/>
              </w:rPr>
            </w:pPr>
            <w:r w:rsidRPr="00D467F8">
              <w:rPr>
                <w:rFonts w:cstheme="minorHAnsi"/>
              </w:rPr>
              <w:t xml:space="preserve">59.09 </w:t>
            </w:r>
          </w:p>
        </w:tc>
        <w:tc>
          <w:tcPr>
            <w:tcW w:w="1985" w:type="dxa"/>
            <w:tcBorders>
              <w:top w:val="single" w:sz="4" w:space="0" w:color="auto"/>
              <w:left w:val="single" w:sz="4" w:space="0" w:color="auto"/>
              <w:bottom w:val="single" w:sz="4" w:space="0" w:color="auto"/>
              <w:right w:val="single" w:sz="4" w:space="0" w:color="auto"/>
            </w:tcBorders>
          </w:tcPr>
          <w:p w:rsidR="00454943" w:rsidRPr="00D467F8" w:rsidRDefault="00454943" w:rsidP="00454943">
            <w:pPr>
              <w:pStyle w:val="ListeParagraf"/>
              <w:ind w:left="0"/>
              <w:rPr>
                <w:rFonts w:cstheme="minorHAnsi"/>
              </w:rPr>
            </w:pPr>
            <w:r w:rsidRPr="00D467F8">
              <w:rPr>
                <w:rFonts w:cstheme="minorHAnsi"/>
              </w:rPr>
              <w:t>61.45</w:t>
            </w:r>
          </w:p>
        </w:tc>
        <w:tc>
          <w:tcPr>
            <w:tcW w:w="1559" w:type="dxa"/>
            <w:tcBorders>
              <w:top w:val="single" w:sz="4" w:space="0" w:color="auto"/>
              <w:left w:val="single" w:sz="4" w:space="0" w:color="auto"/>
              <w:bottom w:val="single" w:sz="4" w:space="0" w:color="auto"/>
              <w:right w:val="single" w:sz="4" w:space="0" w:color="auto"/>
            </w:tcBorders>
          </w:tcPr>
          <w:p w:rsidR="00454943" w:rsidRPr="00D467F8" w:rsidRDefault="008249C0" w:rsidP="00454943">
            <w:pPr>
              <w:pStyle w:val="ListeParagraf"/>
              <w:ind w:left="0"/>
              <w:rPr>
                <w:rFonts w:cstheme="minorHAnsi"/>
              </w:rPr>
            </w:pPr>
            <w:r w:rsidRPr="00D467F8">
              <w:rPr>
                <w:rFonts w:cstheme="minorHAnsi"/>
              </w:rPr>
              <w:t>0</w:t>
            </w:r>
          </w:p>
        </w:tc>
        <w:tc>
          <w:tcPr>
            <w:tcW w:w="1559" w:type="dxa"/>
            <w:tcBorders>
              <w:top w:val="single" w:sz="4" w:space="0" w:color="auto"/>
              <w:left w:val="single" w:sz="4" w:space="0" w:color="auto"/>
              <w:bottom w:val="single" w:sz="4" w:space="0" w:color="auto"/>
              <w:right w:val="single" w:sz="4" w:space="0" w:color="auto"/>
            </w:tcBorders>
          </w:tcPr>
          <w:p w:rsidR="00454943" w:rsidRPr="00D467F8" w:rsidRDefault="008249C0" w:rsidP="00454943">
            <w:pPr>
              <w:pStyle w:val="ListeParagraf"/>
              <w:ind w:left="0"/>
              <w:rPr>
                <w:rFonts w:cstheme="minorHAnsi"/>
              </w:rPr>
            </w:pPr>
            <w:r w:rsidRPr="00D467F8">
              <w:rPr>
                <w:rFonts w:cstheme="minorHAnsi"/>
              </w:rPr>
              <w:t>0</w:t>
            </w:r>
          </w:p>
        </w:tc>
      </w:tr>
      <w:tr w:rsidR="0045494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54943" w:rsidRPr="00D467F8" w:rsidRDefault="00454943" w:rsidP="00454943">
            <w:pPr>
              <w:rPr>
                <w:rFonts w:cstheme="minorHAnsi"/>
                <w:color w:val="000000"/>
              </w:rPr>
            </w:pPr>
            <w:r w:rsidRPr="00D467F8">
              <w:rPr>
                <w:rFonts w:cstheme="minorHAnsi"/>
                <w:color w:val="000000"/>
              </w:rPr>
              <w:t>PG 4.4.3 İşverenlerin kurumsal iletişimden memnuniyet düzeyi</w:t>
            </w:r>
          </w:p>
        </w:tc>
        <w:tc>
          <w:tcPr>
            <w:tcW w:w="992" w:type="dxa"/>
            <w:tcBorders>
              <w:top w:val="single" w:sz="4" w:space="0" w:color="auto"/>
              <w:left w:val="single" w:sz="4" w:space="0" w:color="auto"/>
              <w:bottom w:val="single" w:sz="4" w:space="0" w:color="auto"/>
              <w:right w:val="single" w:sz="4" w:space="0" w:color="auto"/>
            </w:tcBorders>
          </w:tcPr>
          <w:p w:rsidR="00454943" w:rsidRPr="00D467F8" w:rsidRDefault="00454943" w:rsidP="00454943">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454943" w:rsidRPr="00D467F8" w:rsidRDefault="00454943" w:rsidP="00454943">
            <w:pPr>
              <w:pStyle w:val="ListeParagraf"/>
              <w:ind w:left="0"/>
              <w:rPr>
                <w:rFonts w:cstheme="minorHAnsi"/>
              </w:rPr>
            </w:pPr>
            <w:r w:rsidRPr="00D467F8">
              <w:rPr>
                <w:rFonts w:cstheme="minorHAnsi"/>
              </w:rPr>
              <w:t xml:space="preserve">67.12 </w:t>
            </w:r>
          </w:p>
        </w:tc>
        <w:tc>
          <w:tcPr>
            <w:tcW w:w="1985" w:type="dxa"/>
            <w:tcBorders>
              <w:top w:val="single" w:sz="4" w:space="0" w:color="auto"/>
              <w:left w:val="single" w:sz="4" w:space="0" w:color="auto"/>
              <w:bottom w:val="single" w:sz="4" w:space="0" w:color="auto"/>
              <w:right w:val="single" w:sz="4" w:space="0" w:color="auto"/>
            </w:tcBorders>
          </w:tcPr>
          <w:p w:rsidR="00454943" w:rsidRPr="00D467F8" w:rsidRDefault="00454943" w:rsidP="00454943">
            <w:pPr>
              <w:pStyle w:val="ListeParagraf"/>
              <w:ind w:left="0"/>
              <w:rPr>
                <w:rFonts w:cstheme="minorHAnsi"/>
              </w:rPr>
            </w:pPr>
            <w:r w:rsidRPr="00D467F8">
              <w:rPr>
                <w:rFonts w:cstheme="minorHAnsi"/>
              </w:rPr>
              <w:t>69.13</w:t>
            </w:r>
          </w:p>
        </w:tc>
        <w:tc>
          <w:tcPr>
            <w:tcW w:w="1559" w:type="dxa"/>
            <w:tcBorders>
              <w:top w:val="single" w:sz="4" w:space="0" w:color="auto"/>
              <w:left w:val="single" w:sz="4" w:space="0" w:color="auto"/>
              <w:bottom w:val="single" w:sz="4" w:space="0" w:color="auto"/>
              <w:right w:val="single" w:sz="4" w:space="0" w:color="auto"/>
            </w:tcBorders>
          </w:tcPr>
          <w:p w:rsidR="00454943" w:rsidRPr="00D467F8" w:rsidRDefault="008249C0" w:rsidP="00454943">
            <w:pPr>
              <w:pStyle w:val="ListeParagraf"/>
              <w:ind w:left="0"/>
              <w:rPr>
                <w:rFonts w:cstheme="minorHAnsi"/>
              </w:rPr>
            </w:pPr>
            <w:r w:rsidRPr="00D467F8">
              <w:rPr>
                <w:rFonts w:cstheme="minorHAnsi"/>
              </w:rPr>
              <w:t>0</w:t>
            </w:r>
          </w:p>
        </w:tc>
        <w:tc>
          <w:tcPr>
            <w:tcW w:w="1559" w:type="dxa"/>
            <w:tcBorders>
              <w:top w:val="single" w:sz="4" w:space="0" w:color="auto"/>
              <w:left w:val="single" w:sz="4" w:space="0" w:color="auto"/>
              <w:bottom w:val="single" w:sz="4" w:space="0" w:color="auto"/>
              <w:right w:val="single" w:sz="4" w:space="0" w:color="auto"/>
            </w:tcBorders>
          </w:tcPr>
          <w:p w:rsidR="00454943" w:rsidRPr="00D467F8" w:rsidRDefault="008249C0" w:rsidP="00454943">
            <w:pPr>
              <w:pStyle w:val="ListeParagraf"/>
              <w:ind w:left="0"/>
              <w:rPr>
                <w:rFonts w:cstheme="minorHAnsi"/>
              </w:rPr>
            </w:pPr>
            <w:r w:rsidRPr="00D467F8">
              <w:rPr>
                <w:rFonts w:cstheme="minorHAnsi"/>
              </w:rPr>
              <w:t>0</w:t>
            </w:r>
          </w:p>
        </w:tc>
      </w:tr>
      <w:tr w:rsidR="0045494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54943" w:rsidRPr="00D467F8" w:rsidRDefault="00454943" w:rsidP="00454943">
            <w:pPr>
              <w:rPr>
                <w:rFonts w:cstheme="minorHAnsi"/>
                <w:color w:val="000000"/>
              </w:rPr>
            </w:pPr>
            <w:r w:rsidRPr="00D467F8">
              <w:rPr>
                <w:rFonts w:cstheme="minorHAnsi"/>
                <w:color w:val="000000"/>
              </w:rPr>
              <w:t xml:space="preserve">PG 4.4.4 ERİMER sisteminin tamamlanma oranı </w:t>
            </w:r>
          </w:p>
        </w:tc>
        <w:tc>
          <w:tcPr>
            <w:tcW w:w="992" w:type="dxa"/>
            <w:tcBorders>
              <w:top w:val="single" w:sz="4" w:space="0" w:color="auto"/>
              <w:left w:val="single" w:sz="4" w:space="0" w:color="auto"/>
              <w:bottom w:val="single" w:sz="4" w:space="0" w:color="auto"/>
              <w:right w:val="single" w:sz="4" w:space="0" w:color="auto"/>
            </w:tcBorders>
          </w:tcPr>
          <w:p w:rsidR="00454943" w:rsidRPr="00D467F8" w:rsidRDefault="00454943" w:rsidP="00454943">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454943" w:rsidRPr="00D467F8" w:rsidRDefault="006761B4" w:rsidP="00454943">
            <w:pPr>
              <w:pStyle w:val="ListeParagraf"/>
              <w:ind w:left="0"/>
              <w:rPr>
                <w:rFonts w:cstheme="minorHAnsi"/>
                <w:highlight w:val="yellow"/>
              </w:rPr>
            </w:pPr>
            <w:r w:rsidRPr="00D467F8">
              <w:rPr>
                <w:rFonts w:cstheme="minorHAnsi"/>
                <w:highlight w:val="yellow"/>
              </w:rPr>
              <w:t>5</w:t>
            </w:r>
          </w:p>
        </w:tc>
        <w:tc>
          <w:tcPr>
            <w:tcW w:w="1985" w:type="dxa"/>
            <w:tcBorders>
              <w:top w:val="single" w:sz="4" w:space="0" w:color="auto"/>
              <w:left w:val="single" w:sz="4" w:space="0" w:color="auto"/>
              <w:bottom w:val="single" w:sz="4" w:space="0" w:color="auto"/>
              <w:right w:val="single" w:sz="4" w:space="0" w:color="auto"/>
            </w:tcBorders>
          </w:tcPr>
          <w:p w:rsidR="00454943" w:rsidRPr="00D467F8" w:rsidRDefault="00454943" w:rsidP="00454943">
            <w:pPr>
              <w:pStyle w:val="ListeParagraf"/>
              <w:ind w:left="0"/>
              <w:rPr>
                <w:rFonts w:cstheme="minorHAnsi"/>
                <w:highlight w:val="yellow"/>
              </w:rPr>
            </w:pPr>
            <w:r w:rsidRPr="00D467F8">
              <w:rPr>
                <w:rFonts w:cstheme="minorHAnsi"/>
                <w:highlight w:val="yellow"/>
              </w:rPr>
              <w:t>20</w:t>
            </w:r>
          </w:p>
        </w:tc>
        <w:tc>
          <w:tcPr>
            <w:tcW w:w="1559" w:type="dxa"/>
            <w:tcBorders>
              <w:top w:val="single" w:sz="4" w:space="0" w:color="auto"/>
              <w:left w:val="single" w:sz="4" w:space="0" w:color="auto"/>
              <w:bottom w:val="single" w:sz="4" w:space="0" w:color="auto"/>
              <w:right w:val="single" w:sz="4" w:space="0" w:color="auto"/>
            </w:tcBorders>
          </w:tcPr>
          <w:p w:rsidR="00454943" w:rsidRPr="00D467F8" w:rsidRDefault="008249C0" w:rsidP="00454943">
            <w:pPr>
              <w:pStyle w:val="ListeParagraf"/>
              <w:ind w:left="0"/>
              <w:rPr>
                <w:rFonts w:cstheme="minorHAnsi"/>
                <w:highlight w:val="yellow"/>
              </w:rPr>
            </w:pPr>
            <w:r w:rsidRPr="00D467F8">
              <w:rPr>
                <w:rFonts w:cstheme="minorHAnsi"/>
                <w:highlight w:val="yellow"/>
              </w:rPr>
              <w:t>0</w:t>
            </w:r>
          </w:p>
        </w:tc>
        <w:tc>
          <w:tcPr>
            <w:tcW w:w="1559" w:type="dxa"/>
            <w:tcBorders>
              <w:top w:val="single" w:sz="4" w:space="0" w:color="auto"/>
              <w:left w:val="single" w:sz="4" w:space="0" w:color="auto"/>
              <w:bottom w:val="single" w:sz="4" w:space="0" w:color="auto"/>
              <w:right w:val="single" w:sz="4" w:space="0" w:color="auto"/>
            </w:tcBorders>
          </w:tcPr>
          <w:p w:rsidR="00454943" w:rsidRPr="00D467F8" w:rsidRDefault="008249C0" w:rsidP="00454943">
            <w:pPr>
              <w:pStyle w:val="ListeParagraf"/>
              <w:ind w:left="0"/>
              <w:rPr>
                <w:rFonts w:cstheme="minorHAnsi"/>
                <w:highlight w:val="yellow"/>
              </w:rPr>
            </w:pPr>
            <w:r w:rsidRPr="00D467F8">
              <w:rPr>
                <w:rFonts w:cstheme="minorHAnsi"/>
                <w:highlight w:val="yellow"/>
              </w:rPr>
              <w:t>0</w:t>
            </w:r>
          </w:p>
        </w:tc>
      </w:tr>
      <w:tr w:rsidR="0045494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54943" w:rsidRPr="00D467F8" w:rsidRDefault="00454943" w:rsidP="00454943">
            <w:pPr>
              <w:rPr>
                <w:rFonts w:cstheme="minorHAnsi"/>
                <w:color w:val="000000"/>
              </w:rPr>
            </w:pPr>
            <w:r w:rsidRPr="00D467F8">
              <w:rPr>
                <w:rFonts w:cstheme="minorHAnsi"/>
                <w:color w:val="000000"/>
              </w:rPr>
              <w:t>PG 4.4.5 Paydaşlara yönelik düzenlenen faaliyet sayısı</w:t>
            </w:r>
          </w:p>
        </w:tc>
        <w:tc>
          <w:tcPr>
            <w:tcW w:w="992" w:type="dxa"/>
            <w:tcBorders>
              <w:top w:val="single" w:sz="4" w:space="0" w:color="auto"/>
              <w:left w:val="single" w:sz="4" w:space="0" w:color="auto"/>
              <w:bottom w:val="single" w:sz="4" w:space="0" w:color="auto"/>
              <w:right w:val="single" w:sz="4" w:space="0" w:color="auto"/>
            </w:tcBorders>
          </w:tcPr>
          <w:p w:rsidR="00454943" w:rsidRPr="00D467F8" w:rsidRDefault="00454943" w:rsidP="00454943">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454943" w:rsidRPr="00D467F8" w:rsidRDefault="00454943" w:rsidP="00454943">
            <w:pPr>
              <w:pStyle w:val="ListeParagraf"/>
              <w:ind w:left="0"/>
              <w:rPr>
                <w:rFonts w:cstheme="minorHAnsi"/>
              </w:rPr>
            </w:pPr>
            <w:r w:rsidRPr="00D467F8">
              <w:rPr>
                <w:rFonts w:cstheme="minorHAnsi"/>
              </w:rPr>
              <w:t>132</w:t>
            </w:r>
          </w:p>
        </w:tc>
        <w:tc>
          <w:tcPr>
            <w:tcW w:w="1985" w:type="dxa"/>
            <w:tcBorders>
              <w:top w:val="single" w:sz="4" w:space="0" w:color="auto"/>
              <w:left w:val="single" w:sz="4" w:space="0" w:color="auto"/>
              <w:bottom w:val="single" w:sz="4" w:space="0" w:color="auto"/>
              <w:right w:val="single" w:sz="4" w:space="0" w:color="auto"/>
            </w:tcBorders>
          </w:tcPr>
          <w:p w:rsidR="00454943" w:rsidRPr="00D467F8" w:rsidRDefault="00454943" w:rsidP="00454943">
            <w:pPr>
              <w:pStyle w:val="ListeParagraf"/>
              <w:ind w:left="0"/>
              <w:rPr>
                <w:rFonts w:cstheme="minorHAnsi"/>
              </w:rPr>
            </w:pPr>
            <w:r w:rsidRPr="00D467F8">
              <w:rPr>
                <w:rFonts w:cstheme="minorHAnsi"/>
              </w:rPr>
              <w:t>134</w:t>
            </w:r>
          </w:p>
        </w:tc>
        <w:tc>
          <w:tcPr>
            <w:tcW w:w="1559" w:type="dxa"/>
            <w:tcBorders>
              <w:top w:val="single" w:sz="4" w:space="0" w:color="auto"/>
              <w:left w:val="single" w:sz="4" w:space="0" w:color="auto"/>
              <w:bottom w:val="single" w:sz="4" w:space="0" w:color="auto"/>
              <w:right w:val="single" w:sz="4" w:space="0" w:color="auto"/>
            </w:tcBorders>
          </w:tcPr>
          <w:p w:rsidR="00454943" w:rsidRPr="00D467F8" w:rsidRDefault="002D5954" w:rsidP="00454943">
            <w:pPr>
              <w:pStyle w:val="ListeParagraf"/>
              <w:ind w:left="0"/>
              <w:rPr>
                <w:rFonts w:cstheme="minorHAnsi"/>
              </w:rPr>
            </w:pPr>
            <w:r w:rsidRPr="00D467F8">
              <w:rPr>
                <w:rFonts w:cstheme="minorHAnsi"/>
              </w:rPr>
              <w:t>90</w:t>
            </w:r>
          </w:p>
        </w:tc>
        <w:tc>
          <w:tcPr>
            <w:tcW w:w="1559" w:type="dxa"/>
            <w:tcBorders>
              <w:top w:val="single" w:sz="4" w:space="0" w:color="auto"/>
              <w:left w:val="single" w:sz="4" w:space="0" w:color="auto"/>
              <w:bottom w:val="single" w:sz="4" w:space="0" w:color="auto"/>
              <w:right w:val="single" w:sz="4" w:space="0" w:color="auto"/>
            </w:tcBorders>
          </w:tcPr>
          <w:p w:rsidR="00454943" w:rsidRPr="00D467F8" w:rsidRDefault="00253D50" w:rsidP="00454943">
            <w:pPr>
              <w:pStyle w:val="ListeParagraf"/>
              <w:ind w:left="0"/>
              <w:rPr>
                <w:rFonts w:cstheme="minorHAnsi"/>
              </w:rPr>
            </w:pPr>
            <w:r>
              <w:rPr>
                <w:rFonts w:cstheme="minorHAnsi"/>
              </w:rPr>
              <w:t>67.16</w:t>
            </w:r>
          </w:p>
        </w:tc>
      </w:tr>
      <w:tr w:rsidR="00EC2FE3" w:rsidRPr="00D467F8" w:rsidTr="00512DE1">
        <w:trPr>
          <w:trHeight w:val="520"/>
        </w:trPr>
        <w:tc>
          <w:tcPr>
            <w:tcW w:w="9781" w:type="dxa"/>
            <w:gridSpan w:val="6"/>
            <w:tcBorders>
              <w:top w:val="single" w:sz="4" w:space="0" w:color="auto"/>
            </w:tcBorders>
            <w:shd w:val="clear" w:color="auto" w:fill="9CC2E5" w:themeFill="accent1" w:themeFillTint="99"/>
          </w:tcPr>
          <w:p w:rsidR="00EC2FE3" w:rsidRDefault="00EC2FE3" w:rsidP="001A5FAF">
            <w:pPr>
              <w:pStyle w:val="ListeParagraf"/>
              <w:ind w:left="0"/>
              <w:jc w:val="center"/>
              <w:rPr>
                <w:rFonts w:cstheme="minorHAnsi"/>
              </w:rPr>
            </w:pPr>
            <w:r w:rsidRPr="00D467F8">
              <w:rPr>
                <w:rFonts w:cstheme="minorHAnsi"/>
              </w:rPr>
              <w:t>Hedefe İlişkin Değerlendirmeler</w:t>
            </w:r>
          </w:p>
          <w:p w:rsidR="008B6B6E" w:rsidRPr="008B6B6E" w:rsidRDefault="00450ABF" w:rsidP="008B6B6E">
            <w:pPr>
              <w:pStyle w:val="ListeParagraf"/>
              <w:ind w:left="0"/>
              <w:jc w:val="center"/>
            </w:pPr>
            <w:r>
              <w:t>İlgililik/ Etkililik/ Etkinlik/ Sürdürülebilirlik</w:t>
            </w:r>
          </w:p>
        </w:tc>
      </w:tr>
      <w:tr w:rsidR="00EC2FE3" w:rsidRPr="00D467F8" w:rsidTr="00512DE1">
        <w:trPr>
          <w:trHeight w:val="979"/>
        </w:trPr>
        <w:tc>
          <w:tcPr>
            <w:tcW w:w="9781" w:type="dxa"/>
            <w:gridSpan w:val="6"/>
          </w:tcPr>
          <w:p w:rsidR="00CD6DFB" w:rsidRDefault="00CD6DFB" w:rsidP="00CD6DFB">
            <w:pPr>
              <w:pStyle w:val="ListeParagraf"/>
              <w:spacing w:before="240"/>
              <w:jc w:val="both"/>
              <w:rPr>
                <w:rFonts w:cstheme="minorHAnsi"/>
              </w:rPr>
            </w:pPr>
            <w:r w:rsidRPr="00D467F8">
              <w:rPr>
                <w:rFonts w:cstheme="minorHAnsi"/>
              </w:rPr>
              <w:t>H 4.</w:t>
            </w:r>
            <w:r w:rsidR="00253D50">
              <w:rPr>
                <w:rFonts w:cstheme="minorHAnsi"/>
              </w:rPr>
              <w:t>4 nolu hedefe ait performans %13.43</w:t>
            </w:r>
            <w:r>
              <w:rPr>
                <w:rFonts w:cstheme="minorHAnsi"/>
              </w:rPr>
              <w:t xml:space="preserve"> olarak izlenmiştir. </w:t>
            </w:r>
            <w:r w:rsidRPr="00253D50">
              <w:rPr>
                <w:rFonts w:cstheme="minorHAnsi"/>
                <w:color w:val="FF0000"/>
              </w:rPr>
              <w:t>Ancak hedefin performansının tam ölçülebilmesi için yılsonunda yapılacak olan anket</w:t>
            </w:r>
            <w:r w:rsidR="00253D50" w:rsidRPr="00253D50">
              <w:rPr>
                <w:rFonts w:cstheme="minorHAnsi"/>
                <w:color w:val="FF0000"/>
              </w:rPr>
              <w:t>lerin</w:t>
            </w:r>
            <w:r w:rsidRPr="00253D50">
              <w:rPr>
                <w:rFonts w:cstheme="minorHAnsi"/>
                <w:color w:val="FF0000"/>
              </w:rPr>
              <w:t xml:space="preserve"> verilerine ihtiyaç duyulmaktadır. </w:t>
            </w:r>
          </w:p>
          <w:p w:rsidR="00CD6DFB" w:rsidRPr="00CD6DFB" w:rsidRDefault="00CD6DFB" w:rsidP="00CD6DFB">
            <w:pPr>
              <w:pStyle w:val="ListeParagraf"/>
              <w:jc w:val="both"/>
              <w:rPr>
                <w:rFonts w:cstheme="minorHAnsi"/>
              </w:rPr>
            </w:pPr>
          </w:p>
          <w:p w:rsidR="008B6B6E" w:rsidRPr="00253D50" w:rsidRDefault="008B6B6E" w:rsidP="00F523FC">
            <w:pPr>
              <w:pStyle w:val="ListeParagraf"/>
              <w:numPr>
                <w:ilvl w:val="0"/>
                <w:numId w:val="11"/>
              </w:numPr>
              <w:jc w:val="both"/>
              <w:rPr>
                <w:rFonts w:cstheme="minorHAnsi"/>
                <w:color w:val="FF0000"/>
              </w:rPr>
            </w:pPr>
            <w:r w:rsidRPr="00253D50">
              <w:rPr>
                <w:rFonts w:cstheme="minorHAnsi"/>
                <w:bCs/>
                <w:color w:val="FF0000"/>
              </w:rPr>
              <w:t xml:space="preserve">PG </w:t>
            </w:r>
            <w:r w:rsidRPr="00253D50">
              <w:rPr>
                <w:rFonts w:cstheme="minorHAnsi"/>
                <w:color w:val="FF0000"/>
              </w:rPr>
              <w:t>PG 4.4.1</w:t>
            </w:r>
            <w:r w:rsidRPr="00253D50">
              <w:rPr>
                <w:rFonts w:cstheme="minorHAnsi"/>
                <w:bCs/>
                <w:color w:val="FF0000"/>
              </w:rPr>
              <w:t xml:space="preserve">, PG </w:t>
            </w:r>
            <w:r w:rsidRPr="00253D50">
              <w:rPr>
                <w:rFonts w:cstheme="minorHAnsi"/>
                <w:color w:val="FF0000"/>
              </w:rPr>
              <w:t xml:space="preserve">PG 4.4.2 </w:t>
            </w:r>
            <w:r w:rsidRPr="00253D50">
              <w:rPr>
                <w:rFonts w:cstheme="minorHAnsi"/>
                <w:bCs/>
                <w:color w:val="FF0000"/>
              </w:rPr>
              <w:t xml:space="preserve">ve PG 4.4.3 nolu göstergelere </w:t>
            </w:r>
            <w:r w:rsidRPr="00253D50">
              <w:rPr>
                <w:rFonts w:cstheme="minorHAnsi"/>
                <w:color w:val="FF0000"/>
              </w:rPr>
              <w:t>ilişkin izleme ve değerlendirme sürecinin yılsonunda olması planlanmaktadır. Anket verisi ile değerlendirme yapılacağı için yıllık periyodda yapılan anketler bu göstergeyi değerlendirmede yol gösterici olacaktır.</w:t>
            </w:r>
          </w:p>
          <w:p w:rsidR="00CD6DFB" w:rsidRDefault="00CD6DFB" w:rsidP="00CD6DFB">
            <w:pPr>
              <w:pStyle w:val="ListeParagraf"/>
              <w:jc w:val="both"/>
              <w:rPr>
                <w:rFonts w:cstheme="minorHAnsi"/>
              </w:rPr>
            </w:pPr>
          </w:p>
          <w:p w:rsidR="008B6B6E" w:rsidRPr="005E15F5" w:rsidRDefault="008B6B6E" w:rsidP="00F523FC">
            <w:pPr>
              <w:pStyle w:val="ListeParagraf"/>
              <w:numPr>
                <w:ilvl w:val="0"/>
                <w:numId w:val="11"/>
              </w:numPr>
              <w:jc w:val="both"/>
              <w:rPr>
                <w:rFonts w:cstheme="minorHAnsi"/>
                <w:color w:val="FF0000"/>
              </w:rPr>
            </w:pPr>
            <w:r w:rsidRPr="00D467F8">
              <w:rPr>
                <w:rFonts w:cstheme="minorHAnsi"/>
                <w:color w:val="000000"/>
              </w:rPr>
              <w:t>PG 4.4.4 ERİMER sisteminin tamamlanma oranı</w:t>
            </w:r>
            <w:r w:rsidR="005E15F5">
              <w:rPr>
                <w:rFonts w:cstheme="minorHAnsi"/>
                <w:color w:val="000000"/>
              </w:rPr>
              <w:t xml:space="preserve"> izleme döneminde %20 hedeflenmiştir. Ancak Göstergeye veri sunulamamıştır. Bu nedenle performans “0” olarak kaydedilmiştir. </w:t>
            </w:r>
            <w:r>
              <w:rPr>
                <w:rFonts w:cstheme="minorHAnsi"/>
                <w:color w:val="000000"/>
              </w:rPr>
              <w:t xml:space="preserve"> </w:t>
            </w:r>
            <w:r w:rsidRPr="00CD6DFB">
              <w:rPr>
                <w:rFonts w:cstheme="minorHAnsi"/>
                <w:b/>
                <w:color w:val="000000"/>
              </w:rPr>
              <w:t>“Payd</w:t>
            </w:r>
            <w:r w:rsidRPr="00CD6DFB">
              <w:rPr>
                <w:b/>
              </w:rPr>
              <w:t>aşların istek, şikâyet, görüş ve önerilerini iletebileceği ERÜ İletişim Merkezi (ERİMER) sisteminin geliştirilmesi”</w:t>
            </w:r>
            <w:r>
              <w:t xml:space="preserve"> </w:t>
            </w:r>
            <w:r w:rsidRPr="005E15F5">
              <w:rPr>
                <w:color w:val="FF0000"/>
              </w:rPr>
              <w:t>stratejisi etkin olar</w:t>
            </w:r>
            <w:r w:rsidR="005E15F5">
              <w:rPr>
                <w:color w:val="FF0000"/>
              </w:rPr>
              <w:t xml:space="preserve">ak uygulandığında bu göstergeye veri sağlanacaktır. </w:t>
            </w:r>
          </w:p>
          <w:p w:rsidR="005E15F5" w:rsidRPr="005E15F5" w:rsidRDefault="005E15F5" w:rsidP="005E15F5">
            <w:pPr>
              <w:pStyle w:val="ListeParagraf"/>
              <w:rPr>
                <w:rFonts w:cstheme="minorHAnsi"/>
                <w:color w:val="FF0000"/>
              </w:rPr>
            </w:pPr>
          </w:p>
          <w:p w:rsidR="003D453F" w:rsidRPr="008B41AE" w:rsidRDefault="003D453F" w:rsidP="003D453F">
            <w:pPr>
              <w:pStyle w:val="ListeParagraf"/>
              <w:numPr>
                <w:ilvl w:val="0"/>
                <w:numId w:val="34"/>
              </w:numPr>
              <w:spacing w:after="160" w:line="259" w:lineRule="auto"/>
              <w:jc w:val="both"/>
              <w:rPr>
                <w:rFonts w:cstheme="minorHAnsi"/>
                <w:color w:val="FF0000"/>
              </w:rPr>
            </w:pPr>
            <w:r>
              <w:rPr>
                <w:color w:val="FF0000"/>
              </w:rPr>
              <w:lastRenderedPageBreak/>
              <w:t>Göstergenin başlangıç değeri yoktur. Bu nedenle Sonraki dönemlerde performans ölçümünün yapılabilmesi için başlangıç değeri ortalama % 5 olarak kabul edilmiştir.</w:t>
            </w:r>
          </w:p>
          <w:p w:rsidR="005E15F5" w:rsidRDefault="005E15F5" w:rsidP="003D453F">
            <w:pPr>
              <w:jc w:val="both"/>
              <w:rPr>
                <w:rFonts w:cstheme="minorHAnsi"/>
                <w:color w:val="FF0000"/>
              </w:rPr>
            </w:pPr>
          </w:p>
          <w:p w:rsidR="00EC2FE3" w:rsidRPr="00CD6DFB" w:rsidRDefault="008B6B6E" w:rsidP="00F523FC">
            <w:pPr>
              <w:pStyle w:val="ListeParagraf"/>
              <w:numPr>
                <w:ilvl w:val="0"/>
                <w:numId w:val="11"/>
              </w:numPr>
              <w:jc w:val="both"/>
              <w:rPr>
                <w:rFonts w:cstheme="minorHAnsi"/>
              </w:rPr>
            </w:pPr>
            <w:r w:rsidRPr="003D453F">
              <w:rPr>
                <w:rFonts w:cstheme="minorHAnsi"/>
                <w:color w:val="FF0000"/>
              </w:rPr>
              <w:t>PG 4.4.5 Paydaşlara yönelik düzenlenen faaliyet sayısı hedeflenen değere ulaşamamıştır ancak ilerleme</w:t>
            </w:r>
            <w:r w:rsidR="00CD6DFB" w:rsidRPr="003D453F">
              <w:rPr>
                <w:rFonts w:cstheme="minorHAnsi"/>
                <w:color w:val="FF0000"/>
              </w:rPr>
              <w:t xml:space="preserve"> oranı değerlendirildiğinde yıl</w:t>
            </w:r>
            <w:r w:rsidRPr="003D453F">
              <w:rPr>
                <w:rFonts w:cstheme="minorHAnsi"/>
                <w:color w:val="FF0000"/>
              </w:rPr>
              <w:t xml:space="preserve">sonunda hedef değere ulaşılacağı öngörülmektedir. </w:t>
            </w:r>
            <w:r w:rsidR="003D453F" w:rsidRPr="003D453F">
              <w:rPr>
                <w:rFonts w:cstheme="minorHAnsi"/>
                <w:color w:val="FF0000"/>
              </w:rPr>
              <w:t xml:space="preserve">Gösterge performansı %67.16 olarak izlenmiştir. </w:t>
            </w:r>
            <w:r w:rsidRPr="00CD6DFB">
              <w:rPr>
                <w:rFonts w:cstheme="minorHAnsi"/>
                <w:b/>
                <w:color w:val="000000"/>
              </w:rPr>
              <w:t>“</w:t>
            </w:r>
            <w:r w:rsidRPr="00CD6DFB">
              <w:rPr>
                <w:b/>
              </w:rPr>
              <w:t>Paydaş ilişkilerinde sürekliliğin sağlanmasına yönelik sistem ve süreçlerin geliştirilmesi”</w:t>
            </w:r>
            <w:r>
              <w:t xml:space="preserve"> </w:t>
            </w:r>
            <w:r w:rsidRPr="003D453F">
              <w:rPr>
                <w:color w:val="FF0000"/>
              </w:rPr>
              <w:t>bu göstergenin performansında etkili olacaktır.</w:t>
            </w:r>
          </w:p>
          <w:p w:rsidR="00CD6DFB" w:rsidRDefault="00CD6DFB" w:rsidP="00CD6DFB">
            <w:pPr>
              <w:jc w:val="both"/>
              <w:rPr>
                <w:rFonts w:cstheme="minorHAnsi"/>
              </w:rPr>
            </w:pPr>
          </w:p>
          <w:p w:rsidR="009D5D52" w:rsidRDefault="009D5D52" w:rsidP="00CD6DFB">
            <w:pPr>
              <w:jc w:val="both"/>
              <w:rPr>
                <w:rFonts w:cstheme="minorHAnsi"/>
              </w:rPr>
            </w:pPr>
          </w:p>
          <w:p w:rsidR="009D5D52" w:rsidRPr="00CD6DFB" w:rsidRDefault="009D5D52" w:rsidP="00CD6DFB">
            <w:pPr>
              <w:jc w:val="both"/>
              <w:rPr>
                <w:rFonts w:cstheme="minorHAnsi"/>
              </w:rPr>
            </w:pPr>
          </w:p>
          <w:p w:rsidR="008B6B6E" w:rsidRPr="003D453F" w:rsidRDefault="008B6B6E" w:rsidP="008B6B6E">
            <w:pPr>
              <w:pStyle w:val="ListeParagraf"/>
              <w:ind w:left="0"/>
              <w:rPr>
                <w:color w:val="FF0000"/>
              </w:rPr>
            </w:pPr>
            <w:r w:rsidRPr="003D453F">
              <w:rPr>
                <w:color w:val="FF0000"/>
              </w:rPr>
              <w:t xml:space="preserve">Söz konusu performans göstergeleri hedefi değerlendirmede yeterli görülmektedir. </w:t>
            </w:r>
          </w:p>
          <w:p w:rsidR="008B6B6E" w:rsidRDefault="008B6B6E" w:rsidP="008B6B6E">
            <w:pPr>
              <w:jc w:val="both"/>
              <w:rPr>
                <w:color w:val="FF0000"/>
              </w:rPr>
            </w:pPr>
            <w:r w:rsidRPr="003D453F">
              <w:rPr>
                <w:color w:val="FF0000"/>
              </w:rPr>
              <w:t>Performans gösterge değerlerine ulaşırken öngörülmeyen maliyet oluşmamıştır. Bu performans göstergelerinin güncellenmesine ihtiyaç bulunmamaktadır</w:t>
            </w:r>
            <w:r w:rsidR="003D453F">
              <w:rPr>
                <w:color w:val="FF0000"/>
              </w:rPr>
              <w:t>.</w:t>
            </w:r>
          </w:p>
          <w:p w:rsidR="003D453F" w:rsidRDefault="003D453F" w:rsidP="008B6B6E">
            <w:pPr>
              <w:jc w:val="both"/>
              <w:rPr>
                <w:color w:val="FF0000"/>
              </w:rPr>
            </w:pPr>
          </w:p>
          <w:p w:rsidR="009D5D52" w:rsidRDefault="009D5D52" w:rsidP="008B6B6E">
            <w:pPr>
              <w:jc w:val="both"/>
              <w:rPr>
                <w:color w:val="FF0000"/>
              </w:rPr>
            </w:pPr>
          </w:p>
          <w:p w:rsidR="009D5D52" w:rsidRDefault="009D5D52" w:rsidP="008B6B6E">
            <w:pPr>
              <w:jc w:val="both"/>
              <w:rPr>
                <w:color w:val="FF0000"/>
              </w:rPr>
            </w:pPr>
          </w:p>
          <w:p w:rsidR="003D453F" w:rsidRPr="008B6B6E" w:rsidRDefault="003D453F" w:rsidP="008B6B6E">
            <w:pPr>
              <w:jc w:val="both"/>
              <w:rPr>
                <w:rFonts w:cstheme="minorHAnsi"/>
              </w:rPr>
            </w:pPr>
          </w:p>
        </w:tc>
      </w:tr>
    </w:tbl>
    <w:p w:rsidR="00EC2FE3" w:rsidRPr="00D467F8" w:rsidRDefault="00EC2FE3" w:rsidP="00AB0DC4">
      <w:pPr>
        <w:pStyle w:val="ListeParagraf"/>
        <w:ind w:left="1440"/>
        <w:rPr>
          <w:rFonts w:cstheme="minorHAnsi"/>
        </w:rPr>
      </w:pPr>
    </w:p>
    <w:p w:rsidR="00E80ED6" w:rsidRDefault="00E80ED6"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FC330E" w:rsidRDefault="00FC330E" w:rsidP="00AB0DC4">
      <w:pPr>
        <w:pStyle w:val="ListeParagraf"/>
        <w:ind w:left="1440"/>
        <w:rPr>
          <w:rFonts w:cstheme="minorHAnsi"/>
        </w:rPr>
      </w:pPr>
    </w:p>
    <w:p w:rsidR="00FC330E" w:rsidRDefault="00FC330E"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p w:rsidR="003D453F" w:rsidRDefault="003D453F" w:rsidP="00AB0DC4">
      <w:pPr>
        <w:pStyle w:val="ListeParagraf"/>
        <w:ind w:left="1440"/>
        <w:rPr>
          <w:rFonts w:cstheme="minorHAnsi"/>
        </w:rPr>
      </w:pPr>
    </w:p>
    <w:tbl>
      <w:tblPr>
        <w:tblStyle w:val="TabloKlavuzu"/>
        <w:tblW w:w="9781" w:type="dxa"/>
        <w:tblInd w:w="-147" w:type="dxa"/>
        <w:tblLayout w:type="fixed"/>
        <w:tblLook w:val="04A0" w:firstRow="1" w:lastRow="0" w:firstColumn="1" w:lastColumn="0" w:noHBand="0" w:noVBand="1"/>
      </w:tblPr>
      <w:tblGrid>
        <w:gridCol w:w="2552"/>
        <w:gridCol w:w="992"/>
        <w:gridCol w:w="1418"/>
        <w:gridCol w:w="1701"/>
        <w:gridCol w:w="1559"/>
        <w:gridCol w:w="1559"/>
      </w:tblGrid>
      <w:tr w:rsidR="00E80ED6" w:rsidRPr="00D467F8" w:rsidTr="00512DE1">
        <w:trPr>
          <w:trHeight w:val="549"/>
        </w:trPr>
        <w:tc>
          <w:tcPr>
            <w:tcW w:w="3544" w:type="dxa"/>
            <w:gridSpan w:val="2"/>
            <w:shd w:val="clear" w:color="auto" w:fill="9CC2E5" w:themeFill="accent1" w:themeFillTint="99"/>
          </w:tcPr>
          <w:p w:rsidR="00E80ED6" w:rsidRPr="00D467F8" w:rsidRDefault="00E80ED6" w:rsidP="001A5FAF">
            <w:pPr>
              <w:pStyle w:val="ListeParagraf"/>
              <w:ind w:left="34"/>
              <w:rPr>
                <w:rFonts w:cstheme="minorHAnsi"/>
              </w:rPr>
            </w:pPr>
            <w:r w:rsidRPr="00D467F8">
              <w:rPr>
                <w:rFonts w:cstheme="minorHAnsi"/>
              </w:rPr>
              <w:lastRenderedPageBreak/>
              <w:t>A 4</w:t>
            </w:r>
          </w:p>
        </w:tc>
        <w:tc>
          <w:tcPr>
            <w:tcW w:w="6237" w:type="dxa"/>
            <w:gridSpan w:val="4"/>
          </w:tcPr>
          <w:p w:rsidR="00E80ED6" w:rsidRPr="00D467F8" w:rsidRDefault="00E80ED6" w:rsidP="001A5FAF">
            <w:pPr>
              <w:pStyle w:val="ListeParagraf"/>
              <w:ind w:left="0"/>
              <w:rPr>
                <w:rFonts w:cstheme="minorHAnsi"/>
              </w:rPr>
            </w:pPr>
            <w:r w:rsidRPr="00D467F8">
              <w:rPr>
                <w:rFonts w:cstheme="minorHAnsi"/>
              </w:rPr>
              <w:t>Bilimsel, yenilikçi, çevik ve insan odaklı kurumsal yönetim uygulamalarında öncü bir üniversite olmak</w:t>
            </w:r>
          </w:p>
        </w:tc>
      </w:tr>
      <w:tr w:rsidR="00E80ED6" w:rsidRPr="00D467F8" w:rsidTr="00512DE1">
        <w:trPr>
          <w:trHeight w:val="549"/>
        </w:trPr>
        <w:tc>
          <w:tcPr>
            <w:tcW w:w="3544" w:type="dxa"/>
            <w:gridSpan w:val="2"/>
            <w:shd w:val="clear" w:color="auto" w:fill="9CC2E5" w:themeFill="accent1" w:themeFillTint="99"/>
          </w:tcPr>
          <w:p w:rsidR="00E80ED6" w:rsidRPr="00D467F8" w:rsidRDefault="00E80ED6" w:rsidP="00E80ED6">
            <w:pPr>
              <w:pStyle w:val="ListeParagraf"/>
              <w:ind w:left="0"/>
              <w:rPr>
                <w:rFonts w:cstheme="minorHAnsi"/>
              </w:rPr>
            </w:pPr>
            <w:r w:rsidRPr="00D467F8">
              <w:rPr>
                <w:rFonts w:cstheme="minorHAnsi"/>
              </w:rPr>
              <w:t>H 4.5</w:t>
            </w:r>
          </w:p>
        </w:tc>
        <w:tc>
          <w:tcPr>
            <w:tcW w:w="6237" w:type="dxa"/>
            <w:gridSpan w:val="4"/>
          </w:tcPr>
          <w:p w:rsidR="00E80ED6" w:rsidRPr="00D467F8" w:rsidRDefault="00E80ED6" w:rsidP="001A5FAF">
            <w:pPr>
              <w:pStyle w:val="ListeParagraf"/>
              <w:ind w:left="0"/>
              <w:rPr>
                <w:rFonts w:cstheme="minorHAnsi"/>
              </w:rPr>
            </w:pPr>
            <w:r w:rsidRPr="00D467F8">
              <w:rPr>
                <w:rFonts w:cstheme="minorHAnsi"/>
              </w:rPr>
              <w:t>Uluslararasılaşma performansını artırmak</w:t>
            </w:r>
          </w:p>
        </w:tc>
      </w:tr>
      <w:tr w:rsidR="00E80ED6" w:rsidRPr="00D467F8" w:rsidTr="00512DE1">
        <w:trPr>
          <w:trHeight w:val="549"/>
        </w:trPr>
        <w:tc>
          <w:tcPr>
            <w:tcW w:w="3544" w:type="dxa"/>
            <w:gridSpan w:val="2"/>
            <w:shd w:val="clear" w:color="auto" w:fill="9CC2E5" w:themeFill="accent1" w:themeFillTint="99"/>
          </w:tcPr>
          <w:p w:rsidR="00E80ED6" w:rsidRPr="00D467F8" w:rsidRDefault="00E80ED6" w:rsidP="001A5FAF">
            <w:pPr>
              <w:pStyle w:val="ListeParagraf"/>
              <w:ind w:left="0"/>
              <w:rPr>
                <w:rFonts w:cstheme="minorHAnsi"/>
              </w:rPr>
            </w:pPr>
            <w:r w:rsidRPr="00D467F8">
              <w:rPr>
                <w:rFonts w:cstheme="minorHAnsi"/>
              </w:rPr>
              <w:t>Amacın İlgili Olduğu Program/Alt Program Adı</w:t>
            </w:r>
          </w:p>
        </w:tc>
        <w:tc>
          <w:tcPr>
            <w:tcW w:w="6237" w:type="dxa"/>
            <w:gridSpan w:val="4"/>
          </w:tcPr>
          <w:p w:rsidR="00E80ED6" w:rsidRPr="00D467F8" w:rsidRDefault="00E80ED6" w:rsidP="001A5FAF">
            <w:pPr>
              <w:pStyle w:val="ListeParagraf"/>
              <w:ind w:left="0"/>
              <w:rPr>
                <w:rFonts w:cstheme="minorHAnsi"/>
              </w:rPr>
            </w:pPr>
            <w:r w:rsidRPr="00D467F8">
              <w:rPr>
                <w:rFonts w:cstheme="minorHAnsi"/>
              </w:rPr>
              <w:t>Üst Yönetim, İdari ve Mali Hizmetler/Özel Kalem Hizmetleri/Genel Destek Hizmetleri</w:t>
            </w:r>
          </w:p>
        </w:tc>
      </w:tr>
      <w:tr w:rsidR="00E80ED6" w:rsidRPr="00D467F8" w:rsidTr="00512DE1">
        <w:trPr>
          <w:trHeight w:val="549"/>
        </w:trPr>
        <w:tc>
          <w:tcPr>
            <w:tcW w:w="3544" w:type="dxa"/>
            <w:gridSpan w:val="2"/>
            <w:shd w:val="clear" w:color="auto" w:fill="9CC2E5" w:themeFill="accent1" w:themeFillTint="99"/>
          </w:tcPr>
          <w:p w:rsidR="00E80ED6" w:rsidRPr="00D467F8" w:rsidRDefault="00E80ED6" w:rsidP="001A5FAF">
            <w:pPr>
              <w:pStyle w:val="ListeParagraf"/>
              <w:ind w:left="0"/>
              <w:rPr>
                <w:rFonts w:cstheme="minorHAnsi"/>
              </w:rPr>
            </w:pPr>
            <w:r w:rsidRPr="00D467F8">
              <w:rPr>
                <w:rFonts w:cstheme="minorHAnsi"/>
              </w:rPr>
              <w:t>Amacın İlişkili Olduğu Alt Program Hedefi</w:t>
            </w:r>
          </w:p>
        </w:tc>
        <w:tc>
          <w:tcPr>
            <w:tcW w:w="6237" w:type="dxa"/>
            <w:gridSpan w:val="4"/>
          </w:tcPr>
          <w:p w:rsidR="00E80ED6" w:rsidRPr="00D467F8" w:rsidRDefault="00E80ED6" w:rsidP="001A5FAF">
            <w:pPr>
              <w:pStyle w:val="ListeParagraf"/>
              <w:ind w:left="0"/>
              <w:jc w:val="both"/>
              <w:rPr>
                <w:rFonts w:cstheme="minorHAnsi"/>
              </w:rPr>
            </w:pPr>
            <w:r w:rsidRPr="00D467F8">
              <w:rPr>
                <w:rFonts w:cstheme="minorHAnsi"/>
              </w:rPr>
              <w:t>Özel Kalem Hizmetleri/Genel Destek Hizmetleri</w:t>
            </w:r>
          </w:p>
        </w:tc>
      </w:tr>
      <w:tr w:rsidR="00E80ED6" w:rsidRPr="00D467F8" w:rsidTr="00512DE1">
        <w:trPr>
          <w:trHeight w:val="549"/>
        </w:trPr>
        <w:tc>
          <w:tcPr>
            <w:tcW w:w="3544" w:type="dxa"/>
            <w:gridSpan w:val="2"/>
            <w:shd w:val="clear" w:color="auto" w:fill="9CC2E5" w:themeFill="accent1" w:themeFillTint="99"/>
          </w:tcPr>
          <w:p w:rsidR="00E80ED6" w:rsidRPr="00D467F8" w:rsidRDefault="00E80ED6" w:rsidP="00E80ED6">
            <w:pPr>
              <w:pStyle w:val="ListeParagraf"/>
              <w:ind w:left="0"/>
              <w:rPr>
                <w:rFonts w:cstheme="minorHAnsi"/>
              </w:rPr>
            </w:pPr>
            <w:r w:rsidRPr="00D467F8">
              <w:rPr>
                <w:rFonts w:cstheme="minorHAnsi"/>
              </w:rPr>
              <w:t>H 4.5 Performansı</w:t>
            </w:r>
          </w:p>
        </w:tc>
        <w:tc>
          <w:tcPr>
            <w:tcW w:w="6237" w:type="dxa"/>
            <w:gridSpan w:val="4"/>
          </w:tcPr>
          <w:p w:rsidR="00E80ED6" w:rsidRPr="00D467F8" w:rsidRDefault="00E80ED6" w:rsidP="00E80ED6">
            <w:pPr>
              <w:pStyle w:val="ListeParagraf"/>
              <w:ind w:left="0"/>
              <w:rPr>
                <w:rFonts w:cstheme="minorHAnsi"/>
              </w:rPr>
            </w:pPr>
            <w:r w:rsidRPr="00D467F8">
              <w:rPr>
                <w:rFonts w:cstheme="minorHAnsi"/>
              </w:rPr>
              <w:t>PG 4.5.1 Performansı X Hedefe Etkisi) + (PG 4.5.2 Performansı X Hedefe Etkisi)</w:t>
            </w:r>
          </w:p>
        </w:tc>
      </w:tr>
      <w:tr w:rsidR="00900F7E" w:rsidRPr="00D467F8" w:rsidTr="00512DE1">
        <w:trPr>
          <w:trHeight w:val="549"/>
        </w:trPr>
        <w:tc>
          <w:tcPr>
            <w:tcW w:w="3544" w:type="dxa"/>
            <w:gridSpan w:val="2"/>
            <w:shd w:val="clear" w:color="auto" w:fill="9CC2E5" w:themeFill="accent1" w:themeFillTint="99"/>
          </w:tcPr>
          <w:p w:rsidR="00900F7E" w:rsidRPr="00D467F8" w:rsidRDefault="00900F7E" w:rsidP="00E80ED6">
            <w:pPr>
              <w:pStyle w:val="ListeParagraf"/>
              <w:ind w:left="0"/>
              <w:rPr>
                <w:rFonts w:cstheme="minorHAnsi"/>
              </w:rPr>
            </w:pPr>
          </w:p>
        </w:tc>
        <w:tc>
          <w:tcPr>
            <w:tcW w:w="6237" w:type="dxa"/>
            <w:gridSpan w:val="4"/>
          </w:tcPr>
          <w:p w:rsidR="00900F7E" w:rsidRPr="00D467F8" w:rsidRDefault="00F57594" w:rsidP="00E80ED6">
            <w:pPr>
              <w:pStyle w:val="ListeParagraf"/>
              <w:ind w:left="0"/>
              <w:rPr>
                <w:rFonts w:cstheme="minorHAnsi"/>
              </w:rPr>
            </w:pPr>
            <w:r>
              <w:rPr>
                <w:rFonts w:cstheme="minorHAnsi"/>
              </w:rPr>
              <w:t>(%61.42x%35)+(%45x%30)=%34.99</w:t>
            </w:r>
          </w:p>
        </w:tc>
      </w:tr>
      <w:tr w:rsidR="00E80ED6" w:rsidRPr="00D467F8" w:rsidTr="00512DE1">
        <w:trPr>
          <w:trHeight w:val="549"/>
        </w:trPr>
        <w:tc>
          <w:tcPr>
            <w:tcW w:w="3544" w:type="dxa"/>
            <w:gridSpan w:val="2"/>
            <w:tcBorders>
              <w:bottom w:val="single" w:sz="4" w:space="0" w:color="auto"/>
            </w:tcBorders>
            <w:shd w:val="clear" w:color="auto" w:fill="9CC2E5" w:themeFill="accent1" w:themeFillTint="99"/>
          </w:tcPr>
          <w:p w:rsidR="00E80ED6" w:rsidRPr="00D467F8" w:rsidRDefault="00E80ED6" w:rsidP="001A5FA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E80ED6" w:rsidRPr="00D467F8" w:rsidRDefault="00E80ED6" w:rsidP="001A5FAF">
            <w:pPr>
              <w:pStyle w:val="ListeParagraf"/>
              <w:ind w:left="0"/>
              <w:rPr>
                <w:rFonts w:cstheme="minorHAnsi"/>
              </w:rPr>
            </w:pPr>
            <w:r w:rsidRPr="00D467F8">
              <w:rPr>
                <w:rFonts w:cstheme="minorHAnsi"/>
              </w:rPr>
              <w:t>İlgili Rektör Yardımcılığı</w:t>
            </w:r>
          </w:p>
        </w:tc>
      </w:tr>
      <w:tr w:rsidR="00E80ED6"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80ED6" w:rsidRPr="00D467F8" w:rsidRDefault="00E80ED6" w:rsidP="001A5FAF">
            <w:pPr>
              <w:pStyle w:val="ListeParagraf"/>
              <w:ind w:left="0"/>
              <w:rPr>
                <w:rFonts w:cstheme="minorHAnsi"/>
              </w:rPr>
            </w:pPr>
            <w:r w:rsidRPr="00D467F8">
              <w:rPr>
                <w:rFonts w:cstheme="minorHAnsi"/>
              </w:rPr>
              <w:t>Performans Göstergesi</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80ED6" w:rsidRPr="00D467F8" w:rsidRDefault="00E80ED6" w:rsidP="001A5FAF">
            <w:pPr>
              <w:pStyle w:val="ListeParagraf"/>
              <w:ind w:left="0"/>
              <w:rPr>
                <w:rFonts w:cstheme="minorHAnsi"/>
              </w:rPr>
            </w:pPr>
            <w:r w:rsidRPr="00D467F8">
              <w:rPr>
                <w:rFonts w:cstheme="minorHAnsi"/>
              </w:rPr>
              <w:t>Hedefe Etkisi (%)</w:t>
            </w:r>
          </w:p>
        </w:tc>
        <w:tc>
          <w:tcPr>
            <w:tcW w:w="141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80ED6" w:rsidRPr="00D467F8" w:rsidRDefault="00E80ED6" w:rsidP="001A5FAF">
            <w:pPr>
              <w:pStyle w:val="ListeParagraf"/>
              <w:ind w:left="0"/>
              <w:rPr>
                <w:rFonts w:cstheme="minorHAnsi"/>
              </w:rPr>
            </w:pPr>
            <w:r w:rsidRPr="00D467F8">
              <w:rPr>
                <w:rFonts w:cstheme="minorHAnsi"/>
              </w:rPr>
              <w:t>Plan Dön</w:t>
            </w:r>
            <w:r w:rsidR="00755C93">
              <w:rPr>
                <w:rFonts w:cstheme="minorHAnsi"/>
              </w:rPr>
              <w:t>emi Başlangıç Değeri</w:t>
            </w:r>
            <w:r w:rsidRPr="00D467F8">
              <w:rPr>
                <w:rFonts w:cstheme="minorHAnsi"/>
              </w:rPr>
              <w:t xml:space="preserve"> (A)</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80ED6" w:rsidRPr="00D467F8" w:rsidRDefault="00E80ED6" w:rsidP="001A5FA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80ED6" w:rsidRPr="00D467F8" w:rsidRDefault="00E80ED6" w:rsidP="001A5FA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80ED6" w:rsidRDefault="00E80ED6" w:rsidP="00755C93">
            <w:pPr>
              <w:pStyle w:val="ListeParagraf"/>
              <w:ind w:left="0"/>
              <w:rPr>
                <w:rFonts w:cstheme="minorHAnsi"/>
              </w:rPr>
            </w:pPr>
            <w:r w:rsidRPr="00D467F8">
              <w:rPr>
                <w:rFonts w:cstheme="minorHAnsi"/>
              </w:rPr>
              <w:t xml:space="preserve">Performans </w:t>
            </w:r>
          </w:p>
          <w:p w:rsidR="00755C93" w:rsidRPr="00D467F8" w:rsidRDefault="00755C93" w:rsidP="00755C93">
            <w:pPr>
              <w:pStyle w:val="ListeParagraf"/>
              <w:ind w:left="0"/>
              <w:rPr>
                <w:rFonts w:cstheme="minorHAnsi"/>
              </w:rPr>
            </w:pPr>
            <w:r>
              <w:rPr>
                <w:rFonts w:cstheme="minorHAnsi"/>
              </w:rPr>
              <w:t>% (C/B)</w:t>
            </w:r>
          </w:p>
          <w:p w:rsidR="00755C93" w:rsidRPr="00D467F8" w:rsidRDefault="00755C93" w:rsidP="00755C93">
            <w:pPr>
              <w:pStyle w:val="ListeParagraf"/>
              <w:ind w:left="0"/>
              <w:rPr>
                <w:rFonts w:cstheme="minorHAnsi"/>
              </w:rPr>
            </w:pPr>
          </w:p>
        </w:tc>
      </w:tr>
      <w:tr w:rsidR="00E80ED6"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80ED6" w:rsidRPr="00D467F8" w:rsidRDefault="00E80ED6" w:rsidP="00E80ED6">
            <w:pPr>
              <w:rPr>
                <w:rFonts w:cstheme="minorHAnsi"/>
                <w:color w:val="000000"/>
              </w:rPr>
            </w:pPr>
            <w:r w:rsidRPr="00D467F8">
              <w:rPr>
                <w:rFonts w:cstheme="minorHAnsi"/>
                <w:bCs/>
                <w:color w:val="000000"/>
              </w:rPr>
              <w:t>PG 4.5.1</w:t>
            </w:r>
            <w:r w:rsidRPr="00D467F8">
              <w:rPr>
                <w:rFonts w:cstheme="minorHAnsi"/>
                <w:color w:val="000000"/>
              </w:rPr>
              <w:t xml:space="preserve"> Erciyes Üniversitesi’nin uluslararası sıralamalardaki yeri (sıra) (QS EECA)</w:t>
            </w:r>
          </w:p>
        </w:tc>
        <w:tc>
          <w:tcPr>
            <w:tcW w:w="992" w:type="dxa"/>
            <w:tcBorders>
              <w:top w:val="single" w:sz="4" w:space="0" w:color="auto"/>
              <w:left w:val="single" w:sz="4" w:space="0" w:color="auto"/>
              <w:bottom w:val="single" w:sz="4" w:space="0" w:color="auto"/>
              <w:right w:val="single" w:sz="4" w:space="0" w:color="auto"/>
            </w:tcBorders>
          </w:tcPr>
          <w:p w:rsidR="00E80ED6" w:rsidRPr="00D467F8" w:rsidRDefault="00E80ED6" w:rsidP="00E80ED6">
            <w:pPr>
              <w:pStyle w:val="ListeParagraf"/>
              <w:ind w:left="0"/>
              <w:rPr>
                <w:rFonts w:cstheme="minorHAnsi"/>
              </w:rPr>
            </w:pPr>
            <w:r w:rsidRPr="00D467F8">
              <w:rPr>
                <w:rFonts w:cstheme="minorHAnsi"/>
              </w:rPr>
              <w:t>35</w:t>
            </w:r>
          </w:p>
        </w:tc>
        <w:tc>
          <w:tcPr>
            <w:tcW w:w="1418" w:type="dxa"/>
            <w:tcBorders>
              <w:top w:val="single" w:sz="4" w:space="0" w:color="auto"/>
              <w:left w:val="single" w:sz="4" w:space="0" w:color="auto"/>
              <w:bottom w:val="single" w:sz="4" w:space="0" w:color="auto"/>
              <w:right w:val="single" w:sz="4" w:space="0" w:color="auto"/>
            </w:tcBorders>
          </w:tcPr>
          <w:p w:rsidR="00E80ED6" w:rsidRPr="00D467F8" w:rsidRDefault="00E80ED6" w:rsidP="00E80ED6">
            <w:pPr>
              <w:rPr>
                <w:rFonts w:cstheme="minorHAnsi"/>
              </w:rPr>
            </w:pPr>
            <w:r w:rsidRPr="00D467F8">
              <w:rPr>
                <w:rFonts w:cstheme="minorHAnsi"/>
              </w:rPr>
              <w:t>Dünya s. 155, Türkiye s. 15</w:t>
            </w:r>
          </w:p>
        </w:tc>
        <w:tc>
          <w:tcPr>
            <w:tcW w:w="1701" w:type="dxa"/>
            <w:tcBorders>
              <w:top w:val="single" w:sz="4" w:space="0" w:color="auto"/>
              <w:left w:val="single" w:sz="4" w:space="0" w:color="auto"/>
              <w:bottom w:val="single" w:sz="4" w:space="0" w:color="auto"/>
              <w:right w:val="single" w:sz="4" w:space="0" w:color="auto"/>
            </w:tcBorders>
          </w:tcPr>
          <w:p w:rsidR="00E80ED6" w:rsidRPr="00D467F8" w:rsidRDefault="00E80ED6" w:rsidP="00E80ED6">
            <w:pPr>
              <w:rPr>
                <w:rFonts w:cstheme="minorHAnsi"/>
              </w:rPr>
            </w:pPr>
            <w:r w:rsidRPr="00D467F8">
              <w:rPr>
                <w:rFonts w:cstheme="minorHAnsi"/>
              </w:rPr>
              <w:t>Dünya s. 150, Türkiye s. 14</w:t>
            </w:r>
          </w:p>
        </w:tc>
        <w:tc>
          <w:tcPr>
            <w:tcW w:w="1559" w:type="dxa"/>
            <w:tcBorders>
              <w:top w:val="single" w:sz="4" w:space="0" w:color="auto"/>
              <w:left w:val="single" w:sz="4" w:space="0" w:color="auto"/>
              <w:bottom w:val="single" w:sz="4" w:space="0" w:color="auto"/>
              <w:right w:val="single" w:sz="4" w:space="0" w:color="auto"/>
            </w:tcBorders>
          </w:tcPr>
          <w:p w:rsidR="00E80ED6" w:rsidRPr="00D467F8" w:rsidRDefault="009F5D47" w:rsidP="00E80ED6">
            <w:pPr>
              <w:pStyle w:val="ListeParagraf"/>
              <w:ind w:left="0"/>
              <w:rPr>
                <w:rFonts w:cstheme="minorHAnsi"/>
              </w:rPr>
            </w:pPr>
            <w:r w:rsidRPr="00D467F8">
              <w:rPr>
                <w:rFonts w:cstheme="minorHAnsi"/>
              </w:rPr>
              <w:t>Dünya s. 155, Türkiye s. 15</w:t>
            </w:r>
          </w:p>
        </w:tc>
        <w:tc>
          <w:tcPr>
            <w:tcW w:w="1559" w:type="dxa"/>
            <w:tcBorders>
              <w:top w:val="single" w:sz="4" w:space="0" w:color="auto"/>
              <w:left w:val="single" w:sz="4" w:space="0" w:color="auto"/>
              <w:bottom w:val="single" w:sz="4" w:space="0" w:color="auto"/>
              <w:right w:val="single" w:sz="4" w:space="0" w:color="auto"/>
            </w:tcBorders>
          </w:tcPr>
          <w:p w:rsidR="00E80ED6" w:rsidRPr="00D467F8" w:rsidRDefault="009F5D47" w:rsidP="00E80ED6">
            <w:pPr>
              <w:pStyle w:val="ListeParagraf"/>
              <w:ind w:left="0"/>
              <w:rPr>
                <w:rFonts w:cstheme="minorHAnsi"/>
              </w:rPr>
            </w:pPr>
            <w:r w:rsidRPr="00D467F8">
              <w:rPr>
                <w:rFonts w:cstheme="minorHAnsi"/>
              </w:rPr>
              <w:t>--</w:t>
            </w:r>
          </w:p>
        </w:tc>
      </w:tr>
      <w:tr w:rsidR="00E80ED6"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80ED6" w:rsidRPr="00D467F8" w:rsidRDefault="00E80ED6" w:rsidP="00E80ED6">
            <w:pPr>
              <w:rPr>
                <w:rFonts w:cstheme="minorHAnsi"/>
                <w:color w:val="000000"/>
              </w:rPr>
            </w:pPr>
            <w:r w:rsidRPr="00D467F8">
              <w:rPr>
                <w:rFonts w:cstheme="minorHAnsi"/>
                <w:bCs/>
                <w:color w:val="000000"/>
              </w:rPr>
              <w:t xml:space="preserve">PG 4.5.2 Ulusal ve </w:t>
            </w:r>
            <w:r w:rsidRPr="00D467F8">
              <w:rPr>
                <w:rFonts w:cstheme="minorHAnsi"/>
                <w:color w:val="000000"/>
              </w:rPr>
              <w:t>Uluslararası kurumlarla yapılan anlaşma/ protokol sayısı</w:t>
            </w:r>
          </w:p>
        </w:tc>
        <w:tc>
          <w:tcPr>
            <w:tcW w:w="992" w:type="dxa"/>
            <w:tcBorders>
              <w:top w:val="single" w:sz="4" w:space="0" w:color="auto"/>
              <w:left w:val="single" w:sz="4" w:space="0" w:color="auto"/>
              <w:bottom w:val="single" w:sz="4" w:space="0" w:color="auto"/>
              <w:right w:val="single" w:sz="4" w:space="0" w:color="auto"/>
            </w:tcBorders>
          </w:tcPr>
          <w:p w:rsidR="00E80ED6" w:rsidRPr="00D467F8" w:rsidRDefault="00E80ED6" w:rsidP="00E80ED6">
            <w:pPr>
              <w:pStyle w:val="ListeParagraf"/>
              <w:ind w:left="0"/>
              <w:rPr>
                <w:rFonts w:cstheme="minorHAnsi"/>
              </w:rPr>
            </w:pPr>
            <w:r w:rsidRPr="00D467F8">
              <w:rPr>
                <w:rFonts w:cstheme="minorHAnsi"/>
              </w:rPr>
              <w:t>35</w:t>
            </w:r>
          </w:p>
        </w:tc>
        <w:tc>
          <w:tcPr>
            <w:tcW w:w="1418" w:type="dxa"/>
            <w:tcBorders>
              <w:top w:val="single" w:sz="4" w:space="0" w:color="auto"/>
              <w:left w:val="single" w:sz="4" w:space="0" w:color="auto"/>
              <w:bottom w:val="single" w:sz="4" w:space="0" w:color="auto"/>
              <w:right w:val="single" w:sz="4" w:space="0" w:color="auto"/>
            </w:tcBorders>
          </w:tcPr>
          <w:p w:rsidR="00E80ED6" w:rsidRPr="00D467F8" w:rsidRDefault="001B5916" w:rsidP="00E80ED6">
            <w:pPr>
              <w:pStyle w:val="ListeParagraf"/>
              <w:ind w:left="0"/>
              <w:rPr>
                <w:rFonts w:cstheme="minorHAnsi"/>
              </w:rPr>
            </w:pPr>
            <w:r w:rsidRPr="00D467F8">
              <w:rPr>
                <w:rFonts w:cstheme="minorHAnsi"/>
              </w:rPr>
              <w:t>268</w:t>
            </w:r>
          </w:p>
        </w:tc>
        <w:tc>
          <w:tcPr>
            <w:tcW w:w="1701" w:type="dxa"/>
            <w:tcBorders>
              <w:top w:val="single" w:sz="4" w:space="0" w:color="auto"/>
              <w:left w:val="single" w:sz="4" w:space="0" w:color="auto"/>
              <w:bottom w:val="single" w:sz="4" w:space="0" w:color="auto"/>
              <w:right w:val="single" w:sz="4" w:space="0" w:color="auto"/>
            </w:tcBorders>
          </w:tcPr>
          <w:p w:rsidR="00E80ED6" w:rsidRPr="00D467F8" w:rsidRDefault="001B5916" w:rsidP="00E80ED6">
            <w:pPr>
              <w:pStyle w:val="ListeParagraf"/>
              <w:ind w:left="0"/>
              <w:rPr>
                <w:rFonts w:cstheme="minorHAnsi"/>
              </w:rPr>
            </w:pPr>
            <w:r w:rsidRPr="00D467F8">
              <w:rPr>
                <w:rFonts w:cstheme="minorHAnsi"/>
              </w:rPr>
              <w:t>280</w:t>
            </w:r>
          </w:p>
        </w:tc>
        <w:tc>
          <w:tcPr>
            <w:tcW w:w="1559" w:type="dxa"/>
            <w:tcBorders>
              <w:top w:val="single" w:sz="4" w:space="0" w:color="auto"/>
              <w:left w:val="single" w:sz="4" w:space="0" w:color="auto"/>
              <w:bottom w:val="single" w:sz="4" w:space="0" w:color="auto"/>
              <w:right w:val="single" w:sz="4" w:space="0" w:color="auto"/>
            </w:tcBorders>
          </w:tcPr>
          <w:p w:rsidR="00E80ED6" w:rsidRPr="00D467F8" w:rsidRDefault="00CD197E" w:rsidP="00E80ED6">
            <w:pPr>
              <w:pStyle w:val="ListeParagraf"/>
              <w:ind w:left="0"/>
              <w:rPr>
                <w:rFonts w:cstheme="minorHAnsi"/>
              </w:rPr>
            </w:pPr>
            <w:r w:rsidRPr="00D467F8">
              <w:rPr>
                <w:rFonts w:cstheme="minorHAnsi"/>
              </w:rPr>
              <w:t>172</w:t>
            </w:r>
          </w:p>
        </w:tc>
        <w:tc>
          <w:tcPr>
            <w:tcW w:w="1559" w:type="dxa"/>
            <w:tcBorders>
              <w:top w:val="single" w:sz="4" w:space="0" w:color="auto"/>
              <w:left w:val="single" w:sz="4" w:space="0" w:color="auto"/>
              <w:bottom w:val="single" w:sz="4" w:space="0" w:color="auto"/>
              <w:right w:val="single" w:sz="4" w:space="0" w:color="auto"/>
            </w:tcBorders>
          </w:tcPr>
          <w:p w:rsidR="00E80ED6" w:rsidRPr="00D467F8" w:rsidRDefault="00F57594" w:rsidP="00E80ED6">
            <w:pPr>
              <w:pStyle w:val="ListeParagraf"/>
              <w:ind w:left="0"/>
              <w:rPr>
                <w:rFonts w:cstheme="minorHAnsi"/>
              </w:rPr>
            </w:pPr>
            <w:r>
              <w:rPr>
                <w:rFonts w:cstheme="minorHAnsi"/>
              </w:rPr>
              <w:t>61.42</w:t>
            </w:r>
          </w:p>
        </w:tc>
      </w:tr>
      <w:tr w:rsidR="00E80ED6"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80ED6" w:rsidRPr="00D467F8" w:rsidRDefault="00E80ED6" w:rsidP="00E80ED6">
            <w:pPr>
              <w:rPr>
                <w:rFonts w:cstheme="minorHAnsi"/>
                <w:color w:val="000000"/>
              </w:rPr>
            </w:pPr>
            <w:r w:rsidRPr="00D467F8">
              <w:rPr>
                <w:rFonts w:cstheme="minorHAnsi"/>
                <w:color w:val="000000"/>
              </w:rPr>
              <w:t>PG 4.5.3 Uluslararasılaşma performansını artırmak amacıyla yapılan etkinliklerin sayısı</w:t>
            </w:r>
          </w:p>
        </w:tc>
        <w:tc>
          <w:tcPr>
            <w:tcW w:w="992" w:type="dxa"/>
            <w:tcBorders>
              <w:top w:val="single" w:sz="4" w:space="0" w:color="auto"/>
              <w:left w:val="single" w:sz="4" w:space="0" w:color="auto"/>
              <w:bottom w:val="single" w:sz="4" w:space="0" w:color="auto"/>
              <w:right w:val="single" w:sz="4" w:space="0" w:color="auto"/>
            </w:tcBorders>
          </w:tcPr>
          <w:p w:rsidR="00E80ED6" w:rsidRPr="00D467F8" w:rsidRDefault="00E80ED6" w:rsidP="00E80ED6">
            <w:pPr>
              <w:pStyle w:val="ListeParagraf"/>
              <w:ind w:left="0"/>
              <w:rPr>
                <w:rFonts w:cstheme="minorHAnsi"/>
              </w:rPr>
            </w:pPr>
            <w:r w:rsidRPr="00D467F8">
              <w:rPr>
                <w:rFonts w:cstheme="minorHAnsi"/>
              </w:rPr>
              <w:t>30</w:t>
            </w:r>
          </w:p>
        </w:tc>
        <w:tc>
          <w:tcPr>
            <w:tcW w:w="1418" w:type="dxa"/>
            <w:tcBorders>
              <w:top w:val="single" w:sz="4" w:space="0" w:color="auto"/>
              <w:left w:val="single" w:sz="4" w:space="0" w:color="auto"/>
              <w:bottom w:val="single" w:sz="4" w:space="0" w:color="auto"/>
              <w:right w:val="single" w:sz="4" w:space="0" w:color="auto"/>
            </w:tcBorders>
          </w:tcPr>
          <w:p w:rsidR="00E80ED6" w:rsidRPr="00D467F8" w:rsidRDefault="001B5916" w:rsidP="00E80ED6">
            <w:pPr>
              <w:pStyle w:val="ListeParagraf"/>
              <w:ind w:left="0"/>
              <w:rPr>
                <w:rFonts w:cstheme="minorHAnsi"/>
              </w:rPr>
            </w:pPr>
            <w:r w:rsidRPr="00D467F8">
              <w:rPr>
                <w:rFonts w:cstheme="minorHAnsi"/>
              </w:rPr>
              <w:t>38</w:t>
            </w:r>
          </w:p>
        </w:tc>
        <w:tc>
          <w:tcPr>
            <w:tcW w:w="1701" w:type="dxa"/>
            <w:tcBorders>
              <w:top w:val="single" w:sz="4" w:space="0" w:color="auto"/>
              <w:left w:val="single" w:sz="4" w:space="0" w:color="auto"/>
              <w:bottom w:val="single" w:sz="4" w:space="0" w:color="auto"/>
              <w:right w:val="single" w:sz="4" w:space="0" w:color="auto"/>
            </w:tcBorders>
          </w:tcPr>
          <w:p w:rsidR="00E80ED6" w:rsidRPr="00D467F8" w:rsidRDefault="001B5916" w:rsidP="00E80ED6">
            <w:pPr>
              <w:pStyle w:val="ListeParagraf"/>
              <w:ind w:left="0"/>
              <w:rPr>
                <w:rFonts w:cstheme="minorHAnsi"/>
              </w:rPr>
            </w:pPr>
            <w:r w:rsidRPr="00D467F8">
              <w:rPr>
                <w:rFonts w:cstheme="minorHAnsi"/>
              </w:rPr>
              <w:t>40</w:t>
            </w:r>
          </w:p>
        </w:tc>
        <w:tc>
          <w:tcPr>
            <w:tcW w:w="1559" w:type="dxa"/>
            <w:tcBorders>
              <w:top w:val="single" w:sz="4" w:space="0" w:color="auto"/>
              <w:left w:val="single" w:sz="4" w:space="0" w:color="auto"/>
              <w:bottom w:val="single" w:sz="4" w:space="0" w:color="auto"/>
              <w:right w:val="single" w:sz="4" w:space="0" w:color="auto"/>
            </w:tcBorders>
          </w:tcPr>
          <w:p w:rsidR="00E80ED6" w:rsidRPr="00D467F8" w:rsidRDefault="00AF5998" w:rsidP="00E80ED6">
            <w:pPr>
              <w:pStyle w:val="ListeParagraf"/>
              <w:ind w:left="0"/>
              <w:rPr>
                <w:rFonts w:cstheme="minorHAnsi"/>
              </w:rPr>
            </w:pPr>
            <w:r w:rsidRPr="00D467F8">
              <w:rPr>
                <w:rFonts w:cstheme="minorHAnsi"/>
              </w:rPr>
              <w:t>18</w:t>
            </w:r>
          </w:p>
        </w:tc>
        <w:tc>
          <w:tcPr>
            <w:tcW w:w="1559" w:type="dxa"/>
            <w:tcBorders>
              <w:top w:val="single" w:sz="4" w:space="0" w:color="auto"/>
              <w:left w:val="single" w:sz="4" w:space="0" w:color="auto"/>
              <w:bottom w:val="single" w:sz="4" w:space="0" w:color="auto"/>
              <w:right w:val="single" w:sz="4" w:space="0" w:color="auto"/>
            </w:tcBorders>
          </w:tcPr>
          <w:p w:rsidR="00E80ED6" w:rsidRPr="00D467F8" w:rsidRDefault="00F57594" w:rsidP="00E80ED6">
            <w:pPr>
              <w:pStyle w:val="ListeParagraf"/>
              <w:ind w:left="0"/>
              <w:rPr>
                <w:rFonts w:cstheme="minorHAnsi"/>
              </w:rPr>
            </w:pPr>
            <w:r>
              <w:rPr>
                <w:rFonts w:cstheme="minorHAnsi"/>
              </w:rPr>
              <w:t>45</w:t>
            </w:r>
          </w:p>
        </w:tc>
      </w:tr>
      <w:tr w:rsidR="00E80ED6" w:rsidRPr="00D467F8" w:rsidTr="00512DE1">
        <w:trPr>
          <w:trHeight w:val="520"/>
        </w:trPr>
        <w:tc>
          <w:tcPr>
            <w:tcW w:w="9781" w:type="dxa"/>
            <w:gridSpan w:val="6"/>
            <w:tcBorders>
              <w:top w:val="single" w:sz="4" w:space="0" w:color="auto"/>
            </w:tcBorders>
            <w:shd w:val="clear" w:color="auto" w:fill="9CC2E5" w:themeFill="accent1" w:themeFillTint="99"/>
          </w:tcPr>
          <w:p w:rsidR="00E80ED6" w:rsidRDefault="00E80ED6" w:rsidP="00E80ED6">
            <w:pPr>
              <w:pStyle w:val="ListeParagraf"/>
              <w:ind w:left="0"/>
              <w:jc w:val="center"/>
              <w:rPr>
                <w:rFonts w:cstheme="minorHAnsi"/>
              </w:rPr>
            </w:pPr>
            <w:r w:rsidRPr="00D467F8">
              <w:rPr>
                <w:rFonts w:cstheme="minorHAnsi"/>
              </w:rPr>
              <w:t>Hedefe İlişkin Değerlendirmeler</w:t>
            </w:r>
          </w:p>
          <w:p w:rsidR="008B6B6E" w:rsidRPr="00D467F8" w:rsidRDefault="008B6B6E" w:rsidP="00E80ED6">
            <w:pPr>
              <w:pStyle w:val="ListeParagraf"/>
              <w:ind w:left="0"/>
              <w:jc w:val="center"/>
              <w:rPr>
                <w:rFonts w:cstheme="minorHAnsi"/>
              </w:rPr>
            </w:pPr>
            <w:r>
              <w:t>İlgililik/ Etkililik/ Etkinlik/ Sürdürülebilirlik</w:t>
            </w:r>
          </w:p>
        </w:tc>
      </w:tr>
      <w:tr w:rsidR="00E80ED6" w:rsidRPr="00D467F8" w:rsidTr="00512DE1">
        <w:trPr>
          <w:trHeight w:val="2113"/>
        </w:trPr>
        <w:tc>
          <w:tcPr>
            <w:tcW w:w="9781" w:type="dxa"/>
            <w:gridSpan w:val="6"/>
          </w:tcPr>
          <w:p w:rsidR="00CD6DFB" w:rsidRDefault="00CD6DFB" w:rsidP="00CD6DFB">
            <w:pPr>
              <w:pStyle w:val="ListeParagraf"/>
              <w:spacing w:before="240"/>
              <w:jc w:val="both"/>
              <w:rPr>
                <w:rFonts w:cstheme="minorHAnsi"/>
              </w:rPr>
            </w:pPr>
            <w:r w:rsidRPr="00D467F8">
              <w:rPr>
                <w:rFonts w:cstheme="minorHAnsi"/>
              </w:rPr>
              <w:t>H 4.</w:t>
            </w:r>
            <w:r w:rsidR="00E33528">
              <w:rPr>
                <w:rFonts w:cstheme="minorHAnsi"/>
              </w:rPr>
              <w:t>5</w:t>
            </w:r>
            <w:r w:rsidR="00F57594">
              <w:rPr>
                <w:rFonts w:cstheme="minorHAnsi"/>
              </w:rPr>
              <w:t xml:space="preserve"> nolu hedefe ait performans %34.99</w:t>
            </w:r>
            <w:r>
              <w:rPr>
                <w:rFonts w:cstheme="minorHAnsi"/>
              </w:rPr>
              <w:t xml:space="preserve"> olarak izlenmiştir.</w:t>
            </w:r>
          </w:p>
          <w:p w:rsidR="00CD6DFB" w:rsidRPr="00CD6DFB" w:rsidRDefault="00CD6DFB" w:rsidP="00CD6DFB">
            <w:pPr>
              <w:pStyle w:val="ListeParagraf"/>
              <w:spacing w:before="240"/>
              <w:jc w:val="both"/>
              <w:rPr>
                <w:rFonts w:cstheme="minorHAnsi"/>
              </w:rPr>
            </w:pPr>
          </w:p>
          <w:p w:rsidR="00E80ED6" w:rsidRPr="00F57594" w:rsidRDefault="008B6B6E" w:rsidP="00F523FC">
            <w:pPr>
              <w:pStyle w:val="ListeParagraf"/>
              <w:numPr>
                <w:ilvl w:val="0"/>
                <w:numId w:val="25"/>
              </w:numPr>
              <w:jc w:val="both"/>
              <w:rPr>
                <w:rFonts w:cstheme="minorHAnsi"/>
                <w:color w:val="FF0000"/>
              </w:rPr>
            </w:pPr>
            <w:r w:rsidRPr="00D467F8">
              <w:rPr>
                <w:rFonts w:cstheme="minorHAnsi"/>
                <w:bCs/>
                <w:color w:val="000000"/>
              </w:rPr>
              <w:t>PG 4.5.1</w:t>
            </w:r>
            <w:r w:rsidRPr="00D467F8">
              <w:rPr>
                <w:rFonts w:cstheme="minorHAnsi"/>
                <w:color w:val="000000"/>
              </w:rPr>
              <w:t xml:space="preserve"> </w:t>
            </w:r>
            <w:r w:rsidRPr="00F57594">
              <w:rPr>
                <w:rFonts w:cstheme="minorHAnsi"/>
                <w:color w:val="FF0000"/>
              </w:rPr>
              <w:t>Erciyes Üniversitesi’nin uluslararası sıralamalardaki yeri</w:t>
            </w:r>
            <w:r w:rsidR="004074BE" w:rsidRPr="00F57594">
              <w:rPr>
                <w:rFonts w:cstheme="minorHAnsi"/>
                <w:color w:val="FF0000"/>
              </w:rPr>
              <w:t xml:space="preserve">ne ilişkin performans göstergesine veri sunulamamıştır.  Bu gösterge </w:t>
            </w:r>
            <w:r w:rsidR="00DE735A" w:rsidRPr="00F57594">
              <w:rPr>
                <w:rFonts w:cstheme="minorHAnsi"/>
                <w:color w:val="FF0000"/>
              </w:rPr>
              <w:t>yeni sıralama sonucunun</w:t>
            </w:r>
            <w:r w:rsidR="004074BE" w:rsidRPr="00F57594">
              <w:rPr>
                <w:rFonts w:cstheme="minorHAnsi"/>
                <w:color w:val="FF0000"/>
              </w:rPr>
              <w:t xml:space="preserve"> açıklanmasının ardından yılsonu izleme sürecinde değerlendirilecektir. </w:t>
            </w:r>
          </w:p>
          <w:p w:rsidR="00A329CD" w:rsidRPr="00605F37" w:rsidRDefault="00A329CD" w:rsidP="00A329CD">
            <w:pPr>
              <w:pStyle w:val="ListeParagraf"/>
              <w:jc w:val="both"/>
              <w:rPr>
                <w:rFonts w:cstheme="minorHAnsi"/>
              </w:rPr>
            </w:pPr>
          </w:p>
          <w:p w:rsidR="00605F37" w:rsidRPr="00F57594" w:rsidRDefault="00605F37" w:rsidP="00F523FC">
            <w:pPr>
              <w:pStyle w:val="ListeParagraf"/>
              <w:numPr>
                <w:ilvl w:val="0"/>
                <w:numId w:val="25"/>
              </w:numPr>
              <w:jc w:val="both"/>
              <w:rPr>
                <w:rFonts w:cstheme="minorHAnsi"/>
                <w:color w:val="FF0000"/>
              </w:rPr>
            </w:pPr>
            <w:r w:rsidRPr="00D467F8">
              <w:rPr>
                <w:rFonts w:cstheme="minorHAnsi"/>
                <w:bCs/>
                <w:color w:val="000000"/>
              </w:rPr>
              <w:t xml:space="preserve">PG 4.5.2 </w:t>
            </w:r>
            <w:r w:rsidRPr="00F57594">
              <w:rPr>
                <w:rFonts w:cstheme="minorHAnsi"/>
                <w:bCs/>
                <w:color w:val="FF0000"/>
              </w:rPr>
              <w:t xml:space="preserve">Ulusal ve </w:t>
            </w:r>
            <w:r w:rsidRPr="00F57594">
              <w:rPr>
                <w:rFonts w:cstheme="minorHAnsi"/>
                <w:color w:val="FF0000"/>
              </w:rPr>
              <w:t>Uluslararası kurumlarla yapılan anlaşma/ protokol sayısındak</w:t>
            </w:r>
            <w:r w:rsidR="006030E9" w:rsidRPr="00F57594">
              <w:rPr>
                <w:rFonts w:cstheme="minorHAnsi"/>
                <w:color w:val="FF0000"/>
              </w:rPr>
              <w:t>i artış dikkate alındığında yıl</w:t>
            </w:r>
            <w:r w:rsidRPr="00F57594">
              <w:rPr>
                <w:rFonts w:cstheme="minorHAnsi"/>
                <w:color w:val="FF0000"/>
              </w:rPr>
              <w:t xml:space="preserve">sonunda hedeflenen performans değerine ulaşılacağı öngörülmektedir. </w:t>
            </w:r>
            <w:r>
              <w:rPr>
                <w:rFonts w:cstheme="minorHAnsi"/>
                <w:color w:val="000000"/>
              </w:rPr>
              <w:t>Ayrıca,</w:t>
            </w:r>
            <w:r>
              <w:t xml:space="preserve">  </w:t>
            </w:r>
            <w:r w:rsidRPr="00A329CD">
              <w:rPr>
                <w:b/>
              </w:rPr>
              <w:t>“Uluslarası ikili ve çok taraflı anlaşmalar yapılması için kurum ziyaretleri gerçekleştirilmesi”</w:t>
            </w:r>
            <w:r>
              <w:t xml:space="preserve"> </w:t>
            </w:r>
            <w:r w:rsidRPr="00F57594">
              <w:rPr>
                <w:color w:val="FF0000"/>
              </w:rPr>
              <w:t xml:space="preserve">bu performans göstergesinin başarısını olumlu yönde etkileyecektir. </w:t>
            </w:r>
            <w:r w:rsidR="00F57594">
              <w:rPr>
                <w:color w:val="FF0000"/>
              </w:rPr>
              <w:t xml:space="preserve">Mevcut performans değeri %61.42 olarak izlenmiştir. </w:t>
            </w:r>
          </w:p>
          <w:p w:rsidR="00A329CD" w:rsidRPr="00A329CD" w:rsidRDefault="00A329CD" w:rsidP="00A329CD">
            <w:pPr>
              <w:jc w:val="both"/>
              <w:rPr>
                <w:rFonts w:cstheme="minorHAnsi"/>
              </w:rPr>
            </w:pPr>
          </w:p>
          <w:p w:rsidR="00F57594" w:rsidRPr="00F57594" w:rsidRDefault="00605F37" w:rsidP="00F57594">
            <w:pPr>
              <w:pStyle w:val="ListeParagraf"/>
              <w:numPr>
                <w:ilvl w:val="0"/>
                <w:numId w:val="25"/>
              </w:numPr>
              <w:jc w:val="both"/>
              <w:rPr>
                <w:rFonts w:cstheme="minorHAnsi"/>
                <w:color w:val="FF0000"/>
              </w:rPr>
            </w:pPr>
            <w:r w:rsidRPr="00D467F8">
              <w:rPr>
                <w:rFonts w:cstheme="minorHAnsi"/>
                <w:color w:val="000000"/>
              </w:rPr>
              <w:lastRenderedPageBreak/>
              <w:t xml:space="preserve">PG 4.5.3 </w:t>
            </w:r>
            <w:r w:rsidRPr="00F57594">
              <w:rPr>
                <w:rFonts w:cstheme="minorHAnsi"/>
                <w:color w:val="FF0000"/>
              </w:rPr>
              <w:t xml:space="preserve">Uluslararasılaşma performansını artırmak amacıyla yapılan etkinliklerin sayısı hedef değerin altında olmasına rağmen ilerleme </w:t>
            </w:r>
            <w:r w:rsidR="00A00BA8">
              <w:rPr>
                <w:rFonts w:cstheme="minorHAnsi"/>
                <w:color w:val="FF0000"/>
              </w:rPr>
              <w:t>temel</w:t>
            </w:r>
            <w:r w:rsidRPr="00F57594">
              <w:rPr>
                <w:rFonts w:cstheme="minorHAnsi"/>
                <w:color w:val="FF0000"/>
              </w:rPr>
              <w:t xml:space="preserve"> al</w:t>
            </w:r>
            <w:r w:rsidR="001571F9">
              <w:rPr>
                <w:rFonts w:cstheme="minorHAnsi"/>
                <w:color w:val="FF0000"/>
              </w:rPr>
              <w:t>ındığında yıl</w:t>
            </w:r>
            <w:r w:rsidRPr="00F57594">
              <w:rPr>
                <w:rFonts w:cstheme="minorHAnsi"/>
                <w:color w:val="FF0000"/>
              </w:rPr>
              <w:t>sonunda hedef değere ulaşılacağı öngörülmektedir</w:t>
            </w:r>
            <w:r>
              <w:rPr>
                <w:rFonts w:cstheme="minorHAnsi"/>
                <w:color w:val="000000"/>
              </w:rPr>
              <w:t xml:space="preserve">. </w:t>
            </w:r>
            <w:r w:rsidRPr="00A329CD">
              <w:rPr>
                <w:rFonts w:cstheme="minorHAnsi"/>
                <w:b/>
                <w:color w:val="000000"/>
              </w:rPr>
              <w:t>“</w:t>
            </w:r>
            <w:r w:rsidRPr="00A329CD">
              <w:rPr>
                <w:b/>
              </w:rPr>
              <w:t>Uluslararasılaşma performansını artırmaya yönelik yurtiçi ve yurtdışı fuarlar, kongreler vb. organizasyonlara sanal ve fiziki ortamlarda katılım gösterilmesi”</w:t>
            </w:r>
            <w:r>
              <w:t xml:space="preserve"> </w:t>
            </w:r>
            <w:r w:rsidRPr="00F57594">
              <w:rPr>
                <w:color w:val="FF0000"/>
              </w:rPr>
              <w:t>stratejisi bu gösterge üzerinde etkili olacaktır.</w:t>
            </w:r>
            <w:r w:rsidR="00F57594">
              <w:rPr>
                <w:color w:val="FF0000"/>
              </w:rPr>
              <w:t xml:space="preserve"> Mevcut performans değeri % 45 olarak izlenmiştir. </w:t>
            </w:r>
          </w:p>
          <w:p w:rsidR="00605F37" w:rsidRPr="00F57594" w:rsidRDefault="00605F37" w:rsidP="00F57594">
            <w:pPr>
              <w:pStyle w:val="ListeParagraf"/>
              <w:jc w:val="both"/>
              <w:rPr>
                <w:rFonts w:cstheme="minorHAnsi"/>
                <w:color w:val="FF0000"/>
              </w:rPr>
            </w:pPr>
          </w:p>
          <w:p w:rsidR="00F57594" w:rsidRDefault="00F57594" w:rsidP="00EE2C6F">
            <w:pPr>
              <w:pStyle w:val="ListeParagraf"/>
              <w:ind w:left="0"/>
            </w:pPr>
          </w:p>
          <w:p w:rsidR="00EE2C6F" w:rsidRPr="00BD3197" w:rsidRDefault="00EE2C6F" w:rsidP="00EE2C6F">
            <w:pPr>
              <w:pStyle w:val="ListeParagraf"/>
              <w:ind w:left="0"/>
              <w:rPr>
                <w:color w:val="FF0000"/>
              </w:rPr>
            </w:pPr>
            <w:r w:rsidRPr="00BD3197">
              <w:rPr>
                <w:color w:val="FF0000"/>
              </w:rPr>
              <w:t xml:space="preserve">Söz konusu performans göstergeleri hedefi değerlendirmede yeterli görülmektedir. </w:t>
            </w:r>
          </w:p>
          <w:p w:rsidR="00EE2C6F" w:rsidRPr="00EE2C6F" w:rsidRDefault="00EE2C6F" w:rsidP="00EE2C6F">
            <w:pPr>
              <w:jc w:val="both"/>
              <w:rPr>
                <w:rFonts w:cstheme="minorHAnsi"/>
              </w:rPr>
            </w:pPr>
            <w:r w:rsidRPr="00BD3197">
              <w:rPr>
                <w:color w:val="FF0000"/>
              </w:rPr>
              <w:t>Performans gösterge değerlerine ulaşırken öngörülmeyen maliyet oluşmamıştır. Bu performans göstergelerinin güncellenmesine ihtiyaç bulunmamaktadır</w:t>
            </w:r>
            <w:r w:rsidR="00BD3197">
              <w:rPr>
                <w:color w:val="FF0000"/>
              </w:rPr>
              <w:t>.</w:t>
            </w:r>
          </w:p>
        </w:tc>
      </w:tr>
    </w:tbl>
    <w:p w:rsidR="00CA5683" w:rsidRDefault="00CA5683" w:rsidP="00AB0DC4">
      <w:pPr>
        <w:pStyle w:val="ListeParagraf"/>
        <w:ind w:left="1440"/>
        <w:rPr>
          <w:rFonts w:cstheme="minorHAnsi"/>
        </w:rPr>
      </w:pPr>
    </w:p>
    <w:p w:rsidR="008667E5" w:rsidRDefault="008667E5"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p w:rsidR="00BD3197" w:rsidRDefault="00BD3197" w:rsidP="00AB0DC4">
      <w:pPr>
        <w:pStyle w:val="ListeParagraf"/>
        <w:ind w:left="1440"/>
        <w:rPr>
          <w:rFonts w:cstheme="minorHAnsi"/>
        </w:rPr>
      </w:pPr>
    </w:p>
    <w:tbl>
      <w:tblPr>
        <w:tblStyle w:val="TabloKlavuzu"/>
        <w:tblW w:w="9781" w:type="dxa"/>
        <w:tblInd w:w="-147" w:type="dxa"/>
        <w:tblLayout w:type="fixed"/>
        <w:tblLook w:val="04A0" w:firstRow="1" w:lastRow="0" w:firstColumn="1" w:lastColumn="0" w:noHBand="0" w:noVBand="1"/>
      </w:tblPr>
      <w:tblGrid>
        <w:gridCol w:w="2552"/>
        <w:gridCol w:w="992"/>
        <w:gridCol w:w="1134"/>
        <w:gridCol w:w="1985"/>
        <w:gridCol w:w="1559"/>
        <w:gridCol w:w="1559"/>
      </w:tblGrid>
      <w:tr w:rsidR="00CA5683" w:rsidRPr="00D467F8" w:rsidTr="00512DE1">
        <w:trPr>
          <w:trHeight w:val="549"/>
        </w:trPr>
        <w:tc>
          <w:tcPr>
            <w:tcW w:w="3544" w:type="dxa"/>
            <w:gridSpan w:val="2"/>
            <w:shd w:val="clear" w:color="auto" w:fill="9CC2E5" w:themeFill="accent1" w:themeFillTint="99"/>
          </w:tcPr>
          <w:p w:rsidR="00CA5683" w:rsidRPr="00D467F8" w:rsidRDefault="00CA5683" w:rsidP="00CA5683">
            <w:pPr>
              <w:pStyle w:val="ListeParagraf"/>
              <w:ind w:left="34"/>
              <w:rPr>
                <w:rFonts w:cstheme="minorHAnsi"/>
              </w:rPr>
            </w:pPr>
            <w:r w:rsidRPr="00D467F8">
              <w:rPr>
                <w:rFonts w:cstheme="minorHAnsi"/>
              </w:rPr>
              <w:lastRenderedPageBreak/>
              <w:t>A 5</w:t>
            </w:r>
          </w:p>
        </w:tc>
        <w:tc>
          <w:tcPr>
            <w:tcW w:w="6237" w:type="dxa"/>
            <w:gridSpan w:val="4"/>
          </w:tcPr>
          <w:p w:rsidR="00CA5683" w:rsidRPr="00D467F8" w:rsidRDefault="00CA5683" w:rsidP="001A5FAF">
            <w:pPr>
              <w:pStyle w:val="ListeParagraf"/>
              <w:ind w:left="0"/>
              <w:rPr>
                <w:rFonts w:cstheme="minorHAnsi"/>
              </w:rPr>
            </w:pPr>
            <w:r w:rsidRPr="00D467F8">
              <w:rPr>
                <w:rFonts w:cstheme="minorHAnsi"/>
              </w:rPr>
              <w:t>Sürdürülebilir kalkınma amaçlarının gerçekleştirilmesinde ulusal ve uluslararası alanda öncü bir üniversite olmak</w:t>
            </w:r>
          </w:p>
        </w:tc>
      </w:tr>
      <w:tr w:rsidR="00CA5683" w:rsidRPr="00D467F8" w:rsidTr="00512DE1">
        <w:trPr>
          <w:trHeight w:val="549"/>
        </w:trPr>
        <w:tc>
          <w:tcPr>
            <w:tcW w:w="3544" w:type="dxa"/>
            <w:gridSpan w:val="2"/>
            <w:shd w:val="clear" w:color="auto" w:fill="9CC2E5" w:themeFill="accent1" w:themeFillTint="99"/>
          </w:tcPr>
          <w:p w:rsidR="00CA5683" w:rsidRPr="00D467F8" w:rsidRDefault="00CA5683" w:rsidP="00CA5683">
            <w:pPr>
              <w:pStyle w:val="ListeParagraf"/>
              <w:ind w:left="0"/>
              <w:rPr>
                <w:rFonts w:cstheme="minorHAnsi"/>
              </w:rPr>
            </w:pPr>
            <w:r w:rsidRPr="00D467F8">
              <w:rPr>
                <w:rFonts w:cstheme="minorHAnsi"/>
              </w:rPr>
              <w:t>H 5.1</w:t>
            </w:r>
          </w:p>
        </w:tc>
        <w:tc>
          <w:tcPr>
            <w:tcW w:w="6237" w:type="dxa"/>
            <w:gridSpan w:val="4"/>
          </w:tcPr>
          <w:p w:rsidR="00CA5683" w:rsidRPr="00D467F8" w:rsidRDefault="00CA5683" w:rsidP="001A5FAF">
            <w:pPr>
              <w:pStyle w:val="ListeParagraf"/>
              <w:ind w:left="0"/>
              <w:rPr>
                <w:rFonts w:cstheme="minorHAnsi"/>
              </w:rPr>
            </w:pPr>
            <w:r w:rsidRPr="00D467F8">
              <w:rPr>
                <w:rFonts w:cstheme="minorHAnsi"/>
              </w:rPr>
              <w:t>Sürdürülebilirlik ekosistemini oluşturmak ve sürdürülebilirlik konusunda farkındalık sağlamak</w:t>
            </w:r>
          </w:p>
        </w:tc>
      </w:tr>
      <w:tr w:rsidR="00CA5683" w:rsidRPr="00D467F8" w:rsidTr="00512DE1">
        <w:trPr>
          <w:trHeight w:val="549"/>
        </w:trPr>
        <w:tc>
          <w:tcPr>
            <w:tcW w:w="3544" w:type="dxa"/>
            <w:gridSpan w:val="2"/>
            <w:shd w:val="clear" w:color="auto" w:fill="9CC2E5" w:themeFill="accent1" w:themeFillTint="99"/>
          </w:tcPr>
          <w:p w:rsidR="00CA5683" w:rsidRPr="00D467F8" w:rsidRDefault="00CA5683" w:rsidP="001A5FAF">
            <w:pPr>
              <w:pStyle w:val="ListeParagraf"/>
              <w:ind w:left="0"/>
              <w:rPr>
                <w:rFonts w:cstheme="minorHAnsi"/>
              </w:rPr>
            </w:pPr>
            <w:r w:rsidRPr="00D467F8">
              <w:rPr>
                <w:rFonts w:cstheme="minorHAnsi"/>
              </w:rPr>
              <w:t>Amacın İlgili Olduğu Program/Alt Program Adı</w:t>
            </w:r>
          </w:p>
        </w:tc>
        <w:tc>
          <w:tcPr>
            <w:tcW w:w="6237" w:type="dxa"/>
            <w:gridSpan w:val="4"/>
          </w:tcPr>
          <w:p w:rsidR="00CA5683" w:rsidRPr="00D467F8" w:rsidRDefault="00CA5683" w:rsidP="001A5FAF">
            <w:pPr>
              <w:pStyle w:val="ListeParagraf"/>
              <w:ind w:left="0"/>
              <w:rPr>
                <w:rFonts w:cstheme="minorHAnsi"/>
              </w:rPr>
            </w:pPr>
            <w:r w:rsidRPr="00D467F8">
              <w:rPr>
                <w:rFonts w:cstheme="minorHAnsi"/>
              </w:rPr>
              <w:t>Yönetim ve Destek Programı/Üst Yönetim, İdari ve Mali Hizmetler</w:t>
            </w:r>
          </w:p>
        </w:tc>
      </w:tr>
      <w:tr w:rsidR="00CA5683" w:rsidRPr="00D467F8" w:rsidTr="00512DE1">
        <w:trPr>
          <w:trHeight w:val="549"/>
        </w:trPr>
        <w:tc>
          <w:tcPr>
            <w:tcW w:w="3544" w:type="dxa"/>
            <w:gridSpan w:val="2"/>
            <w:shd w:val="clear" w:color="auto" w:fill="9CC2E5" w:themeFill="accent1" w:themeFillTint="99"/>
          </w:tcPr>
          <w:p w:rsidR="00CA5683" w:rsidRPr="00D467F8" w:rsidRDefault="00CA5683" w:rsidP="001A5FAF">
            <w:pPr>
              <w:pStyle w:val="ListeParagraf"/>
              <w:ind w:left="0"/>
              <w:rPr>
                <w:rFonts w:cstheme="minorHAnsi"/>
              </w:rPr>
            </w:pPr>
            <w:r w:rsidRPr="00D467F8">
              <w:rPr>
                <w:rFonts w:cstheme="minorHAnsi"/>
              </w:rPr>
              <w:t>Amacın İlişkili Olduğu Alt Program Hedefi</w:t>
            </w:r>
          </w:p>
        </w:tc>
        <w:tc>
          <w:tcPr>
            <w:tcW w:w="6237" w:type="dxa"/>
            <w:gridSpan w:val="4"/>
          </w:tcPr>
          <w:p w:rsidR="00CA5683" w:rsidRPr="00D467F8" w:rsidRDefault="00CA5683" w:rsidP="001A5FAF">
            <w:pPr>
              <w:pStyle w:val="ListeParagraf"/>
              <w:ind w:left="0"/>
              <w:jc w:val="both"/>
              <w:rPr>
                <w:rFonts w:cstheme="minorHAnsi"/>
              </w:rPr>
            </w:pPr>
            <w:r w:rsidRPr="00D467F8">
              <w:rPr>
                <w:rFonts w:cstheme="minorHAnsi"/>
              </w:rPr>
              <w:t>Diğer Destek Hizmetleri-Genel Destek Hizmetleri- Özel Kalem Hizmetleri</w:t>
            </w:r>
          </w:p>
        </w:tc>
      </w:tr>
      <w:tr w:rsidR="00CA5683" w:rsidRPr="00D467F8" w:rsidTr="00512DE1">
        <w:trPr>
          <w:trHeight w:val="549"/>
        </w:trPr>
        <w:tc>
          <w:tcPr>
            <w:tcW w:w="3544" w:type="dxa"/>
            <w:gridSpan w:val="2"/>
            <w:shd w:val="clear" w:color="auto" w:fill="9CC2E5" w:themeFill="accent1" w:themeFillTint="99"/>
          </w:tcPr>
          <w:p w:rsidR="00CA5683" w:rsidRPr="00D467F8" w:rsidRDefault="00CA5683" w:rsidP="00592A1D">
            <w:pPr>
              <w:pStyle w:val="ListeParagraf"/>
              <w:ind w:left="0"/>
              <w:rPr>
                <w:rFonts w:cstheme="minorHAnsi"/>
              </w:rPr>
            </w:pPr>
            <w:r w:rsidRPr="00D467F8">
              <w:rPr>
                <w:rFonts w:cstheme="minorHAnsi"/>
              </w:rPr>
              <w:t xml:space="preserve">H </w:t>
            </w:r>
            <w:r w:rsidR="00592A1D" w:rsidRPr="00D467F8">
              <w:rPr>
                <w:rFonts w:cstheme="minorHAnsi"/>
              </w:rPr>
              <w:t>5.1</w:t>
            </w:r>
            <w:r w:rsidRPr="00D467F8">
              <w:rPr>
                <w:rFonts w:cstheme="minorHAnsi"/>
              </w:rPr>
              <w:t xml:space="preserve"> Performansı</w:t>
            </w:r>
          </w:p>
        </w:tc>
        <w:tc>
          <w:tcPr>
            <w:tcW w:w="6237" w:type="dxa"/>
            <w:gridSpan w:val="4"/>
          </w:tcPr>
          <w:p w:rsidR="00CA5683" w:rsidRPr="00D467F8" w:rsidRDefault="00CA5683" w:rsidP="00592A1D">
            <w:pPr>
              <w:pStyle w:val="ListeParagraf"/>
              <w:ind w:left="0"/>
              <w:rPr>
                <w:rFonts w:cstheme="minorHAnsi"/>
              </w:rPr>
            </w:pPr>
            <w:r w:rsidRPr="00D467F8">
              <w:rPr>
                <w:rFonts w:cstheme="minorHAnsi"/>
              </w:rPr>
              <w:t xml:space="preserve">PG </w:t>
            </w:r>
            <w:r w:rsidR="00592A1D" w:rsidRPr="00D467F8">
              <w:rPr>
                <w:rFonts w:cstheme="minorHAnsi"/>
              </w:rPr>
              <w:t>5.1</w:t>
            </w:r>
            <w:r w:rsidRPr="00D467F8">
              <w:rPr>
                <w:rFonts w:cstheme="minorHAnsi"/>
              </w:rPr>
              <w:t xml:space="preserve">.1 Performansı X Hedefe Etkisi) + (PG </w:t>
            </w:r>
            <w:r w:rsidR="00592A1D" w:rsidRPr="00D467F8">
              <w:rPr>
                <w:rFonts w:cstheme="minorHAnsi"/>
              </w:rPr>
              <w:t>5.1</w:t>
            </w:r>
            <w:r w:rsidRPr="00D467F8">
              <w:rPr>
                <w:rFonts w:cstheme="minorHAnsi"/>
              </w:rPr>
              <w:t>.2 Performansı X Hedefe Etkisi)</w:t>
            </w:r>
          </w:p>
        </w:tc>
      </w:tr>
      <w:tr w:rsidR="00900F7E" w:rsidRPr="00D467F8" w:rsidTr="00512DE1">
        <w:trPr>
          <w:trHeight w:val="549"/>
        </w:trPr>
        <w:tc>
          <w:tcPr>
            <w:tcW w:w="3544" w:type="dxa"/>
            <w:gridSpan w:val="2"/>
            <w:shd w:val="clear" w:color="auto" w:fill="9CC2E5" w:themeFill="accent1" w:themeFillTint="99"/>
          </w:tcPr>
          <w:p w:rsidR="00900F7E" w:rsidRPr="00D467F8" w:rsidRDefault="00900F7E" w:rsidP="00592A1D">
            <w:pPr>
              <w:pStyle w:val="ListeParagraf"/>
              <w:ind w:left="0"/>
              <w:rPr>
                <w:rFonts w:cstheme="minorHAnsi"/>
              </w:rPr>
            </w:pPr>
          </w:p>
        </w:tc>
        <w:tc>
          <w:tcPr>
            <w:tcW w:w="6237" w:type="dxa"/>
            <w:gridSpan w:val="4"/>
          </w:tcPr>
          <w:p w:rsidR="00900F7E" w:rsidRPr="00D467F8" w:rsidRDefault="00C36747" w:rsidP="00C36747">
            <w:pPr>
              <w:pStyle w:val="ListeParagraf"/>
              <w:ind w:left="0"/>
              <w:rPr>
                <w:rFonts w:cstheme="minorHAnsi"/>
              </w:rPr>
            </w:pPr>
            <w:r>
              <w:rPr>
                <w:rFonts w:cstheme="minorHAnsi"/>
              </w:rPr>
              <w:t>(%55x%20)+(%100x%20)+(%97.36</w:t>
            </w:r>
            <w:r w:rsidRPr="00D467F8">
              <w:rPr>
                <w:rFonts w:cstheme="minorHAnsi"/>
              </w:rPr>
              <w:t xml:space="preserve"> </w:t>
            </w:r>
            <w:r>
              <w:rPr>
                <w:rFonts w:cstheme="minorHAnsi"/>
              </w:rPr>
              <w:t>x%20)=%50.47</w:t>
            </w:r>
          </w:p>
        </w:tc>
      </w:tr>
      <w:tr w:rsidR="00CA5683" w:rsidRPr="00D467F8" w:rsidTr="00512DE1">
        <w:trPr>
          <w:trHeight w:val="549"/>
        </w:trPr>
        <w:tc>
          <w:tcPr>
            <w:tcW w:w="3544" w:type="dxa"/>
            <w:gridSpan w:val="2"/>
            <w:tcBorders>
              <w:bottom w:val="single" w:sz="4" w:space="0" w:color="auto"/>
            </w:tcBorders>
            <w:shd w:val="clear" w:color="auto" w:fill="9CC2E5" w:themeFill="accent1" w:themeFillTint="99"/>
          </w:tcPr>
          <w:p w:rsidR="00CA5683" w:rsidRPr="00D467F8" w:rsidRDefault="00CA5683" w:rsidP="001A5FA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CA5683" w:rsidRPr="00D467F8" w:rsidRDefault="00CA5683" w:rsidP="001A5FAF">
            <w:pPr>
              <w:pStyle w:val="ListeParagraf"/>
              <w:ind w:left="0"/>
              <w:rPr>
                <w:rFonts w:cstheme="minorHAnsi"/>
              </w:rPr>
            </w:pPr>
            <w:r w:rsidRPr="00D467F8">
              <w:rPr>
                <w:rFonts w:cstheme="minorHAnsi"/>
              </w:rPr>
              <w:t>İlgili Rektör Yardımcılığı</w:t>
            </w:r>
          </w:p>
        </w:tc>
      </w:tr>
      <w:tr w:rsidR="00CA5683"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A5683" w:rsidRPr="00D467F8" w:rsidRDefault="00CA5683" w:rsidP="001A5FAF">
            <w:pPr>
              <w:pStyle w:val="ListeParagraf"/>
              <w:ind w:left="0"/>
              <w:rPr>
                <w:rFonts w:cstheme="minorHAnsi"/>
              </w:rPr>
            </w:pPr>
            <w:r w:rsidRPr="00D467F8">
              <w:rPr>
                <w:rFonts w:cstheme="minorHAnsi"/>
              </w:rPr>
              <w:t>Performans Göstergesi</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A5683" w:rsidRPr="00D467F8" w:rsidRDefault="00CA5683" w:rsidP="001A5FAF">
            <w:pPr>
              <w:pStyle w:val="ListeParagraf"/>
              <w:ind w:left="0"/>
              <w:rPr>
                <w:rFonts w:cstheme="minorHAnsi"/>
              </w:rPr>
            </w:pPr>
            <w:r w:rsidRPr="00D467F8">
              <w:rPr>
                <w:rFonts w:cstheme="minorHAnsi"/>
              </w:rPr>
              <w:t>Hedefe Etkisi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A5683" w:rsidRPr="00D467F8" w:rsidRDefault="00CA5683" w:rsidP="00C36747">
            <w:pPr>
              <w:pStyle w:val="ListeParagraf"/>
              <w:ind w:left="0"/>
              <w:rPr>
                <w:rFonts w:cstheme="minorHAnsi"/>
              </w:rPr>
            </w:pPr>
            <w:r w:rsidRPr="00D467F8">
              <w:rPr>
                <w:rFonts w:cstheme="minorHAnsi"/>
              </w:rPr>
              <w:t>Plan Dönemi Başlangıç Değeri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A5683" w:rsidRPr="00D467F8" w:rsidRDefault="00CA5683" w:rsidP="001A5FA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A5683" w:rsidRPr="00D467F8" w:rsidRDefault="00CA5683" w:rsidP="001A5FA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A5683" w:rsidRDefault="00CA5683" w:rsidP="001A5FAF">
            <w:pPr>
              <w:pStyle w:val="ListeParagraf"/>
              <w:ind w:left="0"/>
              <w:rPr>
                <w:rFonts w:cstheme="minorHAnsi"/>
              </w:rPr>
            </w:pPr>
            <w:r w:rsidRPr="00D467F8">
              <w:rPr>
                <w:rFonts w:cstheme="minorHAnsi"/>
              </w:rPr>
              <w:t xml:space="preserve">Performans </w:t>
            </w:r>
          </w:p>
          <w:p w:rsidR="00C36747" w:rsidRPr="00D467F8" w:rsidRDefault="00C36747" w:rsidP="00C36747">
            <w:pPr>
              <w:pStyle w:val="ListeParagraf"/>
              <w:ind w:left="0"/>
              <w:rPr>
                <w:rFonts w:cstheme="minorHAnsi"/>
              </w:rPr>
            </w:pPr>
            <w:r>
              <w:rPr>
                <w:rFonts w:cstheme="minorHAnsi"/>
              </w:rPr>
              <w:t>% (C/B)</w:t>
            </w:r>
          </w:p>
          <w:p w:rsidR="00C36747" w:rsidRPr="00D467F8" w:rsidRDefault="00C36747" w:rsidP="001A5FAF">
            <w:pPr>
              <w:pStyle w:val="ListeParagraf"/>
              <w:ind w:left="0"/>
              <w:rPr>
                <w:rFonts w:cstheme="minorHAnsi"/>
              </w:rPr>
            </w:pPr>
          </w:p>
          <w:p w:rsidR="002B09B3" w:rsidRPr="00D467F8" w:rsidRDefault="002B09B3" w:rsidP="001A5FAF">
            <w:pPr>
              <w:pStyle w:val="ListeParagraf"/>
              <w:ind w:left="0"/>
              <w:rPr>
                <w:rFonts w:cstheme="minorHAnsi"/>
              </w:rPr>
            </w:pPr>
          </w:p>
        </w:tc>
      </w:tr>
      <w:tr w:rsidR="00592A1D"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592A1D" w:rsidRPr="00D467F8" w:rsidRDefault="00592A1D" w:rsidP="00592A1D">
            <w:pPr>
              <w:rPr>
                <w:rFonts w:cstheme="minorHAnsi"/>
                <w:color w:val="000000"/>
              </w:rPr>
            </w:pPr>
            <w:r w:rsidRPr="00D467F8">
              <w:rPr>
                <w:rFonts w:cstheme="minorHAnsi"/>
                <w:color w:val="000000"/>
              </w:rPr>
              <w:t>PG 5.1.1 Sürdürülebilirlik Ofisi tarafından SKA’ya yönelik organ</w:t>
            </w:r>
            <w:r w:rsidR="006030E9">
              <w:rPr>
                <w:rFonts w:cstheme="minorHAnsi"/>
                <w:color w:val="000000"/>
              </w:rPr>
              <w:t>ize edilen faaliyetlerin sayısı</w:t>
            </w:r>
          </w:p>
        </w:tc>
        <w:tc>
          <w:tcPr>
            <w:tcW w:w="992" w:type="dxa"/>
            <w:tcBorders>
              <w:top w:val="single" w:sz="4" w:space="0" w:color="auto"/>
              <w:left w:val="single" w:sz="4" w:space="0" w:color="auto"/>
              <w:bottom w:val="single" w:sz="4" w:space="0" w:color="auto"/>
              <w:right w:val="single" w:sz="4" w:space="0" w:color="auto"/>
            </w:tcBorders>
          </w:tcPr>
          <w:p w:rsidR="00592A1D" w:rsidRPr="00D467F8" w:rsidRDefault="00592A1D" w:rsidP="00592A1D">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592A1D" w:rsidRPr="00D467F8" w:rsidRDefault="00592A1D" w:rsidP="00592A1D">
            <w:pPr>
              <w:rPr>
                <w:rFonts w:cstheme="minorHAnsi"/>
              </w:rPr>
            </w:pPr>
            <w:r w:rsidRPr="00D467F8">
              <w:rPr>
                <w:rFonts w:cstheme="minorHAnsi"/>
              </w:rPr>
              <w:t>15</w:t>
            </w:r>
          </w:p>
        </w:tc>
        <w:tc>
          <w:tcPr>
            <w:tcW w:w="1985" w:type="dxa"/>
            <w:tcBorders>
              <w:top w:val="single" w:sz="4" w:space="0" w:color="auto"/>
              <w:left w:val="single" w:sz="4" w:space="0" w:color="auto"/>
              <w:bottom w:val="single" w:sz="4" w:space="0" w:color="auto"/>
              <w:right w:val="single" w:sz="4" w:space="0" w:color="auto"/>
            </w:tcBorders>
          </w:tcPr>
          <w:p w:rsidR="00592A1D" w:rsidRPr="00D467F8" w:rsidRDefault="00592A1D" w:rsidP="00592A1D">
            <w:pPr>
              <w:rPr>
                <w:rFonts w:cstheme="minorHAnsi"/>
              </w:rPr>
            </w:pPr>
            <w:r w:rsidRPr="00D467F8">
              <w:rPr>
                <w:rFonts w:cstheme="minorHAnsi"/>
              </w:rPr>
              <w:t>20</w:t>
            </w:r>
          </w:p>
        </w:tc>
        <w:tc>
          <w:tcPr>
            <w:tcW w:w="1559" w:type="dxa"/>
            <w:tcBorders>
              <w:top w:val="single" w:sz="4" w:space="0" w:color="auto"/>
              <w:left w:val="single" w:sz="4" w:space="0" w:color="auto"/>
              <w:bottom w:val="single" w:sz="4" w:space="0" w:color="auto"/>
              <w:right w:val="single" w:sz="4" w:space="0" w:color="auto"/>
            </w:tcBorders>
          </w:tcPr>
          <w:p w:rsidR="00592A1D" w:rsidRPr="00D467F8" w:rsidRDefault="008709D4" w:rsidP="00592A1D">
            <w:pPr>
              <w:pStyle w:val="ListeParagraf"/>
              <w:ind w:left="0"/>
              <w:rPr>
                <w:rFonts w:cstheme="minorHAnsi"/>
              </w:rPr>
            </w:pPr>
            <w:r w:rsidRPr="00D467F8">
              <w:rPr>
                <w:rFonts w:cstheme="minorHAnsi"/>
              </w:rPr>
              <w:t>11</w:t>
            </w:r>
          </w:p>
        </w:tc>
        <w:tc>
          <w:tcPr>
            <w:tcW w:w="1559" w:type="dxa"/>
            <w:tcBorders>
              <w:top w:val="single" w:sz="4" w:space="0" w:color="auto"/>
              <w:left w:val="single" w:sz="4" w:space="0" w:color="auto"/>
              <w:bottom w:val="single" w:sz="4" w:space="0" w:color="auto"/>
              <w:right w:val="single" w:sz="4" w:space="0" w:color="auto"/>
            </w:tcBorders>
          </w:tcPr>
          <w:p w:rsidR="00592A1D" w:rsidRPr="00D467F8" w:rsidRDefault="00C36747" w:rsidP="00592A1D">
            <w:pPr>
              <w:pStyle w:val="ListeParagraf"/>
              <w:ind w:left="0"/>
              <w:rPr>
                <w:rFonts w:cstheme="minorHAnsi"/>
              </w:rPr>
            </w:pPr>
            <w:r>
              <w:rPr>
                <w:rFonts w:cstheme="minorHAnsi"/>
              </w:rPr>
              <w:t>55</w:t>
            </w:r>
          </w:p>
        </w:tc>
      </w:tr>
      <w:tr w:rsidR="00592A1D"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592A1D" w:rsidRPr="00D467F8" w:rsidRDefault="00592A1D" w:rsidP="00592A1D">
            <w:pPr>
              <w:rPr>
                <w:rFonts w:cstheme="minorHAnsi"/>
                <w:color w:val="000000"/>
              </w:rPr>
            </w:pPr>
            <w:r w:rsidRPr="00D467F8">
              <w:rPr>
                <w:rFonts w:cstheme="minorHAnsi"/>
                <w:color w:val="000000"/>
              </w:rPr>
              <w:t>PG 5.1.2 Sürdürülebilir Kalkınma Amaçlarına yönelik açılan ders sayısı</w:t>
            </w:r>
          </w:p>
        </w:tc>
        <w:tc>
          <w:tcPr>
            <w:tcW w:w="992" w:type="dxa"/>
            <w:tcBorders>
              <w:top w:val="single" w:sz="4" w:space="0" w:color="auto"/>
              <w:left w:val="single" w:sz="4" w:space="0" w:color="auto"/>
              <w:bottom w:val="single" w:sz="4" w:space="0" w:color="auto"/>
              <w:right w:val="single" w:sz="4" w:space="0" w:color="auto"/>
            </w:tcBorders>
          </w:tcPr>
          <w:p w:rsidR="00592A1D" w:rsidRPr="00D467F8" w:rsidRDefault="00592A1D" w:rsidP="00592A1D">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592A1D" w:rsidRPr="00D467F8" w:rsidRDefault="00592A1D" w:rsidP="00592A1D">
            <w:pPr>
              <w:pStyle w:val="ListeParagraf"/>
              <w:ind w:left="0"/>
              <w:rPr>
                <w:rFonts w:cstheme="minorHAnsi"/>
              </w:rPr>
            </w:pPr>
            <w:r w:rsidRPr="00D467F8">
              <w:rPr>
                <w:rFonts w:cstheme="minorHAnsi"/>
              </w:rPr>
              <w:t>333</w:t>
            </w:r>
          </w:p>
        </w:tc>
        <w:tc>
          <w:tcPr>
            <w:tcW w:w="1985" w:type="dxa"/>
            <w:tcBorders>
              <w:top w:val="single" w:sz="4" w:space="0" w:color="auto"/>
              <w:left w:val="single" w:sz="4" w:space="0" w:color="auto"/>
              <w:bottom w:val="single" w:sz="4" w:space="0" w:color="auto"/>
              <w:right w:val="single" w:sz="4" w:space="0" w:color="auto"/>
            </w:tcBorders>
          </w:tcPr>
          <w:p w:rsidR="00592A1D" w:rsidRPr="00D467F8" w:rsidRDefault="00592A1D" w:rsidP="00592A1D">
            <w:pPr>
              <w:pStyle w:val="ListeParagraf"/>
              <w:ind w:left="0"/>
              <w:rPr>
                <w:rFonts w:cstheme="minorHAnsi"/>
              </w:rPr>
            </w:pPr>
            <w:r w:rsidRPr="00D467F8">
              <w:rPr>
                <w:rFonts w:cstheme="minorHAnsi"/>
              </w:rPr>
              <w:t>338</w:t>
            </w:r>
          </w:p>
        </w:tc>
        <w:tc>
          <w:tcPr>
            <w:tcW w:w="1559" w:type="dxa"/>
            <w:tcBorders>
              <w:top w:val="single" w:sz="4" w:space="0" w:color="auto"/>
              <w:left w:val="single" w:sz="4" w:space="0" w:color="auto"/>
              <w:bottom w:val="single" w:sz="4" w:space="0" w:color="auto"/>
              <w:right w:val="single" w:sz="4" w:space="0" w:color="auto"/>
            </w:tcBorders>
          </w:tcPr>
          <w:p w:rsidR="00592A1D" w:rsidRPr="00D467F8" w:rsidRDefault="00A07C17" w:rsidP="00592A1D">
            <w:pPr>
              <w:pStyle w:val="ListeParagraf"/>
              <w:ind w:left="0"/>
              <w:rPr>
                <w:rFonts w:cstheme="minorHAnsi"/>
              </w:rPr>
            </w:pPr>
            <w:r w:rsidRPr="00D467F8">
              <w:rPr>
                <w:rFonts w:cstheme="minorHAnsi"/>
              </w:rPr>
              <w:t>354</w:t>
            </w:r>
          </w:p>
        </w:tc>
        <w:tc>
          <w:tcPr>
            <w:tcW w:w="1559" w:type="dxa"/>
            <w:tcBorders>
              <w:top w:val="single" w:sz="4" w:space="0" w:color="auto"/>
              <w:left w:val="single" w:sz="4" w:space="0" w:color="auto"/>
              <w:bottom w:val="single" w:sz="4" w:space="0" w:color="auto"/>
              <w:right w:val="single" w:sz="4" w:space="0" w:color="auto"/>
            </w:tcBorders>
          </w:tcPr>
          <w:p w:rsidR="00A07C17" w:rsidRPr="00D467F8" w:rsidRDefault="00900F7E" w:rsidP="00592A1D">
            <w:pPr>
              <w:pStyle w:val="ListeParagraf"/>
              <w:ind w:left="0"/>
              <w:rPr>
                <w:rFonts w:cstheme="minorHAnsi"/>
              </w:rPr>
            </w:pPr>
            <w:r w:rsidRPr="00D467F8">
              <w:rPr>
                <w:rFonts w:cstheme="minorHAnsi"/>
              </w:rPr>
              <w:t>100</w:t>
            </w:r>
          </w:p>
        </w:tc>
      </w:tr>
      <w:tr w:rsidR="00592A1D"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592A1D" w:rsidRPr="00D467F8" w:rsidRDefault="00592A1D" w:rsidP="00592A1D">
            <w:pPr>
              <w:rPr>
                <w:rFonts w:cstheme="minorHAnsi"/>
                <w:color w:val="000000"/>
              </w:rPr>
            </w:pPr>
            <w:r w:rsidRPr="00D467F8">
              <w:rPr>
                <w:rFonts w:cstheme="minorHAnsi"/>
                <w:color w:val="000000"/>
              </w:rPr>
              <w:t>PG 5.1.3 Sürdürülebilirlikle ilgili akademik yayın sayısı</w:t>
            </w:r>
          </w:p>
        </w:tc>
        <w:tc>
          <w:tcPr>
            <w:tcW w:w="992" w:type="dxa"/>
            <w:tcBorders>
              <w:top w:val="single" w:sz="4" w:space="0" w:color="auto"/>
              <w:left w:val="single" w:sz="4" w:space="0" w:color="auto"/>
              <w:bottom w:val="single" w:sz="4" w:space="0" w:color="auto"/>
              <w:right w:val="single" w:sz="4" w:space="0" w:color="auto"/>
            </w:tcBorders>
          </w:tcPr>
          <w:p w:rsidR="00592A1D" w:rsidRPr="00D467F8" w:rsidRDefault="00592A1D" w:rsidP="00592A1D">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592A1D" w:rsidRPr="00D467F8" w:rsidRDefault="009F5D47" w:rsidP="00592A1D">
            <w:pPr>
              <w:pStyle w:val="ListeParagraf"/>
              <w:ind w:left="0"/>
              <w:rPr>
                <w:rFonts w:cstheme="minorHAnsi"/>
              </w:rPr>
            </w:pPr>
            <w:r w:rsidRPr="00D467F8">
              <w:rPr>
                <w:rFonts w:cstheme="minorHAnsi"/>
              </w:rPr>
              <w:t>176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92A1D" w:rsidRPr="00D467F8" w:rsidRDefault="002B09B3" w:rsidP="00592A1D">
            <w:pPr>
              <w:pStyle w:val="ListeParagraf"/>
              <w:ind w:left="0"/>
              <w:rPr>
                <w:rFonts w:cstheme="minorHAnsi"/>
              </w:rPr>
            </w:pPr>
            <w:r w:rsidRPr="00D467F8">
              <w:rPr>
                <w:rFonts w:cstheme="minorHAnsi"/>
              </w:rPr>
              <w:t>190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2A1D" w:rsidRPr="00D467F8" w:rsidRDefault="009F5D47" w:rsidP="00592A1D">
            <w:pPr>
              <w:pStyle w:val="ListeParagraf"/>
              <w:ind w:left="0"/>
              <w:rPr>
                <w:rFonts w:cstheme="minorHAnsi"/>
              </w:rPr>
            </w:pPr>
            <w:r w:rsidRPr="00D467F8">
              <w:rPr>
                <w:rFonts w:cstheme="minorHAnsi"/>
              </w:rPr>
              <w:t>185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2A1D" w:rsidRPr="00D467F8" w:rsidRDefault="00C36747" w:rsidP="00592A1D">
            <w:pPr>
              <w:pStyle w:val="ListeParagraf"/>
              <w:ind w:left="0"/>
              <w:rPr>
                <w:rFonts w:cstheme="minorHAnsi"/>
              </w:rPr>
            </w:pPr>
            <w:r>
              <w:rPr>
                <w:rFonts w:cstheme="minorHAnsi"/>
              </w:rPr>
              <w:t>97.36</w:t>
            </w:r>
          </w:p>
        </w:tc>
      </w:tr>
      <w:tr w:rsidR="00592A1D"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592A1D" w:rsidRPr="00D467F8" w:rsidRDefault="00592A1D" w:rsidP="00592A1D">
            <w:pPr>
              <w:rPr>
                <w:rFonts w:cstheme="minorHAnsi"/>
                <w:color w:val="000000"/>
              </w:rPr>
            </w:pPr>
            <w:r w:rsidRPr="00D467F8">
              <w:rPr>
                <w:rFonts w:cstheme="minorHAnsi"/>
                <w:color w:val="000000"/>
              </w:rPr>
              <w:t>PG 5.1.4 THE Etki Sıralaması genel puanına göre üniversitemizin sıralaması</w:t>
            </w:r>
          </w:p>
        </w:tc>
        <w:tc>
          <w:tcPr>
            <w:tcW w:w="992" w:type="dxa"/>
            <w:tcBorders>
              <w:top w:val="single" w:sz="4" w:space="0" w:color="auto"/>
              <w:left w:val="single" w:sz="4" w:space="0" w:color="auto"/>
              <w:bottom w:val="single" w:sz="4" w:space="0" w:color="auto"/>
              <w:right w:val="single" w:sz="4" w:space="0" w:color="auto"/>
            </w:tcBorders>
          </w:tcPr>
          <w:p w:rsidR="00592A1D" w:rsidRPr="00D467F8" w:rsidRDefault="00592A1D" w:rsidP="00592A1D">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592A1D" w:rsidRPr="00D467F8" w:rsidRDefault="00592A1D" w:rsidP="00592A1D">
            <w:pPr>
              <w:pStyle w:val="ListeParagraf"/>
              <w:ind w:left="0"/>
              <w:rPr>
                <w:rFonts w:cstheme="minorHAnsi"/>
              </w:rPr>
            </w:pPr>
            <w:r w:rsidRPr="00D467F8">
              <w:rPr>
                <w:rFonts w:cstheme="minorHAnsi"/>
              </w:rPr>
              <w:t>301-400</w:t>
            </w:r>
          </w:p>
        </w:tc>
        <w:tc>
          <w:tcPr>
            <w:tcW w:w="1985" w:type="dxa"/>
            <w:tcBorders>
              <w:top w:val="single" w:sz="4" w:space="0" w:color="auto"/>
              <w:left w:val="single" w:sz="4" w:space="0" w:color="auto"/>
              <w:bottom w:val="single" w:sz="4" w:space="0" w:color="auto"/>
              <w:right w:val="single" w:sz="4" w:space="0" w:color="auto"/>
            </w:tcBorders>
          </w:tcPr>
          <w:p w:rsidR="00592A1D" w:rsidRPr="00D467F8" w:rsidRDefault="00592A1D" w:rsidP="00592A1D">
            <w:pPr>
              <w:pStyle w:val="ListeParagraf"/>
              <w:ind w:left="0"/>
              <w:rPr>
                <w:rFonts w:cstheme="minorHAnsi"/>
              </w:rPr>
            </w:pPr>
            <w:r w:rsidRPr="00D467F8">
              <w:rPr>
                <w:rFonts w:cstheme="minorHAnsi"/>
              </w:rPr>
              <w:t>301-400</w:t>
            </w:r>
          </w:p>
        </w:tc>
        <w:tc>
          <w:tcPr>
            <w:tcW w:w="1559" w:type="dxa"/>
            <w:tcBorders>
              <w:top w:val="single" w:sz="4" w:space="0" w:color="auto"/>
              <w:left w:val="single" w:sz="4" w:space="0" w:color="auto"/>
              <w:bottom w:val="single" w:sz="4" w:space="0" w:color="auto"/>
              <w:right w:val="single" w:sz="4" w:space="0" w:color="auto"/>
            </w:tcBorders>
          </w:tcPr>
          <w:p w:rsidR="00592A1D" w:rsidRPr="00D467F8" w:rsidRDefault="00643A62" w:rsidP="00592A1D">
            <w:pPr>
              <w:pStyle w:val="ListeParagraf"/>
              <w:ind w:left="0"/>
              <w:rPr>
                <w:rFonts w:cstheme="minorHAnsi"/>
              </w:rPr>
            </w:pPr>
            <w:r w:rsidRPr="00D467F8">
              <w:rPr>
                <w:rFonts w:cstheme="minorHAnsi"/>
              </w:rPr>
              <w:t>301-400</w:t>
            </w:r>
          </w:p>
        </w:tc>
        <w:tc>
          <w:tcPr>
            <w:tcW w:w="1559" w:type="dxa"/>
            <w:tcBorders>
              <w:top w:val="single" w:sz="4" w:space="0" w:color="auto"/>
              <w:left w:val="single" w:sz="4" w:space="0" w:color="auto"/>
              <w:bottom w:val="single" w:sz="4" w:space="0" w:color="auto"/>
              <w:right w:val="single" w:sz="4" w:space="0" w:color="auto"/>
            </w:tcBorders>
          </w:tcPr>
          <w:p w:rsidR="00592A1D" w:rsidRPr="00D467F8" w:rsidRDefault="00904271" w:rsidP="00592A1D">
            <w:pPr>
              <w:pStyle w:val="ListeParagraf"/>
              <w:ind w:left="0"/>
              <w:rPr>
                <w:rFonts w:cstheme="minorHAnsi"/>
              </w:rPr>
            </w:pPr>
            <w:r w:rsidRPr="00D467F8">
              <w:rPr>
                <w:rFonts w:cstheme="minorHAnsi"/>
              </w:rPr>
              <w:t>--</w:t>
            </w:r>
          </w:p>
        </w:tc>
      </w:tr>
      <w:tr w:rsidR="00592A1D"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592A1D" w:rsidRPr="00D467F8" w:rsidRDefault="00592A1D" w:rsidP="00592A1D">
            <w:pPr>
              <w:rPr>
                <w:rFonts w:cstheme="minorHAnsi"/>
                <w:color w:val="000000"/>
              </w:rPr>
            </w:pPr>
            <w:r w:rsidRPr="00D467F8">
              <w:rPr>
                <w:rFonts w:cstheme="minorHAnsi"/>
                <w:color w:val="000000"/>
              </w:rPr>
              <w:t>PG 5.1.5 UI GreenMetric puanına göre üniversitemizin sıralaması</w:t>
            </w:r>
          </w:p>
        </w:tc>
        <w:tc>
          <w:tcPr>
            <w:tcW w:w="992" w:type="dxa"/>
            <w:tcBorders>
              <w:top w:val="single" w:sz="4" w:space="0" w:color="auto"/>
              <w:left w:val="single" w:sz="4" w:space="0" w:color="auto"/>
              <w:bottom w:val="single" w:sz="4" w:space="0" w:color="auto"/>
              <w:right w:val="single" w:sz="4" w:space="0" w:color="auto"/>
            </w:tcBorders>
          </w:tcPr>
          <w:p w:rsidR="00592A1D" w:rsidRPr="00D467F8" w:rsidRDefault="00592A1D" w:rsidP="00592A1D">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592A1D" w:rsidRPr="00D467F8" w:rsidRDefault="00592A1D" w:rsidP="00592A1D">
            <w:pPr>
              <w:pStyle w:val="ListeParagraf"/>
              <w:ind w:left="0"/>
              <w:rPr>
                <w:rFonts w:cstheme="minorHAnsi"/>
              </w:rPr>
            </w:pPr>
            <w:r w:rsidRPr="00D467F8">
              <w:rPr>
                <w:rFonts w:cstheme="minorHAnsi"/>
              </w:rPr>
              <w:t>90-100</w:t>
            </w:r>
          </w:p>
        </w:tc>
        <w:tc>
          <w:tcPr>
            <w:tcW w:w="1985" w:type="dxa"/>
            <w:tcBorders>
              <w:top w:val="single" w:sz="4" w:space="0" w:color="auto"/>
              <w:left w:val="single" w:sz="4" w:space="0" w:color="auto"/>
              <w:bottom w:val="single" w:sz="4" w:space="0" w:color="auto"/>
              <w:right w:val="single" w:sz="4" w:space="0" w:color="auto"/>
            </w:tcBorders>
          </w:tcPr>
          <w:p w:rsidR="00592A1D" w:rsidRPr="00D467F8" w:rsidRDefault="00643A62" w:rsidP="00592A1D">
            <w:pPr>
              <w:pStyle w:val="ListeParagraf"/>
              <w:ind w:left="0"/>
              <w:rPr>
                <w:rFonts w:cstheme="minorHAnsi"/>
              </w:rPr>
            </w:pPr>
            <w:r w:rsidRPr="00D467F8">
              <w:rPr>
                <w:rFonts w:cstheme="minorHAnsi"/>
              </w:rPr>
              <w:t>90-100</w:t>
            </w:r>
          </w:p>
        </w:tc>
        <w:tc>
          <w:tcPr>
            <w:tcW w:w="1559" w:type="dxa"/>
            <w:tcBorders>
              <w:top w:val="single" w:sz="4" w:space="0" w:color="auto"/>
              <w:left w:val="single" w:sz="4" w:space="0" w:color="auto"/>
              <w:bottom w:val="single" w:sz="4" w:space="0" w:color="auto"/>
              <w:right w:val="single" w:sz="4" w:space="0" w:color="auto"/>
            </w:tcBorders>
          </w:tcPr>
          <w:p w:rsidR="00592A1D" w:rsidRPr="00D467F8" w:rsidRDefault="00643A62" w:rsidP="00592A1D">
            <w:pPr>
              <w:pStyle w:val="ListeParagraf"/>
              <w:ind w:left="0"/>
              <w:rPr>
                <w:rFonts w:cstheme="minorHAnsi"/>
              </w:rPr>
            </w:pPr>
            <w:r w:rsidRPr="00D467F8">
              <w:rPr>
                <w:rFonts w:cstheme="minorHAnsi"/>
              </w:rPr>
              <w:t>90-100</w:t>
            </w:r>
          </w:p>
        </w:tc>
        <w:tc>
          <w:tcPr>
            <w:tcW w:w="1559" w:type="dxa"/>
            <w:tcBorders>
              <w:top w:val="single" w:sz="4" w:space="0" w:color="auto"/>
              <w:left w:val="single" w:sz="4" w:space="0" w:color="auto"/>
              <w:bottom w:val="single" w:sz="4" w:space="0" w:color="auto"/>
              <w:right w:val="single" w:sz="4" w:space="0" w:color="auto"/>
            </w:tcBorders>
          </w:tcPr>
          <w:p w:rsidR="00592A1D" w:rsidRPr="00D467F8" w:rsidRDefault="00904271" w:rsidP="00592A1D">
            <w:pPr>
              <w:pStyle w:val="ListeParagraf"/>
              <w:ind w:left="0"/>
              <w:rPr>
                <w:rFonts w:cstheme="minorHAnsi"/>
              </w:rPr>
            </w:pPr>
            <w:r w:rsidRPr="00D467F8">
              <w:rPr>
                <w:rFonts w:cstheme="minorHAnsi"/>
              </w:rPr>
              <w:t>--</w:t>
            </w:r>
          </w:p>
        </w:tc>
      </w:tr>
      <w:tr w:rsidR="00CA5683" w:rsidRPr="00D467F8" w:rsidTr="00512DE1">
        <w:trPr>
          <w:trHeight w:val="520"/>
        </w:trPr>
        <w:tc>
          <w:tcPr>
            <w:tcW w:w="9781" w:type="dxa"/>
            <w:gridSpan w:val="6"/>
            <w:tcBorders>
              <w:top w:val="single" w:sz="4" w:space="0" w:color="auto"/>
            </w:tcBorders>
            <w:shd w:val="clear" w:color="auto" w:fill="9CC2E5" w:themeFill="accent1" w:themeFillTint="99"/>
          </w:tcPr>
          <w:p w:rsidR="008667E5" w:rsidRDefault="008667E5" w:rsidP="008667E5">
            <w:pPr>
              <w:pStyle w:val="ListeParagraf"/>
              <w:ind w:left="0"/>
              <w:jc w:val="center"/>
              <w:rPr>
                <w:rFonts w:cstheme="minorHAnsi"/>
              </w:rPr>
            </w:pPr>
            <w:r w:rsidRPr="00D467F8">
              <w:rPr>
                <w:rFonts w:cstheme="minorHAnsi"/>
              </w:rPr>
              <w:t>Hedefe İlişkin Değerlendirmeler</w:t>
            </w:r>
          </w:p>
          <w:p w:rsidR="00CA5683" w:rsidRPr="00D467F8" w:rsidRDefault="008667E5" w:rsidP="008667E5">
            <w:pPr>
              <w:pStyle w:val="ListeParagraf"/>
              <w:ind w:left="0"/>
              <w:jc w:val="center"/>
              <w:rPr>
                <w:rFonts w:cstheme="minorHAnsi"/>
              </w:rPr>
            </w:pPr>
            <w:r>
              <w:t>İlgililik/ Etkililik/ Etkinlik/ Sürdürülebilirlik</w:t>
            </w:r>
          </w:p>
        </w:tc>
      </w:tr>
      <w:tr w:rsidR="00CA5683" w:rsidRPr="00D467F8" w:rsidTr="00512DE1">
        <w:trPr>
          <w:trHeight w:val="1121"/>
        </w:trPr>
        <w:tc>
          <w:tcPr>
            <w:tcW w:w="9781" w:type="dxa"/>
            <w:gridSpan w:val="6"/>
          </w:tcPr>
          <w:p w:rsidR="007E5998" w:rsidRDefault="007E5998" w:rsidP="007E5998">
            <w:pPr>
              <w:pStyle w:val="ListeParagraf"/>
              <w:spacing w:before="240"/>
              <w:jc w:val="both"/>
              <w:rPr>
                <w:rFonts w:cstheme="minorHAnsi"/>
              </w:rPr>
            </w:pPr>
            <w:r w:rsidRPr="00D467F8">
              <w:rPr>
                <w:rFonts w:cstheme="minorHAnsi"/>
              </w:rPr>
              <w:t xml:space="preserve">H </w:t>
            </w:r>
            <w:r w:rsidR="0055201A">
              <w:rPr>
                <w:rFonts w:cstheme="minorHAnsi"/>
              </w:rPr>
              <w:t>5</w:t>
            </w:r>
            <w:r>
              <w:rPr>
                <w:rFonts w:cstheme="minorHAnsi"/>
              </w:rPr>
              <w:t>.1 nolu hedefe ait performans %</w:t>
            </w:r>
            <w:r w:rsidR="0055201A">
              <w:rPr>
                <w:rFonts w:cstheme="minorHAnsi"/>
              </w:rPr>
              <w:t xml:space="preserve"> 50.47 </w:t>
            </w:r>
            <w:r>
              <w:rPr>
                <w:rFonts w:cstheme="minorHAnsi"/>
              </w:rPr>
              <w:t>olarak izlenmiştir.</w:t>
            </w:r>
          </w:p>
          <w:p w:rsidR="007E5998" w:rsidRPr="00915A2C" w:rsidRDefault="007E5998" w:rsidP="007E5998">
            <w:pPr>
              <w:pStyle w:val="ListeParagraf"/>
              <w:jc w:val="both"/>
              <w:rPr>
                <w:rFonts w:cstheme="minorHAnsi"/>
              </w:rPr>
            </w:pPr>
          </w:p>
          <w:p w:rsidR="007E5998" w:rsidRPr="00C36747" w:rsidRDefault="007E5998" w:rsidP="007E5998">
            <w:pPr>
              <w:pStyle w:val="ListeParagraf"/>
              <w:numPr>
                <w:ilvl w:val="0"/>
                <w:numId w:val="26"/>
              </w:numPr>
              <w:jc w:val="both"/>
              <w:rPr>
                <w:rFonts w:cstheme="minorHAnsi"/>
                <w:color w:val="FF0000"/>
              </w:rPr>
            </w:pPr>
            <w:r w:rsidRPr="00D467F8">
              <w:rPr>
                <w:rFonts w:cstheme="minorHAnsi"/>
                <w:color w:val="000000"/>
              </w:rPr>
              <w:t>PG 5.1.1</w:t>
            </w:r>
            <w:r w:rsidRPr="00C36747">
              <w:rPr>
                <w:rFonts w:cstheme="minorHAnsi"/>
                <w:color w:val="FF0000"/>
              </w:rPr>
              <w:t xml:space="preserve"> Sürdürülebilirlik Ofisi tarafından SKA’ya yönelik organize edilen faaliyetlerin sayısına ilişkin performans hedef değerin altında olmasına rağmen, ilerleme temel</w:t>
            </w:r>
            <w:r>
              <w:rPr>
                <w:rFonts w:cstheme="minorHAnsi"/>
                <w:color w:val="FF0000"/>
              </w:rPr>
              <w:t xml:space="preserve"> alındığında yıl</w:t>
            </w:r>
            <w:r w:rsidRPr="00C36747">
              <w:rPr>
                <w:rFonts w:cstheme="minorHAnsi"/>
                <w:color w:val="FF0000"/>
              </w:rPr>
              <w:t>sonunda hedef değere ulaşılacağı öngörülmektedir.</w:t>
            </w:r>
            <w:r>
              <w:rPr>
                <w:rFonts w:cstheme="minorHAnsi"/>
                <w:color w:val="FF0000"/>
              </w:rPr>
              <w:t xml:space="preserve"> </w:t>
            </w:r>
            <w:r w:rsidRPr="00C36747">
              <w:rPr>
                <w:rFonts w:cstheme="minorHAnsi"/>
              </w:rPr>
              <w:t xml:space="preserve">Hedeflenen değer 20, gerçekleşme değeri 11’ dir. </w:t>
            </w:r>
            <w:r>
              <w:rPr>
                <w:rFonts w:cstheme="minorHAnsi"/>
                <w:color w:val="FF0000"/>
              </w:rPr>
              <w:t xml:space="preserve">Gösterge performansı %55 olarak izlenmiştir. </w:t>
            </w:r>
            <w:r w:rsidRPr="00C36747">
              <w:rPr>
                <w:rFonts w:cstheme="minorHAnsi"/>
                <w:color w:val="FF0000"/>
              </w:rPr>
              <w:t xml:space="preserve"> </w:t>
            </w:r>
            <w:r w:rsidRPr="00915A2C">
              <w:rPr>
                <w:rFonts w:cstheme="minorHAnsi"/>
                <w:b/>
                <w:color w:val="000000"/>
              </w:rPr>
              <w:t>“</w:t>
            </w:r>
            <w:r w:rsidRPr="00915A2C">
              <w:rPr>
                <w:b/>
              </w:rPr>
              <w:t>Sürdürülebilir Kalkınma Amaçlarının eğitim ve bilgilendirme vb. faaliyetler ile çalışanlara ve öğrencilere anlatılması”</w:t>
            </w:r>
            <w:r>
              <w:t xml:space="preserve"> ve </w:t>
            </w:r>
            <w:r w:rsidRPr="00915A2C">
              <w:rPr>
                <w:b/>
              </w:rPr>
              <w:t>“Kurumsal Veri Yönetimi ve Analitiği Koordinatörlüğü / Sürdürülebilirlik Ofisinin fiziki mekan ve personel kapsamında güçlendirilmesi”</w:t>
            </w:r>
            <w:r>
              <w:rPr>
                <w:b/>
              </w:rPr>
              <w:t xml:space="preserve"> ile </w:t>
            </w:r>
            <w:r w:rsidRPr="00915A2C">
              <w:rPr>
                <w:b/>
              </w:rPr>
              <w:t xml:space="preserve"> </w:t>
            </w:r>
            <w:r w:rsidRPr="00C36747">
              <w:rPr>
                <w:color w:val="FF0000"/>
              </w:rPr>
              <w:t xml:space="preserve">bu göstergeye </w:t>
            </w:r>
            <w:r>
              <w:rPr>
                <w:color w:val="FF0000"/>
              </w:rPr>
              <w:t>katkı sunulacaktır.</w:t>
            </w:r>
          </w:p>
          <w:p w:rsidR="007E5998" w:rsidRPr="006769C2" w:rsidRDefault="007E5998" w:rsidP="007E5998">
            <w:pPr>
              <w:pStyle w:val="ListeParagraf"/>
              <w:jc w:val="both"/>
              <w:rPr>
                <w:rFonts w:cstheme="minorHAnsi"/>
              </w:rPr>
            </w:pPr>
          </w:p>
          <w:p w:rsidR="007E5998" w:rsidRPr="00915A2C" w:rsidRDefault="007E5998" w:rsidP="007E5998">
            <w:pPr>
              <w:pStyle w:val="ListeParagraf"/>
              <w:numPr>
                <w:ilvl w:val="0"/>
                <w:numId w:val="26"/>
              </w:numPr>
              <w:jc w:val="both"/>
              <w:rPr>
                <w:rFonts w:cstheme="minorHAnsi"/>
              </w:rPr>
            </w:pPr>
            <w:r w:rsidRPr="00D467F8">
              <w:rPr>
                <w:rFonts w:cstheme="minorHAnsi"/>
                <w:color w:val="000000"/>
              </w:rPr>
              <w:lastRenderedPageBreak/>
              <w:t>PG 5.1.2 Sürdürülebilir Kalkınma Amaçlarına yönelik açılan ders sayısı</w:t>
            </w:r>
            <w:r>
              <w:rPr>
                <w:rFonts w:cstheme="minorHAnsi"/>
                <w:color w:val="000000"/>
              </w:rPr>
              <w:t xml:space="preserve">na ilişkin göstergede </w:t>
            </w:r>
            <w:r w:rsidRPr="00C36747">
              <w:rPr>
                <w:rFonts w:cstheme="minorHAnsi"/>
                <w:color w:val="FF0000"/>
              </w:rPr>
              <w:t>hedeflenen performans sağla</w:t>
            </w:r>
            <w:r>
              <w:rPr>
                <w:rFonts w:cstheme="minorHAnsi"/>
                <w:color w:val="FF0000"/>
              </w:rPr>
              <w:t>n</w:t>
            </w:r>
            <w:r w:rsidRPr="00C36747">
              <w:rPr>
                <w:rFonts w:cstheme="minorHAnsi"/>
                <w:color w:val="FF0000"/>
              </w:rPr>
              <w:t xml:space="preserve">mıştır. </w:t>
            </w:r>
            <w:r>
              <w:rPr>
                <w:rFonts w:cstheme="minorHAnsi"/>
                <w:color w:val="000000"/>
              </w:rPr>
              <w:t xml:space="preserve">Gösterge performansı %100’ dür. </w:t>
            </w:r>
            <w:r w:rsidRPr="00C36747">
              <w:rPr>
                <w:rFonts w:cstheme="minorHAnsi"/>
                <w:color w:val="FF0000"/>
              </w:rPr>
              <w:t>Ancak</w:t>
            </w:r>
            <w:r>
              <w:rPr>
                <w:rFonts w:cstheme="minorHAnsi"/>
                <w:color w:val="000000"/>
              </w:rPr>
              <w:t xml:space="preserve"> </w:t>
            </w:r>
            <w:r w:rsidRPr="00915A2C">
              <w:rPr>
                <w:rFonts w:cstheme="minorHAnsi"/>
                <w:b/>
                <w:color w:val="000000"/>
              </w:rPr>
              <w:t>“</w:t>
            </w:r>
            <w:r w:rsidRPr="00915A2C">
              <w:rPr>
                <w:b/>
              </w:rPr>
              <w:t>Sürdürülebilir Kalkınma Amaçlarına yönelik ders içeriklerinin belirlenmesi, bu içeriklerin ilgili fakülte ve enstitüler ile paylaşılması”</w:t>
            </w:r>
            <w:r>
              <w:t xml:space="preserve"> </w:t>
            </w:r>
            <w:r w:rsidRPr="00C36747">
              <w:rPr>
                <w:color w:val="FF0000"/>
              </w:rPr>
              <w:t>bu göstergenin anlaşılması ve daha kapsamlı veri üretilmesini sağlayacaktır.</w:t>
            </w:r>
          </w:p>
          <w:p w:rsidR="007E5998" w:rsidRDefault="007E5998" w:rsidP="007E5998">
            <w:pPr>
              <w:jc w:val="both"/>
              <w:rPr>
                <w:rFonts w:cstheme="minorHAnsi"/>
              </w:rPr>
            </w:pPr>
          </w:p>
          <w:p w:rsidR="007E5998" w:rsidRPr="00915A2C" w:rsidRDefault="007E5998" w:rsidP="007E5998">
            <w:pPr>
              <w:jc w:val="both"/>
              <w:rPr>
                <w:rFonts w:cstheme="minorHAnsi"/>
              </w:rPr>
            </w:pPr>
          </w:p>
          <w:p w:rsidR="007E5998" w:rsidRPr="00A00BA8" w:rsidRDefault="007E5998" w:rsidP="007E5998">
            <w:pPr>
              <w:pStyle w:val="ListeParagraf"/>
              <w:numPr>
                <w:ilvl w:val="0"/>
                <w:numId w:val="26"/>
              </w:numPr>
              <w:jc w:val="both"/>
              <w:rPr>
                <w:rFonts w:cstheme="minorHAnsi"/>
                <w:color w:val="FF0000"/>
              </w:rPr>
            </w:pPr>
            <w:r w:rsidRPr="00D467F8">
              <w:rPr>
                <w:rFonts w:cstheme="minorHAnsi"/>
                <w:color w:val="000000"/>
              </w:rPr>
              <w:t>PG 5.1.3 Sürdürülebilirlikle ilgili akademik yayın sayısı</w:t>
            </w:r>
            <w:r>
              <w:rPr>
                <w:rFonts w:cstheme="minorHAnsi"/>
                <w:color w:val="000000"/>
              </w:rPr>
              <w:t xml:space="preserve">nda performans değeri %97.36 olarak izlenmiştir. </w:t>
            </w:r>
            <w:r w:rsidRPr="00A00BA8">
              <w:rPr>
                <w:rFonts w:cstheme="minorHAnsi"/>
                <w:color w:val="FF0000"/>
              </w:rPr>
              <w:t>İ</w:t>
            </w:r>
            <w:r w:rsidRPr="00C36747">
              <w:rPr>
                <w:rFonts w:cstheme="minorHAnsi"/>
                <w:color w:val="FF0000"/>
              </w:rPr>
              <w:t>lerleme temel</w:t>
            </w:r>
            <w:r>
              <w:rPr>
                <w:rFonts w:cstheme="minorHAnsi"/>
                <w:color w:val="FF0000"/>
              </w:rPr>
              <w:t xml:space="preserve"> alındığında yıl</w:t>
            </w:r>
            <w:r w:rsidRPr="00C36747">
              <w:rPr>
                <w:rFonts w:cstheme="minorHAnsi"/>
                <w:color w:val="FF0000"/>
              </w:rPr>
              <w:t>sonunda hedef değere ulaşılacağı öngörülmektedir.</w:t>
            </w:r>
            <w:r>
              <w:rPr>
                <w:rFonts w:cstheme="minorHAnsi"/>
                <w:color w:val="FF0000"/>
              </w:rPr>
              <w:t xml:space="preserve"> </w:t>
            </w:r>
          </w:p>
          <w:p w:rsidR="007E5998" w:rsidRPr="00E33528" w:rsidRDefault="007E5998" w:rsidP="007E5998">
            <w:pPr>
              <w:jc w:val="both"/>
              <w:rPr>
                <w:rFonts w:cstheme="minorHAnsi"/>
              </w:rPr>
            </w:pPr>
          </w:p>
          <w:p w:rsidR="007E5998" w:rsidRPr="00297C95" w:rsidRDefault="007E5998" w:rsidP="007E5998">
            <w:pPr>
              <w:pStyle w:val="ListeParagraf"/>
              <w:numPr>
                <w:ilvl w:val="0"/>
                <w:numId w:val="26"/>
              </w:numPr>
              <w:jc w:val="both"/>
              <w:rPr>
                <w:rFonts w:cstheme="minorHAnsi"/>
              </w:rPr>
            </w:pPr>
            <w:r w:rsidRPr="00297C95">
              <w:rPr>
                <w:rFonts w:cstheme="minorHAnsi"/>
                <w:color w:val="FF0000"/>
              </w:rPr>
              <w:t>PG 5.1.4 ve PG 5.1.5 nolu Uluslararası sıralama sistemlerine ilişkin performans göstergelerinde yer alan UI G</w:t>
            </w:r>
            <w:r>
              <w:rPr>
                <w:rFonts w:cstheme="minorHAnsi"/>
                <w:color w:val="FF0000"/>
              </w:rPr>
              <w:t>reen</w:t>
            </w:r>
            <w:r w:rsidRPr="00297C95">
              <w:rPr>
                <w:rFonts w:cstheme="minorHAnsi"/>
                <w:color w:val="FF0000"/>
              </w:rPr>
              <w:t xml:space="preserve">Metric ve THE etki sıralamasına ilişkin 2022 yılı sonuçları açıklanmadığı için bu veriler “0” olarak girilmiştir.  </w:t>
            </w:r>
          </w:p>
          <w:p w:rsidR="007E5998" w:rsidRPr="00E33528" w:rsidRDefault="007E5998" w:rsidP="007E5998">
            <w:pPr>
              <w:jc w:val="both"/>
              <w:rPr>
                <w:rFonts w:cstheme="minorHAnsi"/>
              </w:rPr>
            </w:pPr>
          </w:p>
          <w:p w:rsidR="007E5998" w:rsidRPr="00B917B4" w:rsidRDefault="007E5998" w:rsidP="007E5998">
            <w:pPr>
              <w:pStyle w:val="ListeParagraf"/>
              <w:ind w:left="0"/>
              <w:rPr>
                <w:color w:val="FF0000"/>
              </w:rPr>
            </w:pPr>
            <w:r w:rsidRPr="00B917B4">
              <w:rPr>
                <w:color w:val="FF0000"/>
              </w:rPr>
              <w:t xml:space="preserve">Söz konusu performans göstergeleri hedefi değerlendirmede yeterli görülmektedir. </w:t>
            </w:r>
          </w:p>
          <w:p w:rsidR="007E5998" w:rsidRPr="000C59C8" w:rsidRDefault="007E5998" w:rsidP="007E5998">
            <w:pPr>
              <w:jc w:val="both"/>
              <w:rPr>
                <w:rFonts w:cstheme="minorHAnsi"/>
                <w:b/>
                <w:color w:val="FF0000"/>
              </w:rPr>
            </w:pPr>
            <w:r w:rsidRPr="00B917B4">
              <w:rPr>
                <w:color w:val="FF0000"/>
              </w:rPr>
              <w:t>Performans gösterge değerlerine ulaşırken öngörülmeyen maliyet oluşmamıştır. Bu performans göstergelerinin güncellenmesine ihtiyaç bulunmamaktadır.</w:t>
            </w:r>
            <w:r>
              <w:rPr>
                <w:color w:val="FF0000"/>
              </w:rPr>
              <w:t xml:space="preserve"> </w:t>
            </w:r>
            <w:r w:rsidRPr="000C59C8">
              <w:rPr>
                <w:b/>
                <w:color w:val="FF0000"/>
              </w:rPr>
              <w:t xml:space="preserve">Ancak tüm performans göstergelerinin istenen düzeyde başarı sağlanması için Sürdürülebilirlik ofisinin insan kaynağı ve fiziksel olarak güçlendirilmesine </w:t>
            </w:r>
            <w:r w:rsidRPr="000C59C8">
              <w:rPr>
                <w:b/>
                <w:color w:val="FF0000"/>
                <w:u w:val="single"/>
              </w:rPr>
              <w:t xml:space="preserve">özellikle </w:t>
            </w:r>
            <w:r w:rsidRPr="000C59C8">
              <w:rPr>
                <w:b/>
                <w:color w:val="FF0000"/>
              </w:rPr>
              <w:t xml:space="preserve">ihtiyaç bulunmaktadır. </w:t>
            </w:r>
          </w:p>
          <w:p w:rsidR="00E33528" w:rsidRDefault="00E33528" w:rsidP="00E33528">
            <w:pPr>
              <w:jc w:val="both"/>
              <w:rPr>
                <w:rFonts w:cstheme="minorHAnsi"/>
              </w:rPr>
            </w:pPr>
          </w:p>
          <w:p w:rsidR="001571F9" w:rsidRPr="00D467F8" w:rsidRDefault="001571F9" w:rsidP="006769C2">
            <w:pPr>
              <w:pStyle w:val="ListeParagraf"/>
              <w:jc w:val="both"/>
              <w:rPr>
                <w:rFonts w:cstheme="minorHAnsi"/>
              </w:rPr>
            </w:pPr>
          </w:p>
        </w:tc>
      </w:tr>
    </w:tbl>
    <w:p w:rsidR="00CA5683" w:rsidRDefault="00CA5683"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p w:rsidR="005E2E40" w:rsidRDefault="005E2E40" w:rsidP="00AB0DC4">
      <w:pPr>
        <w:pStyle w:val="ListeParagraf"/>
        <w:ind w:left="1440"/>
        <w:rPr>
          <w:rFonts w:cstheme="minorHAnsi"/>
        </w:rPr>
      </w:pPr>
    </w:p>
    <w:tbl>
      <w:tblPr>
        <w:tblStyle w:val="TabloKlavuzu"/>
        <w:tblW w:w="9781" w:type="dxa"/>
        <w:tblInd w:w="-147" w:type="dxa"/>
        <w:tblLayout w:type="fixed"/>
        <w:tblLook w:val="04A0" w:firstRow="1" w:lastRow="0" w:firstColumn="1" w:lastColumn="0" w:noHBand="0" w:noVBand="1"/>
      </w:tblPr>
      <w:tblGrid>
        <w:gridCol w:w="2694"/>
        <w:gridCol w:w="850"/>
        <w:gridCol w:w="1134"/>
        <w:gridCol w:w="1985"/>
        <w:gridCol w:w="1559"/>
        <w:gridCol w:w="1559"/>
      </w:tblGrid>
      <w:tr w:rsidR="00AA0F1C" w:rsidRPr="00D467F8" w:rsidTr="00512DE1">
        <w:trPr>
          <w:trHeight w:val="549"/>
        </w:trPr>
        <w:tc>
          <w:tcPr>
            <w:tcW w:w="3544" w:type="dxa"/>
            <w:gridSpan w:val="2"/>
            <w:shd w:val="clear" w:color="auto" w:fill="9CC2E5" w:themeFill="accent1" w:themeFillTint="99"/>
          </w:tcPr>
          <w:p w:rsidR="00AA0F1C" w:rsidRPr="00D467F8" w:rsidRDefault="00AA0F1C" w:rsidP="001A5FAF">
            <w:pPr>
              <w:pStyle w:val="ListeParagraf"/>
              <w:ind w:left="34"/>
              <w:rPr>
                <w:rFonts w:cstheme="minorHAnsi"/>
              </w:rPr>
            </w:pPr>
            <w:r w:rsidRPr="00D467F8">
              <w:rPr>
                <w:rFonts w:cstheme="minorHAnsi"/>
              </w:rPr>
              <w:lastRenderedPageBreak/>
              <w:t>A 5</w:t>
            </w:r>
          </w:p>
        </w:tc>
        <w:tc>
          <w:tcPr>
            <w:tcW w:w="6237" w:type="dxa"/>
            <w:gridSpan w:val="4"/>
          </w:tcPr>
          <w:p w:rsidR="00AA0F1C" w:rsidRPr="00D467F8" w:rsidRDefault="00AA0F1C" w:rsidP="001A5FAF">
            <w:pPr>
              <w:pStyle w:val="ListeParagraf"/>
              <w:ind w:left="0"/>
              <w:rPr>
                <w:rFonts w:cstheme="minorHAnsi"/>
              </w:rPr>
            </w:pPr>
            <w:r w:rsidRPr="00D467F8">
              <w:rPr>
                <w:rFonts w:cstheme="minorHAnsi"/>
              </w:rPr>
              <w:t>Sürdürülebilir kalkınma amaçlarının gerçekleştirilmesinde ulusal ve uluslararası alanda öncü bir üniversite olmak</w:t>
            </w:r>
          </w:p>
        </w:tc>
      </w:tr>
      <w:tr w:rsidR="00AA0F1C" w:rsidRPr="00D467F8" w:rsidTr="00512DE1">
        <w:trPr>
          <w:trHeight w:val="549"/>
        </w:trPr>
        <w:tc>
          <w:tcPr>
            <w:tcW w:w="3544" w:type="dxa"/>
            <w:gridSpan w:val="2"/>
            <w:shd w:val="clear" w:color="auto" w:fill="9CC2E5" w:themeFill="accent1" w:themeFillTint="99"/>
          </w:tcPr>
          <w:p w:rsidR="00AA0F1C" w:rsidRPr="00D467F8" w:rsidRDefault="00AA0F1C" w:rsidP="004348A6">
            <w:pPr>
              <w:pStyle w:val="ListeParagraf"/>
              <w:ind w:left="0"/>
              <w:rPr>
                <w:rFonts w:cstheme="minorHAnsi"/>
              </w:rPr>
            </w:pPr>
            <w:r w:rsidRPr="00D467F8">
              <w:rPr>
                <w:rFonts w:cstheme="minorHAnsi"/>
              </w:rPr>
              <w:t>H 5.</w:t>
            </w:r>
            <w:r w:rsidR="004348A6" w:rsidRPr="00D467F8">
              <w:rPr>
                <w:rFonts w:cstheme="minorHAnsi"/>
              </w:rPr>
              <w:t>2</w:t>
            </w:r>
          </w:p>
        </w:tc>
        <w:tc>
          <w:tcPr>
            <w:tcW w:w="6237" w:type="dxa"/>
            <w:gridSpan w:val="4"/>
          </w:tcPr>
          <w:p w:rsidR="00AA0F1C" w:rsidRPr="00D467F8" w:rsidRDefault="00AA0F1C" w:rsidP="001A5FAF">
            <w:pPr>
              <w:pStyle w:val="ListeParagraf"/>
              <w:ind w:left="0"/>
              <w:rPr>
                <w:rFonts w:cstheme="minorHAnsi"/>
              </w:rPr>
            </w:pPr>
            <w:r w:rsidRPr="00D467F8">
              <w:rPr>
                <w:rFonts w:cstheme="minorHAnsi"/>
              </w:rPr>
              <w:t>Toplumun refah seviyesini yükseltmeye yönelik uygulamaları geliştirmek ve sosyal sürdürülebilirlikle ilgili faaliyetleri artırmak</w:t>
            </w:r>
          </w:p>
        </w:tc>
      </w:tr>
      <w:tr w:rsidR="00AA0F1C" w:rsidRPr="00D467F8" w:rsidTr="00512DE1">
        <w:trPr>
          <w:trHeight w:val="549"/>
        </w:trPr>
        <w:tc>
          <w:tcPr>
            <w:tcW w:w="3544" w:type="dxa"/>
            <w:gridSpan w:val="2"/>
            <w:shd w:val="clear" w:color="auto" w:fill="9CC2E5" w:themeFill="accent1" w:themeFillTint="99"/>
          </w:tcPr>
          <w:p w:rsidR="00AA0F1C" w:rsidRPr="00D467F8" w:rsidRDefault="00AA0F1C" w:rsidP="001A5FAF">
            <w:pPr>
              <w:pStyle w:val="ListeParagraf"/>
              <w:ind w:left="0"/>
              <w:rPr>
                <w:rFonts w:cstheme="minorHAnsi"/>
              </w:rPr>
            </w:pPr>
            <w:r w:rsidRPr="00D467F8">
              <w:rPr>
                <w:rFonts w:cstheme="minorHAnsi"/>
              </w:rPr>
              <w:t>Amacın İlgili Olduğu Program/Alt Program Adı</w:t>
            </w:r>
          </w:p>
        </w:tc>
        <w:tc>
          <w:tcPr>
            <w:tcW w:w="6237" w:type="dxa"/>
            <w:gridSpan w:val="4"/>
          </w:tcPr>
          <w:p w:rsidR="00AA0F1C" w:rsidRPr="00D467F8" w:rsidRDefault="00AA0F1C" w:rsidP="001A5FAF">
            <w:pPr>
              <w:pStyle w:val="ListeParagraf"/>
              <w:ind w:left="0"/>
              <w:rPr>
                <w:rFonts w:cstheme="minorHAnsi"/>
              </w:rPr>
            </w:pPr>
            <w:r w:rsidRPr="00D467F8">
              <w:rPr>
                <w:rFonts w:cstheme="minorHAnsi"/>
              </w:rPr>
              <w:t>Yönetim ve Destek Programı/Üst Yönetim, İdari ve Mali Hizmetler</w:t>
            </w:r>
          </w:p>
        </w:tc>
      </w:tr>
      <w:tr w:rsidR="00AA0F1C" w:rsidRPr="00D467F8" w:rsidTr="00512DE1">
        <w:trPr>
          <w:trHeight w:val="549"/>
        </w:trPr>
        <w:tc>
          <w:tcPr>
            <w:tcW w:w="3544" w:type="dxa"/>
            <w:gridSpan w:val="2"/>
            <w:shd w:val="clear" w:color="auto" w:fill="9CC2E5" w:themeFill="accent1" w:themeFillTint="99"/>
          </w:tcPr>
          <w:p w:rsidR="00AA0F1C" w:rsidRPr="00D467F8" w:rsidRDefault="00AA0F1C" w:rsidP="001A5FAF">
            <w:pPr>
              <w:pStyle w:val="ListeParagraf"/>
              <w:ind w:left="0"/>
              <w:rPr>
                <w:rFonts w:cstheme="minorHAnsi"/>
              </w:rPr>
            </w:pPr>
            <w:r w:rsidRPr="00D467F8">
              <w:rPr>
                <w:rFonts w:cstheme="minorHAnsi"/>
              </w:rPr>
              <w:t>Amacın İlişkili Olduğu Alt Program Hedefi</w:t>
            </w:r>
          </w:p>
        </w:tc>
        <w:tc>
          <w:tcPr>
            <w:tcW w:w="6237" w:type="dxa"/>
            <w:gridSpan w:val="4"/>
          </w:tcPr>
          <w:p w:rsidR="00AA0F1C" w:rsidRPr="00D467F8" w:rsidRDefault="00AA0F1C" w:rsidP="001A5FAF">
            <w:pPr>
              <w:pStyle w:val="ListeParagraf"/>
              <w:ind w:left="0"/>
              <w:jc w:val="both"/>
              <w:rPr>
                <w:rFonts w:cstheme="minorHAnsi"/>
              </w:rPr>
            </w:pPr>
            <w:r w:rsidRPr="00D467F8">
              <w:rPr>
                <w:rFonts w:cstheme="minorHAnsi"/>
              </w:rPr>
              <w:t>Diğer Destek Hizmetleri- Engellilerin Erişebilirliğinin Sağlanması- Genel Destek Hizmetleri Özel Kalem Hizmetler</w:t>
            </w:r>
          </w:p>
        </w:tc>
      </w:tr>
      <w:tr w:rsidR="00AA0F1C" w:rsidRPr="00D467F8" w:rsidTr="00512DE1">
        <w:trPr>
          <w:trHeight w:val="549"/>
        </w:trPr>
        <w:tc>
          <w:tcPr>
            <w:tcW w:w="3544" w:type="dxa"/>
            <w:gridSpan w:val="2"/>
            <w:shd w:val="clear" w:color="auto" w:fill="9CC2E5" w:themeFill="accent1" w:themeFillTint="99"/>
          </w:tcPr>
          <w:p w:rsidR="00AA0F1C" w:rsidRPr="00D467F8" w:rsidRDefault="00AA0F1C" w:rsidP="004348A6">
            <w:pPr>
              <w:pStyle w:val="ListeParagraf"/>
              <w:ind w:left="0"/>
              <w:rPr>
                <w:rFonts w:cstheme="minorHAnsi"/>
              </w:rPr>
            </w:pPr>
            <w:r w:rsidRPr="00D467F8">
              <w:rPr>
                <w:rFonts w:cstheme="minorHAnsi"/>
              </w:rPr>
              <w:t>H 5.</w:t>
            </w:r>
            <w:r w:rsidR="004348A6" w:rsidRPr="00D467F8">
              <w:rPr>
                <w:rFonts w:cstheme="minorHAnsi"/>
              </w:rPr>
              <w:t>2</w:t>
            </w:r>
            <w:r w:rsidRPr="00D467F8">
              <w:rPr>
                <w:rFonts w:cstheme="minorHAnsi"/>
              </w:rPr>
              <w:t xml:space="preserve"> Performansı</w:t>
            </w:r>
          </w:p>
        </w:tc>
        <w:tc>
          <w:tcPr>
            <w:tcW w:w="6237" w:type="dxa"/>
            <w:gridSpan w:val="4"/>
          </w:tcPr>
          <w:p w:rsidR="00AA0F1C" w:rsidRPr="00D467F8" w:rsidRDefault="00AA0F1C" w:rsidP="004348A6">
            <w:pPr>
              <w:pStyle w:val="ListeParagraf"/>
              <w:ind w:left="0"/>
              <w:rPr>
                <w:rFonts w:cstheme="minorHAnsi"/>
              </w:rPr>
            </w:pPr>
            <w:r w:rsidRPr="00D467F8">
              <w:rPr>
                <w:rFonts w:cstheme="minorHAnsi"/>
              </w:rPr>
              <w:t>PG 5.</w:t>
            </w:r>
            <w:r w:rsidR="004348A6" w:rsidRPr="00D467F8">
              <w:rPr>
                <w:rFonts w:cstheme="minorHAnsi"/>
              </w:rPr>
              <w:t>2</w:t>
            </w:r>
            <w:r w:rsidRPr="00D467F8">
              <w:rPr>
                <w:rFonts w:cstheme="minorHAnsi"/>
              </w:rPr>
              <w:t>.1 Performansı X Hedefe Etkisi) + (PG 5.</w:t>
            </w:r>
            <w:r w:rsidR="004348A6" w:rsidRPr="00D467F8">
              <w:rPr>
                <w:rFonts w:cstheme="minorHAnsi"/>
              </w:rPr>
              <w:t>2</w:t>
            </w:r>
            <w:r w:rsidRPr="00D467F8">
              <w:rPr>
                <w:rFonts w:cstheme="minorHAnsi"/>
              </w:rPr>
              <w:t>.2 Performansı X Hedefe Etkisi)</w:t>
            </w:r>
          </w:p>
        </w:tc>
      </w:tr>
      <w:tr w:rsidR="00B66536" w:rsidRPr="00D467F8" w:rsidTr="00512DE1">
        <w:trPr>
          <w:trHeight w:val="549"/>
        </w:trPr>
        <w:tc>
          <w:tcPr>
            <w:tcW w:w="3544" w:type="dxa"/>
            <w:gridSpan w:val="2"/>
            <w:shd w:val="clear" w:color="auto" w:fill="9CC2E5" w:themeFill="accent1" w:themeFillTint="99"/>
          </w:tcPr>
          <w:p w:rsidR="00B66536" w:rsidRPr="00D467F8" w:rsidRDefault="00B66536" w:rsidP="004348A6">
            <w:pPr>
              <w:pStyle w:val="ListeParagraf"/>
              <w:ind w:left="0"/>
              <w:rPr>
                <w:rFonts w:cstheme="minorHAnsi"/>
              </w:rPr>
            </w:pPr>
          </w:p>
        </w:tc>
        <w:tc>
          <w:tcPr>
            <w:tcW w:w="6237" w:type="dxa"/>
            <w:gridSpan w:val="4"/>
          </w:tcPr>
          <w:p w:rsidR="00B66536" w:rsidRPr="00D467F8" w:rsidRDefault="005E2E40" w:rsidP="004348A6">
            <w:pPr>
              <w:pStyle w:val="ListeParagraf"/>
              <w:ind w:left="0"/>
              <w:rPr>
                <w:rFonts w:cstheme="minorHAnsi"/>
              </w:rPr>
            </w:pPr>
            <w:r>
              <w:rPr>
                <w:rFonts w:cstheme="minorHAnsi"/>
              </w:rPr>
              <w:t>(%100x%20)+ (%46x%20)+(%65</w:t>
            </w:r>
            <w:r w:rsidR="00B66536" w:rsidRPr="00D467F8">
              <w:rPr>
                <w:rFonts w:cstheme="minorHAnsi"/>
              </w:rPr>
              <w:t>x%20)</w:t>
            </w:r>
            <w:r>
              <w:rPr>
                <w:rFonts w:cstheme="minorHAnsi"/>
              </w:rPr>
              <w:t>+ (%100x%20)+(%100</w:t>
            </w:r>
            <w:r w:rsidRPr="00D467F8">
              <w:rPr>
                <w:rFonts w:cstheme="minorHAnsi"/>
              </w:rPr>
              <w:t>x%20)</w:t>
            </w:r>
            <w:r>
              <w:rPr>
                <w:rFonts w:cstheme="minorHAnsi"/>
              </w:rPr>
              <w:t xml:space="preserve"> =</w:t>
            </w:r>
            <w:r w:rsidR="009D3281">
              <w:rPr>
                <w:rFonts w:cstheme="minorHAnsi"/>
              </w:rPr>
              <w:t>%82.2</w:t>
            </w:r>
          </w:p>
        </w:tc>
      </w:tr>
      <w:tr w:rsidR="00AA0F1C" w:rsidRPr="00D467F8" w:rsidTr="00512DE1">
        <w:trPr>
          <w:trHeight w:val="549"/>
        </w:trPr>
        <w:tc>
          <w:tcPr>
            <w:tcW w:w="3544" w:type="dxa"/>
            <w:gridSpan w:val="2"/>
            <w:tcBorders>
              <w:bottom w:val="single" w:sz="4" w:space="0" w:color="auto"/>
            </w:tcBorders>
            <w:shd w:val="clear" w:color="auto" w:fill="9CC2E5" w:themeFill="accent1" w:themeFillTint="99"/>
          </w:tcPr>
          <w:p w:rsidR="00AA0F1C" w:rsidRPr="00D467F8" w:rsidRDefault="00AA0F1C" w:rsidP="001A5FA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AA0F1C" w:rsidRPr="00D467F8" w:rsidRDefault="00AA0F1C" w:rsidP="001A5FAF">
            <w:pPr>
              <w:pStyle w:val="ListeParagraf"/>
              <w:ind w:left="0"/>
              <w:rPr>
                <w:rFonts w:cstheme="minorHAnsi"/>
              </w:rPr>
            </w:pPr>
            <w:r w:rsidRPr="00D467F8">
              <w:rPr>
                <w:rFonts w:cstheme="minorHAnsi"/>
              </w:rPr>
              <w:t>İlgili Rektör Yardımcılığı</w:t>
            </w:r>
          </w:p>
        </w:tc>
      </w:tr>
      <w:tr w:rsidR="00AA0F1C"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A0F1C" w:rsidRPr="00D467F8" w:rsidRDefault="00AA0F1C" w:rsidP="001A5FAF">
            <w:pPr>
              <w:pStyle w:val="ListeParagraf"/>
              <w:ind w:left="0"/>
              <w:rPr>
                <w:rFonts w:cstheme="minorHAnsi"/>
              </w:rPr>
            </w:pPr>
            <w:r w:rsidRPr="00D467F8">
              <w:rPr>
                <w:rFonts w:cstheme="minorHAnsi"/>
              </w:rPr>
              <w:t>Performans Göstergesi</w:t>
            </w:r>
          </w:p>
        </w:tc>
        <w:tc>
          <w:tcPr>
            <w:tcW w:w="85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A0F1C" w:rsidRPr="00D467F8" w:rsidRDefault="00AA0F1C" w:rsidP="001A5FAF">
            <w:pPr>
              <w:pStyle w:val="ListeParagraf"/>
              <w:ind w:left="0"/>
              <w:rPr>
                <w:rFonts w:cstheme="minorHAnsi"/>
              </w:rPr>
            </w:pPr>
            <w:r w:rsidRPr="00D467F8">
              <w:rPr>
                <w:rFonts w:cstheme="minorHAnsi"/>
              </w:rPr>
              <w:t>Hedefe Etkisi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A0F1C" w:rsidRPr="00D467F8" w:rsidRDefault="00AA2831" w:rsidP="001A5FAF">
            <w:pPr>
              <w:pStyle w:val="ListeParagraf"/>
              <w:ind w:left="0"/>
              <w:rPr>
                <w:rFonts w:cstheme="minorHAnsi"/>
              </w:rPr>
            </w:pPr>
            <w:r>
              <w:rPr>
                <w:rFonts w:cstheme="minorHAnsi"/>
              </w:rPr>
              <w:t>Plan Dönemi Başlangıç Değeri</w:t>
            </w:r>
            <w:r w:rsidR="00AA0F1C" w:rsidRPr="00D467F8">
              <w:rPr>
                <w:rFonts w:cstheme="minorHAnsi"/>
              </w:rPr>
              <w:t xml:space="preserve">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A0F1C" w:rsidRPr="00D467F8" w:rsidRDefault="00AA0F1C" w:rsidP="001A5FA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A0F1C" w:rsidRPr="00D467F8" w:rsidRDefault="00AA0F1C" w:rsidP="001A5FA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986E1D" w:rsidRDefault="00AA0F1C" w:rsidP="00AA2831">
            <w:pPr>
              <w:pStyle w:val="ListeParagraf"/>
              <w:ind w:left="0"/>
              <w:rPr>
                <w:rFonts w:cstheme="minorHAnsi"/>
              </w:rPr>
            </w:pPr>
            <w:r w:rsidRPr="00D467F8">
              <w:rPr>
                <w:rFonts w:cstheme="minorHAnsi"/>
              </w:rPr>
              <w:t xml:space="preserve">Performans </w:t>
            </w:r>
          </w:p>
          <w:p w:rsidR="00AA2831" w:rsidRPr="00D467F8" w:rsidRDefault="00AA2831" w:rsidP="00AA2831">
            <w:pPr>
              <w:pStyle w:val="ListeParagraf"/>
              <w:ind w:left="0"/>
              <w:rPr>
                <w:rFonts w:cstheme="minorHAnsi"/>
              </w:rPr>
            </w:pPr>
            <w:r>
              <w:rPr>
                <w:rFonts w:cstheme="minorHAnsi"/>
              </w:rPr>
              <w:t>% (C/B)</w:t>
            </w:r>
          </w:p>
          <w:p w:rsidR="00AA2831" w:rsidRPr="00D467F8" w:rsidRDefault="00AA2831" w:rsidP="00AA2831">
            <w:pPr>
              <w:pStyle w:val="ListeParagraf"/>
              <w:ind w:left="0"/>
              <w:rPr>
                <w:rFonts w:cstheme="minorHAnsi"/>
              </w:rPr>
            </w:pPr>
          </w:p>
        </w:tc>
      </w:tr>
      <w:tr w:rsidR="00AA0F1C"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A0F1C" w:rsidRPr="00D467F8" w:rsidRDefault="00AA0F1C" w:rsidP="00AA0F1C">
            <w:pPr>
              <w:contextualSpacing/>
              <w:rPr>
                <w:rFonts w:eastAsia="Times New Roman" w:cstheme="minorHAnsi"/>
                <w:lang w:val="en-US" w:eastAsia="tr-TR"/>
              </w:rPr>
            </w:pPr>
            <w:r w:rsidRPr="00D467F8">
              <w:rPr>
                <w:rFonts w:eastAsia="Times New Roman" w:cstheme="minorHAnsi"/>
                <w:lang w:val="en-US" w:eastAsia="tr-TR"/>
              </w:rPr>
              <w:t xml:space="preserve">PG 5.2.1 Sosyal yardım alan düşük gelirli öğrenci oranı </w:t>
            </w:r>
            <w:r w:rsidRPr="00D467F8">
              <w:rPr>
                <w:rFonts w:cstheme="minorHAnsi"/>
              </w:rPr>
              <w:t>(%)</w:t>
            </w:r>
          </w:p>
        </w:tc>
        <w:tc>
          <w:tcPr>
            <w:tcW w:w="850" w:type="dxa"/>
            <w:tcBorders>
              <w:top w:val="single" w:sz="4" w:space="0" w:color="auto"/>
              <w:left w:val="single" w:sz="4" w:space="0" w:color="auto"/>
              <w:bottom w:val="single" w:sz="4" w:space="0" w:color="auto"/>
              <w:right w:val="single" w:sz="4" w:space="0" w:color="auto"/>
            </w:tcBorders>
          </w:tcPr>
          <w:p w:rsidR="00AA0F1C" w:rsidRPr="00D467F8" w:rsidRDefault="00AA0F1C" w:rsidP="00AA0F1C">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AA0F1C" w:rsidRPr="00D467F8" w:rsidRDefault="00D64027" w:rsidP="005E2E40">
            <w:pPr>
              <w:rPr>
                <w:rFonts w:cstheme="minorHAnsi"/>
              </w:rPr>
            </w:pPr>
            <w:r w:rsidRPr="00D467F8">
              <w:rPr>
                <w:rFonts w:cstheme="minorHAnsi"/>
              </w:rPr>
              <w:t>1</w:t>
            </w:r>
            <w:r w:rsidR="005E2E40">
              <w:rPr>
                <w:rFonts w:cstheme="minorHAnsi"/>
              </w:rPr>
              <w:t>.</w:t>
            </w:r>
            <w:r w:rsidRPr="00D467F8">
              <w:rPr>
                <w:rFonts w:cstheme="minorHAnsi"/>
              </w:rPr>
              <w:t>83</w:t>
            </w:r>
          </w:p>
        </w:tc>
        <w:tc>
          <w:tcPr>
            <w:tcW w:w="1985" w:type="dxa"/>
            <w:tcBorders>
              <w:top w:val="single" w:sz="4" w:space="0" w:color="auto"/>
              <w:left w:val="single" w:sz="4" w:space="0" w:color="auto"/>
              <w:bottom w:val="single" w:sz="4" w:space="0" w:color="auto"/>
              <w:right w:val="single" w:sz="4" w:space="0" w:color="auto"/>
            </w:tcBorders>
          </w:tcPr>
          <w:p w:rsidR="00AA0F1C" w:rsidRPr="00D467F8" w:rsidRDefault="00D64027" w:rsidP="005E2E40">
            <w:pPr>
              <w:rPr>
                <w:rFonts w:cstheme="minorHAnsi"/>
              </w:rPr>
            </w:pPr>
            <w:r w:rsidRPr="00D467F8">
              <w:rPr>
                <w:rFonts w:cstheme="minorHAnsi"/>
              </w:rPr>
              <w:t>1</w:t>
            </w:r>
            <w:r w:rsidR="005E2E40">
              <w:rPr>
                <w:rFonts w:cstheme="minorHAnsi"/>
              </w:rPr>
              <w:t>.</w:t>
            </w:r>
            <w:r w:rsidRPr="00D467F8">
              <w:rPr>
                <w:rFonts w:cstheme="minorHAnsi"/>
              </w:rPr>
              <w:t>92</w:t>
            </w:r>
          </w:p>
        </w:tc>
        <w:tc>
          <w:tcPr>
            <w:tcW w:w="1559" w:type="dxa"/>
            <w:tcBorders>
              <w:top w:val="single" w:sz="4" w:space="0" w:color="auto"/>
              <w:left w:val="single" w:sz="4" w:space="0" w:color="auto"/>
              <w:bottom w:val="single" w:sz="4" w:space="0" w:color="auto"/>
              <w:right w:val="single" w:sz="4" w:space="0" w:color="auto"/>
            </w:tcBorders>
          </w:tcPr>
          <w:p w:rsidR="00AA0F1C" w:rsidRPr="00D467F8" w:rsidRDefault="00AF5998" w:rsidP="005E2E40">
            <w:pPr>
              <w:pStyle w:val="ListeParagraf"/>
              <w:ind w:left="0"/>
              <w:rPr>
                <w:rFonts w:cstheme="minorHAnsi"/>
              </w:rPr>
            </w:pPr>
            <w:r w:rsidRPr="00D467F8">
              <w:rPr>
                <w:rFonts w:cstheme="minorHAnsi"/>
              </w:rPr>
              <w:t>3</w:t>
            </w:r>
            <w:r w:rsidR="005E2E40">
              <w:rPr>
                <w:rFonts w:cstheme="minorHAnsi"/>
              </w:rPr>
              <w:t>.</w:t>
            </w:r>
            <w:r w:rsidR="002D5954" w:rsidRPr="00D467F8">
              <w:rPr>
                <w:rFonts w:cstheme="minorHAnsi"/>
              </w:rPr>
              <w:t>21</w:t>
            </w:r>
          </w:p>
        </w:tc>
        <w:tc>
          <w:tcPr>
            <w:tcW w:w="1559" w:type="dxa"/>
            <w:tcBorders>
              <w:top w:val="single" w:sz="4" w:space="0" w:color="auto"/>
              <w:left w:val="single" w:sz="4" w:space="0" w:color="auto"/>
              <w:bottom w:val="single" w:sz="4" w:space="0" w:color="auto"/>
              <w:right w:val="single" w:sz="4" w:space="0" w:color="auto"/>
            </w:tcBorders>
          </w:tcPr>
          <w:p w:rsidR="00AA0F1C" w:rsidRPr="00D467F8" w:rsidRDefault="00B66536" w:rsidP="00AA0F1C">
            <w:pPr>
              <w:pStyle w:val="ListeParagraf"/>
              <w:ind w:left="0"/>
              <w:rPr>
                <w:rFonts w:cstheme="minorHAnsi"/>
              </w:rPr>
            </w:pPr>
            <w:r w:rsidRPr="00D467F8">
              <w:rPr>
                <w:rFonts w:cstheme="minorHAnsi"/>
              </w:rPr>
              <w:t>100</w:t>
            </w:r>
          </w:p>
        </w:tc>
      </w:tr>
      <w:tr w:rsidR="00AA0F1C"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A0F1C" w:rsidRPr="00D467F8" w:rsidRDefault="00AA0F1C" w:rsidP="00AA0F1C">
            <w:pPr>
              <w:contextualSpacing/>
              <w:rPr>
                <w:rFonts w:eastAsia="Times New Roman" w:cstheme="minorHAnsi"/>
                <w:lang w:val="en-US" w:eastAsia="tr-TR"/>
              </w:rPr>
            </w:pPr>
            <w:r w:rsidRPr="00D467F8">
              <w:rPr>
                <w:rFonts w:eastAsia="Times New Roman" w:cstheme="minorHAnsi"/>
                <w:lang w:val="en-US" w:eastAsia="tr-TR"/>
              </w:rPr>
              <w:t>PG 5.2.2 Sağlıklı ve kaliteli yaşam konusunda gerçekleştirilen faaliyet sayısı</w:t>
            </w:r>
          </w:p>
        </w:tc>
        <w:tc>
          <w:tcPr>
            <w:tcW w:w="850" w:type="dxa"/>
            <w:tcBorders>
              <w:top w:val="single" w:sz="4" w:space="0" w:color="auto"/>
              <w:left w:val="single" w:sz="4" w:space="0" w:color="auto"/>
              <w:bottom w:val="single" w:sz="4" w:space="0" w:color="auto"/>
              <w:right w:val="single" w:sz="4" w:space="0" w:color="auto"/>
            </w:tcBorders>
          </w:tcPr>
          <w:p w:rsidR="00AA0F1C" w:rsidRPr="00D467F8" w:rsidRDefault="00AA0F1C" w:rsidP="00AA0F1C">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AA0F1C" w:rsidRPr="00D467F8" w:rsidRDefault="00D64027" w:rsidP="00AA0F1C">
            <w:pPr>
              <w:pStyle w:val="ListeParagraf"/>
              <w:ind w:left="0"/>
              <w:rPr>
                <w:rFonts w:cstheme="minorHAnsi"/>
              </w:rPr>
            </w:pPr>
            <w:r w:rsidRPr="00D467F8">
              <w:rPr>
                <w:rFonts w:cstheme="minorHAnsi"/>
              </w:rPr>
              <w:t>39</w:t>
            </w:r>
          </w:p>
        </w:tc>
        <w:tc>
          <w:tcPr>
            <w:tcW w:w="1985" w:type="dxa"/>
            <w:tcBorders>
              <w:top w:val="single" w:sz="4" w:space="0" w:color="auto"/>
              <w:left w:val="single" w:sz="4" w:space="0" w:color="auto"/>
              <w:bottom w:val="single" w:sz="4" w:space="0" w:color="auto"/>
              <w:right w:val="single" w:sz="4" w:space="0" w:color="auto"/>
            </w:tcBorders>
          </w:tcPr>
          <w:p w:rsidR="00AA0F1C" w:rsidRPr="00D467F8" w:rsidRDefault="00D64027" w:rsidP="00AA0F1C">
            <w:pPr>
              <w:pStyle w:val="ListeParagraf"/>
              <w:ind w:left="0"/>
              <w:rPr>
                <w:rFonts w:cstheme="minorHAnsi"/>
              </w:rPr>
            </w:pPr>
            <w:r w:rsidRPr="00D467F8">
              <w:rPr>
                <w:rFonts w:cstheme="minorHAnsi"/>
              </w:rPr>
              <w:t>50</w:t>
            </w:r>
          </w:p>
        </w:tc>
        <w:tc>
          <w:tcPr>
            <w:tcW w:w="1559" w:type="dxa"/>
            <w:tcBorders>
              <w:top w:val="single" w:sz="4" w:space="0" w:color="auto"/>
              <w:left w:val="single" w:sz="4" w:space="0" w:color="auto"/>
              <w:bottom w:val="single" w:sz="4" w:space="0" w:color="auto"/>
              <w:right w:val="single" w:sz="4" w:space="0" w:color="auto"/>
            </w:tcBorders>
          </w:tcPr>
          <w:p w:rsidR="00AA0F1C" w:rsidRPr="00D467F8" w:rsidRDefault="002D5954" w:rsidP="00AA0F1C">
            <w:pPr>
              <w:pStyle w:val="ListeParagraf"/>
              <w:ind w:left="0"/>
              <w:rPr>
                <w:rFonts w:cstheme="minorHAnsi"/>
              </w:rPr>
            </w:pPr>
            <w:r w:rsidRPr="00D467F8">
              <w:rPr>
                <w:rFonts w:cstheme="minorHAnsi"/>
              </w:rPr>
              <w:t>23</w:t>
            </w:r>
          </w:p>
        </w:tc>
        <w:tc>
          <w:tcPr>
            <w:tcW w:w="1559" w:type="dxa"/>
            <w:tcBorders>
              <w:top w:val="single" w:sz="4" w:space="0" w:color="auto"/>
              <w:left w:val="single" w:sz="4" w:space="0" w:color="auto"/>
              <w:bottom w:val="single" w:sz="4" w:space="0" w:color="auto"/>
              <w:right w:val="single" w:sz="4" w:space="0" w:color="auto"/>
            </w:tcBorders>
          </w:tcPr>
          <w:p w:rsidR="00AA0F1C" w:rsidRPr="00D467F8" w:rsidRDefault="005E2E40" w:rsidP="00AA0F1C">
            <w:pPr>
              <w:pStyle w:val="ListeParagraf"/>
              <w:ind w:left="0"/>
              <w:rPr>
                <w:rFonts w:cstheme="minorHAnsi"/>
              </w:rPr>
            </w:pPr>
            <w:r>
              <w:rPr>
                <w:rFonts w:cstheme="minorHAnsi"/>
              </w:rPr>
              <w:t>46</w:t>
            </w:r>
          </w:p>
        </w:tc>
      </w:tr>
      <w:tr w:rsidR="00AA0F1C"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A0F1C" w:rsidRPr="00D467F8" w:rsidRDefault="00AA0F1C" w:rsidP="00AA0F1C">
            <w:pPr>
              <w:contextualSpacing/>
              <w:rPr>
                <w:rFonts w:eastAsia="Times New Roman" w:cstheme="minorHAnsi"/>
                <w:lang w:val="en-US" w:eastAsia="tr-TR"/>
              </w:rPr>
            </w:pPr>
            <w:r w:rsidRPr="00D467F8">
              <w:rPr>
                <w:rFonts w:eastAsia="Times New Roman" w:cstheme="minorHAnsi"/>
                <w:lang w:val="en-US" w:eastAsia="tr-TR"/>
              </w:rPr>
              <w:t>PG 5.2.3 Kadın Dostu Kampüs uygulamalarına yönelik gerçekleştirilen faaliyet sayısı</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A0F1C" w:rsidRPr="00D467F8" w:rsidRDefault="00AA0F1C" w:rsidP="00AA0F1C">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A0F1C" w:rsidRPr="00D467F8" w:rsidRDefault="00D64027" w:rsidP="00AA0F1C">
            <w:pPr>
              <w:pStyle w:val="ListeParagraf"/>
              <w:ind w:left="0"/>
              <w:rPr>
                <w:rFonts w:cstheme="minorHAnsi"/>
              </w:rPr>
            </w:pPr>
            <w:r w:rsidRPr="00D467F8">
              <w:rPr>
                <w:rFonts w:cstheme="minorHAnsi"/>
              </w:rPr>
              <w:t>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AA0F1C" w:rsidRPr="00D467F8" w:rsidRDefault="00D64027" w:rsidP="00AA0F1C">
            <w:pPr>
              <w:pStyle w:val="ListeParagraf"/>
              <w:ind w:left="0"/>
              <w:rPr>
                <w:rFonts w:cstheme="minorHAnsi"/>
              </w:rPr>
            </w:pPr>
            <w:r w:rsidRPr="00D467F8">
              <w:rPr>
                <w:rFonts w:cstheme="minorHAnsi"/>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A0F1C" w:rsidRPr="00D467F8" w:rsidRDefault="00D74C55" w:rsidP="00AA0F1C">
            <w:pPr>
              <w:pStyle w:val="ListeParagraf"/>
              <w:ind w:left="0"/>
              <w:rPr>
                <w:rFonts w:cstheme="minorHAnsi"/>
                <w:highlight w:val="yellow"/>
              </w:rPr>
            </w:pPr>
            <w:r w:rsidRPr="00D467F8">
              <w:rPr>
                <w:rFonts w:cstheme="minorHAnsi"/>
              </w:rPr>
              <w:t>26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A0F1C" w:rsidRPr="00D467F8" w:rsidRDefault="005E2E40" w:rsidP="00AA0F1C">
            <w:pPr>
              <w:pStyle w:val="ListeParagraf"/>
              <w:ind w:left="0"/>
              <w:rPr>
                <w:rFonts w:cstheme="minorHAnsi"/>
                <w:highlight w:val="yellow"/>
              </w:rPr>
            </w:pPr>
            <w:r>
              <w:rPr>
                <w:rFonts w:cstheme="minorHAnsi"/>
              </w:rPr>
              <w:t>65</w:t>
            </w:r>
          </w:p>
        </w:tc>
      </w:tr>
      <w:tr w:rsidR="00AA0F1C"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A0F1C" w:rsidRPr="00D467F8" w:rsidRDefault="00AA0F1C" w:rsidP="00AA0F1C">
            <w:pPr>
              <w:contextualSpacing/>
              <w:rPr>
                <w:rFonts w:eastAsia="Times New Roman" w:cstheme="minorHAnsi"/>
                <w:lang w:val="en-US" w:eastAsia="tr-TR"/>
              </w:rPr>
            </w:pPr>
            <w:r w:rsidRPr="00D467F8">
              <w:rPr>
                <w:rFonts w:eastAsia="Times New Roman" w:cstheme="minorHAnsi"/>
                <w:lang w:val="en-US" w:eastAsia="tr-TR"/>
              </w:rPr>
              <w:t>PG 5.2.4 Engelsiz üniversite ödülü, engelsiz bayrak ödülü, engelsiz program nişanı ve engelli dostu ödülü sayısı</w:t>
            </w:r>
          </w:p>
        </w:tc>
        <w:tc>
          <w:tcPr>
            <w:tcW w:w="850" w:type="dxa"/>
            <w:tcBorders>
              <w:top w:val="single" w:sz="4" w:space="0" w:color="auto"/>
              <w:left w:val="single" w:sz="4" w:space="0" w:color="auto"/>
              <w:bottom w:val="single" w:sz="4" w:space="0" w:color="auto"/>
              <w:right w:val="single" w:sz="4" w:space="0" w:color="auto"/>
            </w:tcBorders>
          </w:tcPr>
          <w:p w:rsidR="00AA0F1C" w:rsidRPr="00D467F8" w:rsidRDefault="00AA0F1C" w:rsidP="00AA0F1C">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AA0F1C" w:rsidRPr="00D467F8" w:rsidRDefault="00D74C55" w:rsidP="00AA0F1C">
            <w:pPr>
              <w:pStyle w:val="ListeParagraf"/>
              <w:ind w:left="0"/>
              <w:rPr>
                <w:rFonts w:cstheme="minorHAnsi"/>
              </w:rPr>
            </w:pPr>
            <w:r w:rsidRPr="00D467F8">
              <w:rPr>
                <w:rFonts w:cstheme="minorHAnsi"/>
              </w:rPr>
              <w:t>5</w:t>
            </w:r>
          </w:p>
        </w:tc>
        <w:tc>
          <w:tcPr>
            <w:tcW w:w="1985" w:type="dxa"/>
            <w:tcBorders>
              <w:top w:val="single" w:sz="4" w:space="0" w:color="auto"/>
              <w:left w:val="single" w:sz="4" w:space="0" w:color="auto"/>
              <w:bottom w:val="single" w:sz="4" w:space="0" w:color="auto"/>
              <w:right w:val="single" w:sz="4" w:space="0" w:color="auto"/>
            </w:tcBorders>
          </w:tcPr>
          <w:p w:rsidR="00AA0F1C" w:rsidRPr="00D467F8" w:rsidRDefault="00D74C55" w:rsidP="00AA0F1C">
            <w:pPr>
              <w:pStyle w:val="ListeParagraf"/>
              <w:ind w:left="0"/>
              <w:rPr>
                <w:rFonts w:cstheme="minorHAnsi"/>
              </w:rPr>
            </w:pPr>
            <w:r w:rsidRPr="00D467F8">
              <w:rPr>
                <w:rFonts w:cstheme="minorHAnsi"/>
              </w:rPr>
              <w:t>5</w:t>
            </w:r>
          </w:p>
        </w:tc>
        <w:tc>
          <w:tcPr>
            <w:tcW w:w="1559" w:type="dxa"/>
            <w:tcBorders>
              <w:top w:val="single" w:sz="4" w:space="0" w:color="auto"/>
              <w:left w:val="single" w:sz="4" w:space="0" w:color="auto"/>
              <w:bottom w:val="single" w:sz="4" w:space="0" w:color="auto"/>
              <w:right w:val="single" w:sz="4" w:space="0" w:color="auto"/>
            </w:tcBorders>
          </w:tcPr>
          <w:p w:rsidR="00AA0F1C" w:rsidRPr="00D467F8" w:rsidRDefault="00D74C55" w:rsidP="00AA0F1C">
            <w:pPr>
              <w:pStyle w:val="ListeParagraf"/>
              <w:ind w:left="0"/>
              <w:rPr>
                <w:rFonts w:cstheme="minorHAnsi"/>
              </w:rPr>
            </w:pPr>
            <w:r w:rsidRPr="00D467F8">
              <w:rPr>
                <w:rFonts w:cstheme="minorHAnsi"/>
              </w:rPr>
              <w:t>7</w:t>
            </w:r>
          </w:p>
        </w:tc>
        <w:tc>
          <w:tcPr>
            <w:tcW w:w="1559" w:type="dxa"/>
            <w:tcBorders>
              <w:top w:val="single" w:sz="4" w:space="0" w:color="auto"/>
              <w:left w:val="single" w:sz="4" w:space="0" w:color="auto"/>
              <w:bottom w:val="single" w:sz="4" w:space="0" w:color="auto"/>
              <w:right w:val="single" w:sz="4" w:space="0" w:color="auto"/>
            </w:tcBorders>
          </w:tcPr>
          <w:p w:rsidR="00AA0F1C" w:rsidRPr="00D467F8" w:rsidRDefault="00B66536" w:rsidP="00AA0F1C">
            <w:pPr>
              <w:pStyle w:val="ListeParagraf"/>
              <w:ind w:left="0"/>
              <w:rPr>
                <w:rFonts w:cstheme="minorHAnsi"/>
              </w:rPr>
            </w:pPr>
            <w:r w:rsidRPr="00D467F8">
              <w:rPr>
                <w:rFonts w:cstheme="minorHAnsi"/>
              </w:rPr>
              <w:t>100</w:t>
            </w:r>
          </w:p>
        </w:tc>
      </w:tr>
      <w:tr w:rsidR="00AA0F1C"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A0F1C" w:rsidRPr="00D467F8" w:rsidRDefault="00AA0F1C" w:rsidP="00AA0F1C">
            <w:pPr>
              <w:contextualSpacing/>
              <w:rPr>
                <w:rFonts w:eastAsia="Times New Roman" w:cstheme="minorHAnsi"/>
                <w:lang w:val="en-US" w:eastAsia="tr-TR"/>
              </w:rPr>
            </w:pPr>
            <w:r w:rsidRPr="00D467F8">
              <w:rPr>
                <w:rFonts w:eastAsia="Times New Roman" w:cstheme="minorHAnsi"/>
                <w:lang w:val="en-US" w:eastAsia="tr-TR"/>
              </w:rPr>
              <w:t>PG 5.2.5 Kampüs içerisinde halka açık gerçekleştirilen sanatsal ve kültürel etkinlik sayısı</w:t>
            </w:r>
          </w:p>
        </w:tc>
        <w:tc>
          <w:tcPr>
            <w:tcW w:w="850" w:type="dxa"/>
            <w:tcBorders>
              <w:top w:val="single" w:sz="4" w:space="0" w:color="auto"/>
              <w:left w:val="single" w:sz="4" w:space="0" w:color="auto"/>
              <w:bottom w:val="single" w:sz="4" w:space="0" w:color="auto"/>
              <w:right w:val="single" w:sz="4" w:space="0" w:color="auto"/>
            </w:tcBorders>
          </w:tcPr>
          <w:p w:rsidR="00AA0F1C" w:rsidRPr="00D467F8" w:rsidRDefault="00AA0F1C" w:rsidP="00AA0F1C">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AA0F1C" w:rsidRPr="00D467F8" w:rsidRDefault="00B66536" w:rsidP="00AA0F1C">
            <w:pPr>
              <w:pStyle w:val="ListeParagraf"/>
              <w:ind w:left="0"/>
              <w:rPr>
                <w:rFonts w:cstheme="minorHAnsi"/>
                <w:highlight w:val="yellow"/>
              </w:rPr>
            </w:pPr>
            <w:r w:rsidRPr="00D467F8">
              <w:rPr>
                <w:rFonts w:cstheme="minorHAnsi"/>
                <w:highlight w:val="yellow"/>
              </w:rPr>
              <w:t>5</w:t>
            </w:r>
          </w:p>
        </w:tc>
        <w:tc>
          <w:tcPr>
            <w:tcW w:w="1985" w:type="dxa"/>
            <w:tcBorders>
              <w:top w:val="single" w:sz="4" w:space="0" w:color="auto"/>
              <w:left w:val="single" w:sz="4" w:space="0" w:color="auto"/>
              <w:bottom w:val="single" w:sz="4" w:space="0" w:color="auto"/>
              <w:right w:val="single" w:sz="4" w:space="0" w:color="auto"/>
            </w:tcBorders>
          </w:tcPr>
          <w:p w:rsidR="00AA0F1C" w:rsidRPr="00D467F8" w:rsidRDefault="00D64027" w:rsidP="00AA0F1C">
            <w:pPr>
              <w:pStyle w:val="ListeParagraf"/>
              <w:ind w:left="0"/>
              <w:rPr>
                <w:rFonts w:cstheme="minorHAnsi"/>
                <w:highlight w:val="yellow"/>
              </w:rPr>
            </w:pPr>
            <w:r w:rsidRPr="00D467F8">
              <w:rPr>
                <w:rFonts w:cstheme="minorHAnsi"/>
                <w:highlight w:val="yellow"/>
              </w:rPr>
              <w:t>10</w:t>
            </w:r>
          </w:p>
        </w:tc>
        <w:tc>
          <w:tcPr>
            <w:tcW w:w="1559" w:type="dxa"/>
            <w:tcBorders>
              <w:top w:val="single" w:sz="4" w:space="0" w:color="auto"/>
              <w:left w:val="single" w:sz="4" w:space="0" w:color="auto"/>
              <w:bottom w:val="single" w:sz="4" w:space="0" w:color="auto"/>
              <w:right w:val="single" w:sz="4" w:space="0" w:color="auto"/>
            </w:tcBorders>
          </w:tcPr>
          <w:p w:rsidR="00AA0F1C" w:rsidRPr="00D467F8" w:rsidRDefault="002D5954" w:rsidP="0093478C">
            <w:pPr>
              <w:pStyle w:val="ListeParagraf"/>
              <w:ind w:left="0"/>
              <w:rPr>
                <w:rFonts w:cstheme="minorHAnsi"/>
                <w:highlight w:val="yellow"/>
              </w:rPr>
            </w:pPr>
            <w:r w:rsidRPr="00D467F8">
              <w:rPr>
                <w:rFonts w:cstheme="minorHAnsi"/>
                <w:highlight w:val="yellow"/>
              </w:rPr>
              <w:t>23</w:t>
            </w:r>
          </w:p>
        </w:tc>
        <w:tc>
          <w:tcPr>
            <w:tcW w:w="1559" w:type="dxa"/>
            <w:tcBorders>
              <w:top w:val="single" w:sz="4" w:space="0" w:color="auto"/>
              <w:left w:val="single" w:sz="4" w:space="0" w:color="auto"/>
              <w:bottom w:val="single" w:sz="4" w:space="0" w:color="auto"/>
              <w:right w:val="single" w:sz="4" w:space="0" w:color="auto"/>
            </w:tcBorders>
          </w:tcPr>
          <w:p w:rsidR="00AA0F1C" w:rsidRPr="00D467F8" w:rsidRDefault="00B66536" w:rsidP="00AA0F1C">
            <w:pPr>
              <w:pStyle w:val="ListeParagraf"/>
              <w:ind w:left="0"/>
              <w:rPr>
                <w:rFonts w:cstheme="minorHAnsi"/>
                <w:highlight w:val="yellow"/>
              </w:rPr>
            </w:pPr>
            <w:r w:rsidRPr="00D467F8">
              <w:rPr>
                <w:rFonts w:cstheme="minorHAnsi"/>
                <w:highlight w:val="yellow"/>
              </w:rPr>
              <w:t>100</w:t>
            </w:r>
          </w:p>
        </w:tc>
      </w:tr>
      <w:tr w:rsidR="00AA0F1C" w:rsidRPr="00D467F8" w:rsidTr="00512DE1">
        <w:trPr>
          <w:trHeight w:val="520"/>
        </w:trPr>
        <w:tc>
          <w:tcPr>
            <w:tcW w:w="9781" w:type="dxa"/>
            <w:gridSpan w:val="6"/>
            <w:tcBorders>
              <w:top w:val="single" w:sz="4" w:space="0" w:color="auto"/>
            </w:tcBorders>
            <w:shd w:val="clear" w:color="auto" w:fill="9CC2E5" w:themeFill="accent1" w:themeFillTint="99"/>
          </w:tcPr>
          <w:p w:rsidR="00AA0F1C" w:rsidRDefault="00AA0F1C" w:rsidP="001A5FAF">
            <w:pPr>
              <w:pStyle w:val="ListeParagraf"/>
              <w:ind w:left="0"/>
              <w:jc w:val="center"/>
              <w:rPr>
                <w:rFonts w:cstheme="minorHAnsi"/>
              </w:rPr>
            </w:pPr>
            <w:r w:rsidRPr="00D467F8">
              <w:rPr>
                <w:rFonts w:cstheme="minorHAnsi"/>
              </w:rPr>
              <w:t>Hedefe İlişkin Değerlendirmeler</w:t>
            </w:r>
          </w:p>
          <w:p w:rsidR="004F289F" w:rsidRPr="00D467F8" w:rsidRDefault="004F289F" w:rsidP="001A5FAF">
            <w:pPr>
              <w:pStyle w:val="ListeParagraf"/>
              <w:ind w:left="0"/>
              <w:jc w:val="center"/>
              <w:rPr>
                <w:rFonts w:cstheme="minorHAnsi"/>
              </w:rPr>
            </w:pPr>
            <w:r>
              <w:t>İlgililik/ Etkililik/ Etkinlik/ Sürdürülebilirlik</w:t>
            </w:r>
          </w:p>
        </w:tc>
      </w:tr>
      <w:tr w:rsidR="00AA0F1C" w:rsidRPr="00D467F8" w:rsidTr="00512DE1">
        <w:trPr>
          <w:trHeight w:val="70"/>
        </w:trPr>
        <w:tc>
          <w:tcPr>
            <w:tcW w:w="9781" w:type="dxa"/>
            <w:gridSpan w:val="6"/>
          </w:tcPr>
          <w:p w:rsidR="007E5998" w:rsidRDefault="007E5998" w:rsidP="007E5998">
            <w:pPr>
              <w:pStyle w:val="ListeParagraf"/>
              <w:spacing w:before="240"/>
              <w:jc w:val="both"/>
              <w:rPr>
                <w:rFonts w:cstheme="minorHAnsi"/>
              </w:rPr>
            </w:pPr>
            <w:r w:rsidRPr="00D467F8">
              <w:rPr>
                <w:rFonts w:cstheme="minorHAnsi"/>
              </w:rPr>
              <w:t xml:space="preserve">H </w:t>
            </w:r>
            <w:r>
              <w:rPr>
                <w:rFonts w:cstheme="minorHAnsi"/>
              </w:rPr>
              <w:t>5.2 nolu hedefe ait performans % 82.2 olarak izlenmiştir.</w:t>
            </w:r>
          </w:p>
          <w:p w:rsidR="007E5998" w:rsidRPr="00E33528" w:rsidRDefault="007E5998" w:rsidP="007E5998">
            <w:pPr>
              <w:jc w:val="both"/>
              <w:rPr>
                <w:rFonts w:cstheme="minorHAnsi"/>
              </w:rPr>
            </w:pPr>
          </w:p>
          <w:p w:rsidR="007E5998" w:rsidRPr="009D3281" w:rsidRDefault="007E5998" w:rsidP="007E5998">
            <w:pPr>
              <w:pStyle w:val="ListeParagraf"/>
              <w:numPr>
                <w:ilvl w:val="0"/>
                <w:numId w:val="27"/>
              </w:numPr>
              <w:jc w:val="both"/>
              <w:rPr>
                <w:rFonts w:cstheme="minorHAnsi"/>
                <w:color w:val="FF0000"/>
              </w:rPr>
            </w:pPr>
            <w:r w:rsidRPr="00D467F8">
              <w:rPr>
                <w:rFonts w:eastAsia="Times New Roman" w:cstheme="minorHAnsi"/>
                <w:lang w:val="en-US" w:eastAsia="tr-TR"/>
              </w:rPr>
              <w:t>PG 5.2.1 Sosyal yardım alan düşük gelirli öğrenci oranı</w:t>
            </w:r>
            <w:r>
              <w:rPr>
                <w:rFonts w:eastAsia="Times New Roman" w:cstheme="minorHAnsi"/>
                <w:lang w:val="en-US" w:eastAsia="tr-TR"/>
              </w:rPr>
              <w:t xml:space="preserve">na </w:t>
            </w:r>
            <w:r w:rsidRPr="009D3281">
              <w:rPr>
                <w:rFonts w:eastAsia="Times New Roman" w:cstheme="minorHAnsi"/>
                <w:color w:val="FF0000"/>
                <w:lang w:val="en-US" w:eastAsia="tr-TR"/>
              </w:rPr>
              <w:t>hedeflenen performans</w:t>
            </w:r>
            <w:r>
              <w:rPr>
                <w:rFonts w:eastAsia="Times New Roman" w:cstheme="minorHAnsi"/>
                <w:color w:val="FF0000"/>
                <w:lang w:val="en-US" w:eastAsia="tr-TR"/>
              </w:rPr>
              <w:t xml:space="preserve"> değerine</w:t>
            </w:r>
            <w:r w:rsidRPr="009D3281">
              <w:rPr>
                <w:rFonts w:eastAsia="Times New Roman" w:cstheme="minorHAnsi"/>
                <w:color w:val="FF0000"/>
                <w:lang w:val="en-US" w:eastAsia="tr-TR"/>
              </w:rPr>
              <w:t xml:space="preserve"> ulaş</w:t>
            </w:r>
            <w:r>
              <w:rPr>
                <w:rFonts w:eastAsia="Times New Roman" w:cstheme="minorHAnsi"/>
                <w:color w:val="FF0000"/>
                <w:lang w:val="en-US" w:eastAsia="tr-TR"/>
              </w:rPr>
              <w:t>ıl</w:t>
            </w:r>
            <w:r w:rsidRPr="009D3281">
              <w:rPr>
                <w:rFonts w:eastAsia="Times New Roman" w:cstheme="minorHAnsi"/>
                <w:color w:val="FF0000"/>
                <w:lang w:val="en-US" w:eastAsia="tr-TR"/>
              </w:rPr>
              <w:t xml:space="preserve">mıştır. </w:t>
            </w:r>
            <w:r w:rsidRPr="00666400">
              <w:rPr>
                <w:rFonts w:eastAsia="Times New Roman" w:cstheme="minorHAnsi"/>
                <w:b/>
                <w:lang w:val="en-US" w:eastAsia="tr-TR"/>
              </w:rPr>
              <w:t>“</w:t>
            </w:r>
            <w:r w:rsidRPr="00666400">
              <w:rPr>
                <w:b/>
              </w:rPr>
              <w:t>Üniversitemizde okuyan ihtiyaç sahibi öğrencilere verilen burs, sosyal yardım ve giyim malzemelerinin miktarının artırılması için işbirliklerinin geliştirilmesi”</w:t>
            </w:r>
            <w:r>
              <w:t xml:space="preserve"> </w:t>
            </w:r>
            <w:r w:rsidRPr="009D3281">
              <w:rPr>
                <w:color w:val="FF0000"/>
              </w:rPr>
              <w:t>bu</w:t>
            </w:r>
            <w:r>
              <w:rPr>
                <w:color w:val="FF0000"/>
              </w:rPr>
              <w:t xml:space="preserve"> göstergede önemlidir.</w:t>
            </w:r>
            <w:r w:rsidRPr="009D3281">
              <w:rPr>
                <w:color w:val="FF0000"/>
              </w:rPr>
              <w:t xml:space="preserve"> Ayrıca  </w:t>
            </w:r>
            <w:r w:rsidRPr="00666400">
              <w:rPr>
                <w:b/>
              </w:rPr>
              <w:t>“Sosyal yardımlaşma faaliyetlerinin üniversite genelinde yaygınlaştırılması, her fakültede uygun fiziki mekân sağlanması ve erişilebilirliğinin kolaylaştırılması”</w:t>
            </w:r>
            <w:r>
              <w:t xml:space="preserve"> </w:t>
            </w:r>
            <w:r w:rsidRPr="009D3281">
              <w:rPr>
                <w:color w:val="FF0000"/>
              </w:rPr>
              <w:t xml:space="preserve">ihtiyacının </w:t>
            </w:r>
            <w:r w:rsidRPr="009D3281">
              <w:rPr>
                <w:color w:val="FF0000"/>
              </w:rPr>
              <w:lastRenderedPageBreak/>
              <w:t>belirlenmiş olması da daha fazla ihtiyaç sahibi öğrenciye ulaşmada strateji geliştirilmesini sağlayacaktır.</w:t>
            </w:r>
          </w:p>
          <w:p w:rsidR="007E5998" w:rsidRPr="00E33528" w:rsidRDefault="007E5998" w:rsidP="007E5998">
            <w:pPr>
              <w:ind w:left="360"/>
              <w:jc w:val="both"/>
              <w:rPr>
                <w:rFonts w:cstheme="minorHAnsi"/>
              </w:rPr>
            </w:pPr>
          </w:p>
          <w:p w:rsidR="007E5998" w:rsidRPr="000C59C8" w:rsidRDefault="007E5998" w:rsidP="007E5998">
            <w:pPr>
              <w:pStyle w:val="ListeParagraf"/>
              <w:numPr>
                <w:ilvl w:val="0"/>
                <w:numId w:val="27"/>
              </w:numPr>
              <w:jc w:val="both"/>
              <w:rPr>
                <w:rFonts w:cstheme="minorHAnsi"/>
              </w:rPr>
            </w:pPr>
            <w:r w:rsidRPr="000C59C8">
              <w:rPr>
                <w:rFonts w:eastAsia="Times New Roman" w:cstheme="minorHAnsi"/>
                <w:lang w:val="en-US" w:eastAsia="tr-TR"/>
              </w:rPr>
              <w:t xml:space="preserve">PG 5.2.2 </w:t>
            </w:r>
            <w:r w:rsidRPr="000C59C8">
              <w:rPr>
                <w:rFonts w:eastAsia="Times New Roman" w:cstheme="minorHAnsi"/>
                <w:color w:val="FF0000"/>
                <w:lang w:val="en-US" w:eastAsia="tr-TR"/>
              </w:rPr>
              <w:t>Sağlıklı ve kaliteli yaşam konusunda gerçekleştirilen faaliyet sayısının yıl sonunda hedeflenen değere ulaşılacağı öngörülmektedir</w:t>
            </w:r>
            <w:r w:rsidRPr="000C59C8">
              <w:rPr>
                <w:rFonts w:eastAsia="Times New Roman" w:cstheme="minorHAnsi"/>
                <w:lang w:val="en-US" w:eastAsia="tr-TR"/>
              </w:rPr>
              <w:t xml:space="preserve">. Gösterge performansı %46 olarak izlenmiştir. </w:t>
            </w:r>
            <w:r w:rsidRPr="000C59C8">
              <w:rPr>
                <w:rFonts w:eastAsia="Times New Roman" w:cstheme="minorHAnsi"/>
                <w:color w:val="FF0000"/>
                <w:lang w:val="en-US" w:eastAsia="tr-TR"/>
              </w:rPr>
              <w:t xml:space="preserve">Bununla birlikte </w:t>
            </w:r>
            <w:r w:rsidRPr="000C59C8">
              <w:rPr>
                <w:rFonts w:eastAsia="Times New Roman" w:cstheme="minorHAnsi"/>
                <w:b/>
                <w:lang w:val="en-US" w:eastAsia="tr-TR"/>
              </w:rPr>
              <w:t>“</w:t>
            </w:r>
            <w:r w:rsidRPr="000C59C8">
              <w:rPr>
                <w:b/>
              </w:rPr>
              <w:t>Sağlıklı ve kaliteli yaşama yönelik proje ve faaliyetlerin artırılması için akademik birimler ile bilgilendirme toplantılarının yapılması, yerel, ulusal ve küresel sağlık kurumları ile mevcut işbirliklerini geliştirilmesi”</w:t>
            </w:r>
            <w:r>
              <w:t xml:space="preserve"> </w:t>
            </w:r>
            <w:r w:rsidRPr="000C59C8">
              <w:rPr>
                <w:color w:val="FF0000"/>
              </w:rPr>
              <w:t>stratejisi ile bu göstergede hedef performansa ulaşılacaktır.</w:t>
            </w:r>
          </w:p>
          <w:p w:rsidR="007E5998" w:rsidRDefault="007E5998" w:rsidP="007E5998">
            <w:pPr>
              <w:jc w:val="both"/>
              <w:rPr>
                <w:rFonts w:cstheme="minorHAnsi"/>
              </w:rPr>
            </w:pPr>
          </w:p>
          <w:p w:rsidR="007E5998" w:rsidRPr="009D3281" w:rsidRDefault="007E5998" w:rsidP="007E5998">
            <w:pPr>
              <w:jc w:val="both"/>
              <w:rPr>
                <w:rFonts w:cstheme="minorHAnsi"/>
              </w:rPr>
            </w:pPr>
          </w:p>
          <w:p w:rsidR="007E5998" w:rsidRPr="00275E49" w:rsidRDefault="007E5998" w:rsidP="007E5998">
            <w:pPr>
              <w:pStyle w:val="ListeParagraf"/>
              <w:numPr>
                <w:ilvl w:val="0"/>
                <w:numId w:val="27"/>
              </w:numPr>
              <w:jc w:val="both"/>
              <w:rPr>
                <w:rFonts w:cstheme="minorHAnsi"/>
                <w:color w:val="FF0000"/>
              </w:rPr>
            </w:pPr>
            <w:r w:rsidRPr="00D467F8">
              <w:rPr>
                <w:rFonts w:eastAsia="Times New Roman" w:cstheme="minorHAnsi"/>
                <w:lang w:val="en-US" w:eastAsia="tr-TR"/>
              </w:rPr>
              <w:t xml:space="preserve">PG 5.2.3 </w:t>
            </w:r>
            <w:r w:rsidRPr="00275E49">
              <w:rPr>
                <w:rFonts w:eastAsia="Times New Roman" w:cstheme="minorHAnsi"/>
                <w:color w:val="FF0000"/>
                <w:lang w:val="en-US" w:eastAsia="tr-TR"/>
              </w:rPr>
              <w:t>Kadın Dostu Kampüs uygulamalarına yönelik gerçekleştirilen faaliyet sayısı</w:t>
            </w:r>
            <w:r>
              <w:rPr>
                <w:rFonts w:eastAsia="Times New Roman" w:cstheme="minorHAnsi"/>
                <w:color w:val="FF0000"/>
                <w:lang w:val="en-US" w:eastAsia="tr-TR"/>
              </w:rPr>
              <w:t>nda</w:t>
            </w:r>
            <w:r w:rsidRPr="00275E49">
              <w:rPr>
                <w:color w:val="FF0000"/>
              </w:rPr>
              <w:t xml:space="preserve"> </w:t>
            </w:r>
            <w:r w:rsidRPr="00275E49">
              <w:rPr>
                <w:rFonts w:eastAsia="Times New Roman" w:cstheme="minorHAnsi"/>
                <w:color w:val="FF0000"/>
                <w:lang w:val="en-US" w:eastAsia="tr-TR"/>
              </w:rPr>
              <w:t>yılsonunda hedeflenen değere ulaşılacağı öngörülmektedir.</w:t>
            </w:r>
            <w:r>
              <w:rPr>
                <w:rFonts w:eastAsia="Times New Roman" w:cstheme="minorHAnsi"/>
                <w:color w:val="FF0000"/>
                <w:lang w:val="en-US" w:eastAsia="tr-TR"/>
              </w:rPr>
              <w:t xml:space="preserve"> Bu kapsamda izleme döneminde 26 faaliyet gerçekleştirilmiş, gösterge performansı </w:t>
            </w:r>
            <w:r w:rsidRPr="00275E49">
              <w:rPr>
                <w:rFonts w:eastAsia="Times New Roman" w:cstheme="minorHAnsi"/>
                <w:color w:val="FF0000"/>
                <w:lang w:val="en-US" w:eastAsia="tr-TR"/>
              </w:rPr>
              <w:t xml:space="preserve"> </w:t>
            </w:r>
            <w:r>
              <w:rPr>
                <w:rFonts w:eastAsia="Times New Roman" w:cstheme="minorHAnsi"/>
                <w:color w:val="FF0000"/>
                <w:lang w:val="en-US" w:eastAsia="tr-TR"/>
              </w:rPr>
              <w:t xml:space="preserve">% 65 olarak izlenmiştir. </w:t>
            </w:r>
            <w:r w:rsidRPr="00E97576">
              <w:rPr>
                <w:rFonts w:eastAsia="Times New Roman" w:cstheme="minorHAnsi"/>
                <w:b/>
                <w:lang w:val="en-US" w:eastAsia="tr-TR"/>
              </w:rPr>
              <w:t>“</w:t>
            </w:r>
            <w:r w:rsidRPr="00E97576">
              <w:rPr>
                <w:b/>
              </w:rPr>
              <w:t>Sürdürülebilirlik konusundaki işbirliklerinin artırılarak kadın dostu kampüs uygulamalara yönelik planlamalar yapılması”,</w:t>
            </w:r>
            <w:r>
              <w:t xml:space="preserve"> </w:t>
            </w:r>
            <w:r w:rsidRPr="00E97576">
              <w:rPr>
                <w:b/>
              </w:rPr>
              <w:t xml:space="preserve">“Kadın dostu kampüs eylem planının </w:t>
            </w:r>
            <w:r>
              <w:rPr>
                <w:b/>
              </w:rPr>
              <w:t>hayata geçirilmesi</w:t>
            </w:r>
            <w:r w:rsidRPr="00E97576">
              <w:rPr>
                <w:b/>
              </w:rPr>
              <w:t>”</w:t>
            </w:r>
            <w:r>
              <w:t xml:space="preserve"> </w:t>
            </w:r>
            <w:r w:rsidRPr="00275E49">
              <w:rPr>
                <w:color w:val="FF0000"/>
              </w:rPr>
              <w:t>bu göstergede hedeflenen performans değerine ulaşılmasında etkili olacaktır.</w:t>
            </w:r>
          </w:p>
          <w:p w:rsidR="007E5998" w:rsidRPr="00275E49" w:rsidRDefault="007E5998" w:rsidP="007E5998">
            <w:pPr>
              <w:jc w:val="both"/>
              <w:rPr>
                <w:rFonts w:cstheme="minorHAnsi"/>
              </w:rPr>
            </w:pPr>
          </w:p>
          <w:p w:rsidR="007E5998" w:rsidRPr="00A40C45" w:rsidRDefault="007E5998" w:rsidP="007E5998">
            <w:pPr>
              <w:pStyle w:val="ListeParagraf"/>
              <w:numPr>
                <w:ilvl w:val="0"/>
                <w:numId w:val="27"/>
              </w:numPr>
              <w:jc w:val="both"/>
              <w:rPr>
                <w:rFonts w:cstheme="minorHAnsi"/>
              </w:rPr>
            </w:pPr>
            <w:r w:rsidRPr="00A40C45">
              <w:rPr>
                <w:rFonts w:eastAsia="Times New Roman" w:cstheme="minorHAnsi"/>
                <w:lang w:val="en-US" w:eastAsia="tr-TR"/>
              </w:rPr>
              <w:t>PG 5.2.4 Engelsiz üniversite ödülü, engelsiz bayrak ödülü, engelsiz program nişanı ve engelli dostu ödülü sayısı</w:t>
            </w:r>
            <w:r>
              <w:rPr>
                <w:rFonts w:eastAsia="Times New Roman" w:cstheme="minorHAnsi"/>
                <w:lang w:val="en-US" w:eastAsia="tr-TR"/>
              </w:rPr>
              <w:t>nda</w:t>
            </w:r>
            <w:r>
              <w:t xml:space="preserve"> </w:t>
            </w:r>
            <w:r>
              <w:rPr>
                <w:color w:val="FF0000"/>
              </w:rPr>
              <w:t>hedeflenen değere</w:t>
            </w:r>
            <w:r w:rsidRPr="00A40C45">
              <w:rPr>
                <w:color w:val="FF0000"/>
              </w:rPr>
              <w:t xml:space="preserve"> ulaş</w:t>
            </w:r>
            <w:r>
              <w:rPr>
                <w:color w:val="FF0000"/>
              </w:rPr>
              <w:t>ıl</w:t>
            </w:r>
            <w:r w:rsidRPr="00A40C45">
              <w:rPr>
                <w:color w:val="FF0000"/>
              </w:rPr>
              <w:t xml:space="preserve">mıştır. </w:t>
            </w:r>
            <w:r>
              <w:t xml:space="preserve">Gösterde performansı % 100’dür. </w:t>
            </w:r>
            <w:r w:rsidRPr="00A40C45">
              <w:rPr>
                <w:b/>
              </w:rPr>
              <w:t xml:space="preserve">“Sürdürülebilirlik konusundaki işbirliklerinin artırılarak engelli dostu kampüs uygulamalara yönelik planlamalar yapılması” </w:t>
            </w:r>
            <w:r>
              <w:t xml:space="preserve">ve </w:t>
            </w:r>
            <w:r w:rsidRPr="00A40C45">
              <w:rPr>
                <w:b/>
              </w:rPr>
              <w:t>“Mekânda erişilebilirlik şartlarını karşılayan binaların sayısının artırılması”</w:t>
            </w:r>
            <w:r>
              <w:t xml:space="preserve">  </w:t>
            </w:r>
            <w:r w:rsidRPr="00A40C45">
              <w:rPr>
                <w:color w:val="FF0000"/>
              </w:rPr>
              <w:t xml:space="preserve">stratejisi bu göstergede önemlidir.  </w:t>
            </w:r>
          </w:p>
          <w:p w:rsidR="007E5998" w:rsidRPr="00A40C45" w:rsidRDefault="007E5998" w:rsidP="007E5998">
            <w:pPr>
              <w:jc w:val="both"/>
              <w:rPr>
                <w:rFonts w:cstheme="minorHAnsi"/>
              </w:rPr>
            </w:pPr>
          </w:p>
          <w:p w:rsidR="007E5998" w:rsidRPr="00AA2831" w:rsidRDefault="007E5998" w:rsidP="007E5998">
            <w:pPr>
              <w:pStyle w:val="ListeParagraf"/>
              <w:numPr>
                <w:ilvl w:val="0"/>
                <w:numId w:val="27"/>
              </w:numPr>
              <w:jc w:val="both"/>
              <w:rPr>
                <w:rFonts w:cstheme="minorHAnsi"/>
              </w:rPr>
            </w:pPr>
            <w:r w:rsidRPr="00A40C45">
              <w:rPr>
                <w:rFonts w:eastAsia="Times New Roman" w:cstheme="minorHAnsi"/>
                <w:lang w:val="en-US" w:eastAsia="tr-TR"/>
              </w:rPr>
              <w:t>PG 5.2.5 Kampüs içerisinde halka açık gerçekleştirilen sanatsal ve kültürel etkinlik sayısı</w:t>
            </w:r>
            <w:r>
              <w:rPr>
                <w:rFonts w:eastAsia="Times New Roman" w:cstheme="minorHAnsi"/>
                <w:lang w:val="en-US" w:eastAsia="tr-TR"/>
              </w:rPr>
              <w:t>nda</w:t>
            </w:r>
            <w:r w:rsidRPr="00A40C45">
              <w:rPr>
                <w:rFonts w:eastAsia="Times New Roman" w:cstheme="minorHAnsi"/>
                <w:lang w:val="en-US" w:eastAsia="tr-TR"/>
              </w:rPr>
              <w:t xml:space="preserve"> </w:t>
            </w:r>
            <w:r w:rsidRPr="00A40C45">
              <w:rPr>
                <w:rFonts w:eastAsia="Times New Roman" w:cstheme="minorHAnsi"/>
                <w:color w:val="FF0000"/>
                <w:lang w:val="en-US" w:eastAsia="tr-TR"/>
              </w:rPr>
              <w:t>hedeflenen performans değerine ulaş</w:t>
            </w:r>
            <w:r>
              <w:rPr>
                <w:rFonts w:eastAsia="Times New Roman" w:cstheme="minorHAnsi"/>
                <w:color w:val="FF0000"/>
                <w:lang w:val="en-US" w:eastAsia="tr-TR"/>
              </w:rPr>
              <w:t>ıl</w:t>
            </w:r>
            <w:r w:rsidRPr="00A40C45">
              <w:rPr>
                <w:rFonts w:eastAsia="Times New Roman" w:cstheme="minorHAnsi"/>
                <w:color w:val="FF0000"/>
                <w:lang w:val="en-US" w:eastAsia="tr-TR"/>
              </w:rPr>
              <w:t>mıştır.</w:t>
            </w:r>
            <w:r w:rsidRPr="00A40C45">
              <w:rPr>
                <w:rFonts w:eastAsia="Times New Roman" w:cstheme="minorHAnsi"/>
                <w:lang w:val="en-US" w:eastAsia="tr-TR"/>
              </w:rPr>
              <w:t xml:space="preserve"> </w:t>
            </w:r>
            <w:r>
              <w:t xml:space="preserve">Gösterde performansı % 100’dür. </w:t>
            </w:r>
            <w:r w:rsidRPr="00A40C45">
              <w:rPr>
                <w:rFonts w:eastAsia="Times New Roman" w:cstheme="minorHAnsi"/>
                <w:lang w:val="en-US" w:eastAsia="tr-TR"/>
              </w:rPr>
              <w:t xml:space="preserve"> </w:t>
            </w:r>
            <w:r w:rsidRPr="00A40C45">
              <w:rPr>
                <w:rFonts w:eastAsia="Times New Roman" w:cstheme="minorHAnsi"/>
                <w:b/>
                <w:lang w:val="en-US" w:eastAsia="tr-TR"/>
              </w:rPr>
              <w:t>“</w:t>
            </w:r>
            <w:r w:rsidRPr="00A40C45">
              <w:rPr>
                <w:b/>
              </w:rPr>
              <w:t>Kampüs içerisinde halka açık sanatsal ve kültürel faaliyetlere daha fazla kaynak aktarılması”</w:t>
            </w:r>
            <w:r>
              <w:t xml:space="preserve"> </w:t>
            </w:r>
            <w:r w:rsidRPr="00A40C45">
              <w:rPr>
                <w:color w:val="FF0000"/>
              </w:rPr>
              <w:t xml:space="preserve">bu gösterge için önemlidir.  </w:t>
            </w:r>
          </w:p>
          <w:p w:rsidR="007E5998" w:rsidRPr="00AA2831" w:rsidRDefault="007E5998" w:rsidP="007E5998">
            <w:pPr>
              <w:pStyle w:val="ListeParagraf"/>
              <w:rPr>
                <w:rFonts w:cstheme="minorHAnsi"/>
              </w:rPr>
            </w:pPr>
          </w:p>
          <w:p w:rsidR="007E5998" w:rsidRPr="008B41AE" w:rsidRDefault="007E5998" w:rsidP="007E5998">
            <w:pPr>
              <w:pStyle w:val="ListeParagraf"/>
              <w:numPr>
                <w:ilvl w:val="0"/>
                <w:numId w:val="34"/>
              </w:numPr>
              <w:spacing w:after="160" w:line="259" w:lineRule="auto"/>
              <w:jc w:val="both"/>
              <w:rPr>
                <w:rFonts w:cstheme="minorHAnsi"/>
                <w:color w:val="FF0000"/>
              </w:rPr>
            </w:pPr>
            <w:r>
              <w:rPr>
                <w:rFonts w:cstheme="minorHAnsi"/>
              </w:rPr>
              <w:t xml:space="preserve"> </w:t>
            </w:r>
            <w:r>
              <w:rPr>
                <w:color w:val="FF0000"/>
              </w:rPr>
              <w:t>Göstergenin başlangıç değeri yoktur. Bu nedenle sonraki dönemlerde performans ölçümünün yapılabilmesi için plan dönemi başlangıç değeri ortalama 5 olarak kabul edilmiştir.</w:t>
            </w:r>
          </w:p>
          <w:p w:rsidR="007E5998" w:rsidRPr="00A40C45" w:rsidRDefault="007E5998" w:rsidP="007E5998">
            <w:pPr>
              <w:pStyle w:val="ListeParagraf"/>
              <w:jc w:val="both"/>
              <w:rPr>
                <w:rFonts w:cstheme="minorHAnsi"/>
              </w:rPr>
            </w:pPr>
          </w:p>
          <w:p w:rsidR="007E5998" w:rsidRPr="00A40C45" w:rsidRDefault="007E5998" w:rsidP="007E5998">
            <w:pPr>
              <w:pStyle w:val="ListeParagraf"/>
              <w:rPr>
                <w:rFonts w:cstheme="minorHAnsi"/>
              </w:rPr>
            </w:pPr>
          </w:p>
          <w:p w:rsidR="007E5998" w:rsidRPr="00A40C45" w:rsidRDefault="007E5998" w:rsidP="007E5998">
            <w:pPr>
              <w:pStyle w:val="ListeParagraf"/>
              <w:jc w:val="both"/>
              <w:rPr>
                <w:rFonts w:cstheme="minorHAnsi"/>
              </w:rPr>
            </w:pPr>
          </w:p>
          <w:p w:rsidR="007E5998" w:rsidRPr="00A40C45" w:rsidRDefault="007E5998" w:rsidP="007E5998">
            <w:pPr>
              <w:pStyle w:val="ListeParagraf"/>
              <w:ind w:left="0"/>
              <w:rPr>
                <w:color w:val="FF0000"/>
              </w:rPr>
            </w:pPr>
            <w:r w:rsidRPr="00A40C45">
              <w:rPr>
                <w:color w:val="FF0000"/>
              </w:rPr>
              <w:t xml:space="preserve">Söz konusu performans göstergeleri hedefi değerlendirmede yeterli görülmektedir. </w:t>
            </w:r>
          </w:p>
          <w:p w:rsidR="007E5998" w:rsidRPr="00A40C45" w:rsidRDefault="007E5998" w:rsidP="007E5998">
            <w:pPr>
              <w:jc w:val="both"/>
              <w:rPr>
                <w:rFonts w:cstheme="minorHAnsi"/>
                <w:color w:val="FF0000"/>
              </w:rPr>
            </w:pPr>
            <w:r w:rsidRPr="00A40C45">
              <w:rPr>
                <w:color w:val="FF0000"/>
              </w:rPr>
              <w:t>Performans gösterge değerlerine ulaşırken öngörülmeyen maliyet oluşmamıştır. Bu performans göstergelerinin güncellenmesine ihtiyaç bulunmamaktadır.</w:t>
            </w:r>
          </w:p>
          <w:p w:rsidR="00A40C45" w:rsidRDefault="00A40C45" w:rsidP="002E0A54">
            <w:pPr>
              <w:jc w:val="both"/>
              <w:rPr>
                <w:rFonts w:cstheme="minorHAnsi"/>
              </w:rPr>
            </w:pPr>
          </w:p>
          <w:p w:rsidR="00D36E51" w:rsidRPr="002E0A54" w:rsidRDefault="00D36E51" w:rsidP="002E0A54">
            <w:pPr>
              <w:jc w:val="both"/>
              <w:rPr>
                <w:rFonts w:cstheme="minorHAnsi"/>
              </w:rPr>
            </w:pPr>
          </w:p>
        </w:tc>
      </w:tr>
    </w:tbl>
    <w:p w:rsidR="00AA0F1C" w:rsidRPr="00D467F8" w:rsidRDefault="00AA0F1C" w:rsidP="00AB0DC4">
      <w:pPr>
        <w:pStyle w:val="ListeParagraf"/>
        <w:ind w:left="1440"/>
        <w:rPr>
          <w:rFonts w:cstheme="minorHAnsi"/>
        </w:rPr>
      </w:pPr>
    </w:p>
    <w:p w:rsidR="00FF1EDE" w:rsidRPr="00D467F8" w:rsidRDefault="00FF1EDE" w:rsidP="00AB0DC4">
      <w:pPr>
        <w:pStyle w:val="ListeParagraf"/>
        <w:ind w:left="1440"/>
        <w:rPr>
          <w:rFonts w:cstheme="minorHAnsi"/>
        </w:rPr>
      </w:pPr>
    </w:p>
    <w:p w:rsidR="00FF1EDE" w:rsidRDefault="00FF1EDE" w:rsidP="00AB0DC4">
      <w:pPr>
        <w:pStyle w:val="ListeParagraf"/>
        <w:ind w:left="1440"/>
        <w:rPr>
          <w:rFonts w:cstheme="minorHAnsi"/>
        </w:rPr>
      </w:pPr>
    </w:p>
    <w:p w:rsidR="00AA2831" w:rsidRDefault="00AA2831" w:rsidP="00AB0DC4">
      <w:pPr>
        <w:pStyle w:val="ListeParagraf"/>
        <w:ind w:left="1440"/>
        <w:rPr>
          <w:rFonts w:cstheme="minorHAnsi"/>
        </w:rPr>
      </w:pPr>
    </w:p>
    <w:p w:rsidR="007E5998" w:rsidRDefault="007E5998" w:rsidP="00AB0DC4">
      <w:pPr>
        <w:pStyle w:val="ListeParagraf"/>
        <w:ind w:left="1440"/>
        <w:rPr>
          <w:rFonts w:cstheme="minorHAnsi"/>
        </w:rPr>
      </w:pPr>
    </w:p>
    <w:p w:rsidR="007E5998" w:rsidRDefault="007E5998" w:rsidP="00AB0DC4">
      <w:pPr>
        <w:pStyle w:val="ListeParagraf"/>
        <w:ind w:left="1440"/>
        <w:rPr>
          <w:rFonts w:cstheme="minorHAnsi"/>
        </w:rPr>
      </w:pPr>
    </w:p>
    <w:p w:rsidR="007E5998" w:rsidRDefault="007E5998" w:rsidP="00AB0DC4">
      <w:pPr>
        <w:pStyle w:val="ListeParagraf"/>
        <w:ind w:left="1440"/>
        <w:rPr>
          <w:rFonts w:cstheme="minorHAnsi"/>
        </w:rPr>
      </w:pPr>
    </w:p>
    <w:p w:rsidR="00AA2831" w:rsidRDefault="00AA2831" w:rsidP="00AB0DC4">
      <w:pPr>
        <w:pStyle w:val="ListeParagraf"/>
        <w:ind w:left="1440"/>
        <w:rPr>
          <w:rFonts w:cstheme="minorHAnsi"/>
        </w:rPr>
      </w:pPr>
    </w:p>
    <w:tbl>
      <w:tblPr>
        <w:tblStyle w:val="TabloKlavuzu"/>
        <w:tblW w:w="9781" w:type="dxa"/>
        <w:tblInd w:w="-147" w:type="dxa"/>
        <w:tblLayout w:type="fixed"/>
        <w:tblLook w:val="04A0" w:firstRow="1" w:lastRow="0" w:firstColumn="1" w:lastColumn="0" w:noHBand="0" w:noVBand="1"/>
      </w:tblPr>
      <w:tblGrid>
        <w:gridCol w:w="2552"/>
        <w:gridCol w:w="992"/>
        <w:gridCol w:w="1134"/>
        <w:gridCol w:w="1985"/>
        <w:gridCol w:w="1559"/>
        <w:gridCol w:w="1559"/>
      </w:tblGrid>
      <w:tr w:rsidR="00FF1EDE" w:rsidRPr="00D467F8" w:rsidTr="00512DE1">
        <w:trPr>
          <w:trHeight w:val="549"/>
        </w:trPr>
        <w:tc>
          <w:tcPr>
            <w:tcW w:w="3544" w:type="dxa"/>
            <w:gridSpan w:val="2"/>
            <w:shd w:val="clear" w:color="auto" w:fill="9CC2E5" w:themeFill="accent1" w:themeFillTint="99"/>
          </w:tcPr>
          <w:p w:rsidR="00FF1EDE" w:rsidRPr="00D467F8" w:rsidRDefault="00FF1EDE" w:rsidP="001A5FAF">
            <w:pPr>
              <w:pStyle w:val="ListeParagraf"/>
              <w:ind w:left="34"/>
              <w:rPr>
                <w:rFonts w:cstheme="minorHAnsi"/>
              </w:rPr>
            </w:pPr>
            <w:r w:rsidRPr="00D467F8">
              <w:rPr>
                <w:rFonts w:cstheme="minorHAnsi"/>
              </w:rPr>
              <w:lastRenderedPageBreak/>
              <w:t>A 5</w:t>
            </w:r>
          </w:p>
        </w:tc>
        <w:tc>
          <w:tcPr>
            <w:tcW w:w="6237" w:type="dxa"/>
            <w:gridSpan w:val="4"/>
          </w:tcPr>
          <w:p w:rsidR="00FF1EDE" w:rsidRPr="00D467F8" w:rsidRDefault="00FF1EDE" w:rsidP="001A5FAF">
            <w:pPr>
              <w:pStyle w:val="ListeParagraf"/>
              <w:ind w:left="0"/>
              <w:rPr>
                <w:rFonts w:cstheme="minorHAnsi"/>
              </w:rPr>
            </w:pPr>
            <w:r w:rsidRPr="00D467F8">
              <w:rPr>
                <w:rFonts w:cstheme="minorHAnsi"/>
              </w:rPr>
              <w:t>Sürdürülebilir kalkınma amaçlarının gerçekleştirilmesinde ulusal ve uluslararası alanda öncü bir üniversite olmak</w:t>
            </w:r>
          </w:p>
        </w:tc>
      </w:tr>
      <w:tr w:rsidR="00FF1EDE" w:rsidRPr="00D467F8" w:rsidTr="00512DE1">
        <w:trPr>
          <w:trHeight w:val="549"/>
        </w:trPr>
        <w:tc>
          <w:tcPr>
            <w:tcW w:w="3544" w:type="dxa"/>
            <w:gridSpan w:val="2"/>
            <w:shd w:val="clear" w:color="auto" w:fill="9CC2E5" w:themeFill="accent1" w:themeFillTint="99"/>
          </w:tcPr>
          <w:p w:rsidR="00FF1EDE" w:rsidRPr="00D467F8" w:rsidRDefault="00FF1EDE" w:rsidP="00FF1EDE">
            <w:pPr>
              <w:pStyle w:val="ListeParagraf"/>
              <w:ind w:left="0"/>
              <w:rPr>
                <w:rFonts w:cstheme="minorHAnsi"/>
              </w:rPr>
            </w:pPr>
            <w:r w:rsidRPr="00D467F8">
              <w:rPr>
                <w:rFonts w:cstheme="minorHAnsi"/>
              </w:rPr>
              <w:t>H 5.3</w:t>
            </w:r>
          </w:p>
        </w:tc>
        <w:tc>
          <w:tcPr>
            <w:tcW w:w="6237" w:type="dxa"/>
            <w:gridSpan w:val="4"/>
          </w:tcPr>
          <w:p w:rsidR="00FF1EDE" w:rsidRPr="00D467F8" w:rsidRDefault="00FF1EDE" w:rsidP="001A5FAF">
            <w:pPr>
              <w:pStyle w:val="ListeParagraf"/>
              <w:ind w:left="0"/>
              <w:rPr>
                <w:rFonts w:cstheme="minorHAnsi"/>
              </w:rPr>
            </w:pPr>
            <w:r w:rsidRPr="00D467F8">
              <w:rPr>
                <w:rFonts w:cstheme="minorHAnsi"/>
              </w:rPr>
              <w:t>Toplumun refah seviyesini yükseltmeye yönelik uygulamaları geliştirmek ve sosyal sürdürülebilirlikle ilgili faaliyetleri artırmak</w:t>
            </w:r>
          </w:p>
        </w:tc>
      </w:tr>
      <w:tr w:rsidR="00FF1EDE" w:rsidRPr="00D467F8" w:rsidTr="00512DE1">
        <w:trPr>
          <w:trHeight w:val="549"/>
        </w:trPr>
        <w:tc>
          <w:tcPr>
            <w:tcW w:w="3544" w:type="dxa"/>
            <w:gridSpan w:val="2"/>
            <w:shd w:val="clear" w:color="auto" w:fill="9CC2E5" w:themeFill="accent1" w:themeFillTint="99"/>
          </w:tcPr>
          <w:p w:rsidR="00FF1EDE" w:rsidRPr="00D467F8" w:rsidRDefault="00FF1EDE" w:rsidP="001A5FAF">
            <w:pPr>
              <w:pStyle w:val="ListeParagraf"/>
              <w:ind w:left="0"/>
              <w:rPr>
                <w:rFonts w:cstheme="minorHAnsi"/>
              </w:rPr>
            </w:pPr>
            <w:r w:rsidRPr="00D467F8">
              <w:rPr>
                <w:rFonts w:cstheme="minorHAnsi"/>
              </w:rPr>
              <w:t>Amacın İlgili Olduğu Program/Alt Program Adı</w:t>
            </w:r>
          </w:p>
        </w:tc>
        <w:tc>
          <w:tcPr>
            <w:tcW w:w="6237" w:type="dxa"/>
            <w:gridSpan w:val="4"/>
          </w:tcPr>
          <w:p w:rsidR="00FF1EDE" w:rsidRPr="00D467F8" w:rsidRDefault="00FF1EDE" w:rsidP="001A5FAF">
            <w:pPr>
              <w:pStyle w:val="ListeParagraf"/>
              <w:ind w:left="0"/>
              <w:rPr>
                <w:rFonts w:cstheme="minorHAnsi"/>
              </w:rPr>
            </w:pPr>
            <w:r w:rsidRPr="00D467F8">
              <w:rPr>
                <w:rFonts w:cstheme="minorHAnsi"/>
              </w:rPr>
              <w:t>Yönetim ve Destek Programı/Üst Yönetim, İdari ve Mali Hizmetler</w:t>
            </w:r>
          </w:p>
        </w:tc>
      </w:tr>
      <w:tr w:rsidR="00FF1EDE" w:rsidRPr="00D467F8" w:rsidTr="00512DE1">
        <w:trPr>
          <w:trHeight w:val="549"/>
        </w:trPr>
        <w:tc>
          <w:tcPr>
            <w:tcW w:w="3544" w:type="dxa"/>
            <w:gridSpan w:val="2"/>
            <w:shd w:val="clear" w:color="auto" w:fill="9CC2E5" w:themeFill="accent1" w:themeFillTint="99"/>
          </w:tcPr>
          <w:p w:rsidR="00FF1EDE" w:rsidRPr="00D467F8" w:rsidRDefault="00FF1EDE" w:rsidP="001A5FAF">
            <w:pPr>
              <w:pStyle w:val="ListeParagraf"/>
              <w:ind w:left="0"/>
              <w:rPr>
                <w:rFonts w:cstheme="minorHAnsi"/>
              </w:rPr>
            </w:pPr>
            <w:r w:rsidRPr="00D467F8">
              <w:rPr>
                <w:rFonts w:cstheme="minorHAnsi"/>
              </w:rPr>
              <w:t>Amacın İlişkili Olduğu Alt Program Hedefi</w:t>
            </w:r>
          </w:p>
        </w:tc>
        <w:tc>
          <w:tcPr>
            <w:tcW w:w="6237" w:type="dxa"/>
            <w:gridSpan w:val="4"/>
          </w:tcPr>
          <w:p w:rsidR="00FF1EDE" w:rsidRPr="00D467F8" w:rsidRDefault="00FF1EDE" w:rsidP="001A5FAF">
            <w:pPr>
              <w:pStyle w:val="ListeParagraf"/>
              <w:ind w:left="0"/>
              <w:jc w:val="both"/>
              <w:rPr>
                <w:rFonts w:cstheme="minorHAnsi"/>
              </w:rPr>
            </w:pPr>
            <w:r w:rsidRPr="00D467F8">
              <w:rPr>
                <w:rFonts w:cstheme="minorHAnsi"/>
              </w:rPr>
              <w:t>Diğer Destek Hizmetleri- Engellilerin Erişebilirliğinin Sağlanması- Genel Destek Hizmetleri Özel Kalem Hizmetler</w:t>
            </w:r>
          </w:p>
        </w:tc>
      </w:tr>
      <w:tr w:rsidR="00FF1EDE" w:rsidRPr="00D467F8" w:rsidTr="00512DE1">
        <w:trPr>
          <w:trHeight w:val="549"/>
        </w:trPr>
        <w:tc>
          <w:tcPr>
            <w:tcW w:w="3544" w:type="dxa"/>
            <w:gridSpan w:val="2"/>
            <w:shd w:val="clear" w:color="auto" w:fill="9CC2E5" w:themeFill="accent1" w:themeFillTint="99"/>
          </w:tcPr>
          <w:p w:rsidR="00FF1EDE" w:rsidRPr="00D467F8" w:rsidRDefault="00FF1EDE" w:rsidP="00FF1EDE">
            <w:pPr>
              <w:pStyle w:val="ListeParagraf"/>
              <w:ind w:left="0"/>
              <w:rPr>
                <w:rFonts w:cstheme="minorHAnsi"/>
              </w:rPr>
            </w:pPr>
            <w:r w:rsidRPr="00D467F8">
              <w:rPr>
                <w:rFonts w:cstheme="minorHAnsi"/>
              </w:rPr>
              <w:t>H 5.3 Performansı</w:t>
            </w:r>
          </w:p>
        </w:tc>
        <w:tc>
          <w:tcPr>
            <w:tcW w:w="6237" w:type="dxa"/>
            <w:gridSpan w:val="4"/>
          </w:tcPr>
          <w:p w:rsidR="00FF1EDE" w:rsidRPr="00D467F8" w:rsidRDefault="00FF1EDE" w:rsidP="00FF1EDE">
            <w:pPr>
              <w:pStyle w:val="ListeParagraf"/>
              <w:ind w:left="0"/>
              <w:rPr>
                <w:rFonts w:cstheme="minorHAnsi"/>
              </w:rPr>
            </w:pPr>
            <w:r w:rsidRPr="00D467F8">
              <w:rPr>
                <w:rFonts w:cstheme="minorHAnsi"/>
              </w:rPr>
              <w:t>PG 5.3.1 Performansı X Hedefe Etkisi) + (PG 5.3.2 Performansı X Hedefe Etkisi)</w:t>
            </w:r>
          </w:p>
        </w:tc>
      </w:tr>
      <w:tr w:rsidR="003F2FDF" w:rsidRPr="00D467F8" w:rsidTr="00512DE1">
        <w:trPr>
          <w:trHeight w:val="549"/>
        </w:trPr>
        <w:tc>
          <w:tcPr>
            <w:tcW w:w="3544" w:type="dxa"/>
            <w:gridSpan w:val="2"/>
            <w:shd w:val="clear" w:color="auto" w:fill="9CC2E5" w:themeFill="accent1" w:themeFillTint="99"/>
          </w:tcPr>
          <w:p w:rsidR="003F2FDF" w:rsidRPr="00D467F8" w:rsidRDefault="003F2FDF" w:rsidP="00FF1EDE">
            <w:pPr>
              <w:pStyle w:val="ListeParagraf"/>
              <w:ind w:left="0"/>
              <w:rPr>
                <w:rFonts w:cstheme="minorHAnsi"/>
              </w:rPr>
            </w:pPr>
          </w:p>
        </w:tc>
        <w:tc>
          <w:tcPr>
            <w:tcW w:w="6237" w:type="dxa"/>
            <w:gridSpan w:val="4"/>
          </w:tcPr>
          <w:p w:rsidR="003F2FDF" w:rsidRPr="00D467F8" w:rsidRDefault="00FA0B64" w:rsidP="00FA0B64">
            <w:pPr>
              <w:pStyle w:val="ListeParagraf"/>
              <w:ind w:left="0"/>
              <w:rPr>
                <w:rFonts w:cstheme="minorHAnsi"/>
              </w:rPr>
            </w:pPr>
            <w:r>
              <w:rPr>
                <w:rFonts w:cstheme="minorHAnsi"/>
              </w:rPr>
              <w:t>(%99.02</w:t>
            </w:r>
            <w:r w:rsidRPr="00D467F8">
              <w:rPr>
                <w:rFonts w:cstheme="minorHAnsi"/>
              </w:rPr>
              <w:t>x%20)</w:t>
            </w:r>
            <w:r>
              <w:rPr>
                <w:rFonts w:cstheme="minorHAnsi"/>
              </w:rPr>
              <w:t>+</w:t>
            </w:r>
            <w:r w:rsidRPr="00D467F8">
              <w:rPr>
                <w:rFonts w:cstheme="minorHAnsi"/>
              </w:rPr>
              <w:t xml:space="preserve"> (%</w:t>
            </w:r>
            <w:r>
              <w:rPr>
                <w:rFonts w:cstheme="minorHAnsi"/>
              </w:rPr>
              <w:t>30</w:t>
            </w:r>
            <w:r w:rsidRPr="00D467F8">
              <w:rPr>
                <w:rFonts w:cstheme="minorHAnsi"/>
              </w:rPr>
              <w:t>x%20)</w:t>
            </w:r>
            <w:r>
              <w:rPr>
                <w:rFonts w:cstheme="minorHAnsi"/>
              </w:rPr>
              <w:t>+</w:t>
            </w:r>
            <w:r w:rsidRPr="00D467F8">
              <w:rPr>
                <w:rFonts w:cstheme="minorHAnsi"/>
              </w:rPr>
              <w:t xml:space="preserve"> (%100x%20)</w:t>
            </w:r>
            <w:r>
              <w:rPr>
                <w:rFonts w:cstheme="minorHAnsi"/>
              </w:rPr>
              <w:t>+(%100x%20)=%65.80</w:t>
            </w:r>
          </w:p>
        </w:tc>
      </w:tr>
      <w:tr w:rsidR="00FF1EDE" w:rsidRPr="00D467F8" w:rsidTr="00512DE1">
        <w:trPr>
          <w:trHeight w:val="549"/>
        </w:trPr>
        <w:tc>
          <w:tcPr>
            <w:tcW w:w="3544" w:type="dxa"/>
            <w:gridSpan w:val="2"/>
            <w:tcBorders>
              <w:bottom w:val="single" w:sz="4" w:space="0" w:color="auto"/>
            </w:tcBorders>
            <w:shd w:val="clear" w:color="auto" w:fill="9CC2E5" w:themeFill="accent1" w:themeFillTint="99"/>
          </w:tcPr>
          <w:p w:rsidR="00FF1EDE" w:rsidRPr="00D467F8" w:rsidRDefault="00FF1EDE" w:rsidP="001A5FA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FF1EDE" w:rsidRPr="00D467F8" w:rsidRDefault="00FF1EDE" w:rsidP="001A5FAF">
            <w:pPr>
              <w:pStyle w:val="ListeParagraf"/>
              <w:ind w:left="0"/>
              <w:rPr>
                <w:rFonts w:cstheme="minorHAnsi"/>
              </w:rPr>
            </w:pPr>
            <w:r w:rsidRPr="00D467F8">
              <w:rPr>
                <w:rFonts w:cstheme="minorHAnsi"/>
              </w:rPr>
              <w:t>İlgili Rektör Yardımcılığı</w:t>
            </w:r>
          </w:p>
        </w:tc>
      </w:tr>
      <w:tr w:rsidR="00FF1EDE"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F1EDE" w:rsidRPr="00D467F8" w:rsidRDefault="00FF1EDE" w:rsidP="001A5FAF">
            <w:pPr>
              <w:pStyle w:val="ListeParagraf"/>
              <w:ind w:left="0"/>
              <w:rPr>
                <w:rFonts w:cstheme="minorHAnsi"/>
              </w:rPr>
            </w:pPr>
            <w:r w:rsidRPr="00D467F8">
              <w:rPr>
                <w:rFonts w:cstheme="minorHAnsi"/>
              </w:rPr>
              <w:t>Performans Göstergesi</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F1EDE" w:rsidRPr="00D467F8" w:rsidRDefault="00FF1EDE" w:rsidP="001A5FAF">
            <w:pPr>
              <w:pStyle w:val="ListeParagraf"/>
              <w:ind w:left="0"/>
              <w:rPr>
                <w:rFonts w:cstheme="minorHAnsi"/>
              </w:rPr>
            </w:pPr>
            <w:r w:rsidRPr="00D467F8">
              <w:rPr>
                <w:rFonts w:cstheme="minorHAnsi"/>
              </w:rPr>
              <w:t>Hedefe Etkisi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F1EDE" w:rsidRPr="00D467F8" w:rsidRDefault="00F42859" w:rsidP="001A5FAF">
            <w:pPr>
              <w:pStyle w:val="ListeParagraf"/>
              <w:ind w:left="0"/>
              <w:rPr>
                <w:rFonts w:cstheme="minorHAnsi"/>
              </w:rPr>
            </w:pPr>
            <w:r>
              <w:rPr>
                <w:rFonts w:cstheme="minorHAnsi"/>
              </w:rPr>
              <w:t xml:space="preserve">Plan Dönemi Başlangıç Değeri </w:t>
            </w:r>
            <w:r w:rsidR="00FF1EDE" w:rsidRPr="00D467F8">
              <w:rPr>
                <w:rFonts w:cstheme="minorHAnsi"/>
              </w:rPr>
              <w:t>(A)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F1EDE" w:rsidRPr="00D467F8" w:rsidRDefault="00FF1EDE" w:rsidP="001A5FA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F1EDE" w:rsidRPr="00D467F8" w:rsidRDefault="00FF1EDE" w:rsidP="001A5FA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42859" w:rsidRDefault="00FF1EDE" w:rsidP="00F42859">
            <w:pPr>
              <w:pStyle w:val="ListeParagraf"/>
              <w:ind w:left="0"/>
              <w:rPr>
                <w:rFonts w:cstheme="minorHAnsi"/>
              </w:rPr>
            </w:pPr>
            <w:r w:rsidRPr="00D467F8">
              <w:rPr>
                <w:rFonts w:cstheme="minorHAnsi"/>
              </w:rPr>
              <w:t xml:space="preserve">Performans </w:t>
            </w:r>
          </w:p>
          <w:p w:rsidR="00F42859" w:rsidRPr="00D467F8" w:rsidRDefault="00F42859" w:rsidP="00F42859">
            <w:pPr>
              <w:pStyle w:val="ListeParagraf"/>
              <w:ind w:left="0"/>
              <w:rPr>
                <w:rFonts w:cstheme="minorHAnsi"/>
              </w:rPr>
            </w:pPr>
            <w:r>
              <w:rPr>
                <w:rFonts w:cstheme="minorHAnsi"/>
              </w:rPr>
              <w:t>% (C/B)</w:t>
            </w:r>
          </w:p>
          <w:p w:rsidR="00FF1EDE" w:rsidRPr="00D467F8" w:rsidRDefault="00FF1EDE" w:rsidP="001A5FAF">
            <w:pPr>
              <w:pStyle w:val="ListeParagraf"/>
              <w:ind w:left="0"/>
              <w:rPr>
                <w:rFonts w:cstheme="minorHAnsi"/>
              </w:rPr>
            </w:pPr>
          </w:p>
          <w:p w:rsidR="00986E1D" w:rsidRPr="00D467F8" w:rsidRDefault="00986E1D" w:rsidP="001A5FAF">
            <w:pPr>
              <w:pStyle w:val="ListeParagraf"/>
              <w:ind w:left="0"/>
              <w:rPr>
                <w:rFonts w:cstheme="minorHAnsi"/>
              </w:rPr>
            </w:pPr>
          </w:p>
        </w:tc>
      </w:tr>
      <w:tr w:rsidR="0006552D"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6552D" w:rsidRPr="00D467F8" w:rsidRDefault="0006552D" w:rsidP="0006552D">
            <w:pPr>
              <w:rPr>
                <w:rFonts w:eastAsia="Times New Roman" w:cstheme="minorHAnsi"/>
                <w:lang w:val="en-US" w:eastAsia="tr-TR"/>
              </w:rPr>
            </w:pPr>
            <w:r w:rsidRPr="00D467F8">
              <w:rPr>
                <w:rFonts w:eastAsia="Times New Roman" w:cstheme="minorHAnsi"/>
                <w:lang w:val="en-US" w:eastAsia="tr-TR"/>
              </w:rPr>
              <w:t>PG 5.3.1 Kampüste ekili yeşil alanların toplam kampüs alanına oranı</w:t>
            </w:r>
            <w:r w:rsidR="004F1CCE" w:rsidRPr="00D467F8">
              <w:rPr>
                <w:rFonts w:eastAsia="Times New Roman" w:cstheme="minorHAnsi"/>
                <w:lang w:val="en-US" w:eastAsia="tr-TR"/>
              </w:rPr>
              <w:t xml:space="preserve"> </w:t>
            </w:r>
            <w:r w:rsidR="004F1CCE" w:rsidRPr="00D467F8">
              <w:rPr>
                <w:rFonts w:cstheme="minorHAnsi"/>
              </w:rPr>
              <w:t>(%)</w:t>
            </w:r>
          </w:p>
        </w:tc>
        <w:tc>
          <w:tcPr>
            <w:tcW w:w="992" w:type="dxa"/>
            <w:tcBorders>
              <w:top w:val="single" w:sz="4" w:space="0" w:color="auto"/>
              <w:left w:val="single" w:sz="4" w:space="0" w:color="auto"/>
              <w:bottom w:val="single" w:sz="4" w:space="0" w:color="auto"/>
              <w:right w:val="single" w:sz="4" w:space="0" w:color="auto"/>
            </w:tcBorders>
          </w:tcPr>
          <w:p w:rsidR="0006552D" w:rsidRPr="00D467F8" w:rsidRDefault="0006552D" w:rsidP="0006552D">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06552D" w:rsidRPr="00D467F8" w:rsidRDefault="00F42859" w:rsidP="0006552D">
            <w:pPr>
              <w:rPr>
                <w:rFonts w:cstheme="minorHAnsi"/>
              </w:rPr>
            </w:pPr>
            <w:r>
              <w:rPr>
                <w:rFonts w:cstheme="minorHAnsi"/>
              </w:rPr>
              <w:t>31.</w:t>
            </w:r>
            <w:r w:rsidR="0006552D" w:rsidRPr="00D467F8">
              <w:rPr>
                <w:rFonts w:cstheme="minorHAnsi"/>
              </w:rPr>
              <w:t>35</w:t>
            </w:r>
          </w:p>
        </w:tc>
        <w:tc>
          <w:tcPr>
            <w:tcW w:w="1985" w:type="dxa"/>
            <w:tcBorders>
              <w:top w:val="single" w:sz="4" w:space="0" w:color="auto"/>
              <w:left w:val="single" w:sz="4" w:space="0" w:color="auto"/>
              <w:bottom w:val="single" w:sz="4" w:space="0" w:color="auto"/>
              <w:right w:val="single" w:sz="4" w:space="0" w:color="auto"/>
            </w:tcBorders>
          </w:tcPr>
          <w:p w:rsidR="0006552D" w:rsidRPr="00D467F8" w:rsidRDefault="0006552D" w:rsidP="00F42859">
            <w:pPr>
              <w:rPr>
                <w:rFonts w:cstheme="minorHAnsi"/>
              </w:rPr>
            </w:pPr>
            <w:r w:rsidRPr="00D467F8">
              <w:rPr>
                <w:rFonts w:cstheme="minorHAnsi"/>
              </w:rPr>
              <w:t>31</w:t>
            </w:r>
            <w:r w:rsidR="00F42859">
              <w:rPr>
                <w:rFonts w:cstheme="minorHAnsi"/>
              </w:rPr>
              <w:t>.</w:t>
            </w:r>
            <w:r w:rsidRPr="00D467F8">
              <w:rPr>
                <w:rFonts w:cstheme="minorHAnsi"/>
              </w:rPr>
              <w:t>66</w:t>
            </w:r>
          </w:p>
        </w:tc>
        <w:tc>
          <w:tcPr>
            <w:tcW w:w="1559" w:type="dxa"/>
            <w:tcBorders>
              <w:top w:val="single" w:sz="4" w:space="0" w:color="auto"/>
              <w:left w:val="single" w:sz="4" w:space="0" w:color="auto"/>
              <w:bottom w:val="single" w:sz="4" w:space="0" w:color="auto"/>
              <w:right w:val="single" w:sz="4" w:space="0" w:color="auto"/>
            </w:tcBorders>
          </w:tcPr>
          <w:p w:rsidR="0006552D" w:rsidRPr="00D467F8" w:rsidRDefault="00DA5678" w:rsidP="00F42859">
            <w:pPr>
              <w:pStyle w:val="ListeParagraf"/>
              <w:ind w:left="0"/>
              <w:rPr>
                <w:rFonts w:cstheme="minorHAnsi"/>
              </w:rPr>
            </w:pPr>
            <w:r w:rsidRPr="00D467F8">
              <w:rPr>
                <w:rFonts w:cstheme="minorHAnsi"/>
              </w:rPr>
              <w:t>31</w:t>
            </w:r>
            <w:r w:rsidR="00F42859">
              <w:rPr>
                <w:rFonts w:cstheme="minorHAnsi"/>
              </w:rPr>
              <w:t>.</w:t>
            </w:r>
            <w:r w:rsidRPr="00D467F8">
              <w:rPr>
                <w:rFonts w:cstheme="minorHAnsi"/>
              </w:rPr>
              <w:t>35</w:t>
            </w:r>
          </w:p>
        </w:tc>
        <w:tc>
          <w:tcPr>
            <w:tcW w:w="1559" w:type="dxa"/>
            <w:tcBorders>
              <w:top w:val="single" w:sz="4" w:space="0" w:color="auto"/>
              <w:left w:val="single" w:sz="4" w:space="0" w:color="auto"/>
              <w:bottom w:val="single" w:sz="4" w:space="0" w:color="auto"/>
              <w:right w:val="single" w:sz="4" w:space="0" w:color="auto"/>
            </w:tcBorders>
          </w:tcPr>
          <w:p w:rsidR="0006552D" w:rsidRPr="00D467F8" w:rsidRDefault="00F42859" w:rsidP="0006552D">
            <w:pPr>
              <w:pStyle w:val="ListeParagraf"/>
              <w:ind w:left="0"/>
              <w:rPr>
                <w:rFonts w:cstheme="minorHAnsi"/>
              </w:rPr>
            </w:pPr>
            <w:r>
              <w:rPr>
                <w:rFonts w:cstheme="minorHAnsi"/>
              </w:rPr>
              <w:t>99.02</w:t>
            </w:r>
          </w:p>
        </w:tc>
      </w:tr>
      <w:tr w:rsidR="0006552D"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6552D" w:rsidRPr="00D467F8" w:rsidRDefault="0006552D" w:rsidP="0006552D">
            <w:pPr>
              <w:rPr>
                <w:rFonts w:eastAsia="Times New Roman" w:cstheme="minorHAnsi"/>
                <w:lang w:val="en-US" w:eastAsia="tr-TR"/>
              </w:rPr>
            </w:pPr>
            <w:r w:rsidRPr="00D467F8">
              <w:rPr>
                <w:rFonts w:eastAsia="Times New Roman" w:cstheme="minorHAnsi"/>
                <w:lang w:val="en-US" w:eastAsia="tr-TR"/>
              </w:rPr>
              <w:t>PG 5.3.2 Yenilenebilir enerji üretiminin yıllık toplam enerji kullanımına oranı</w:t>
            </w:r>
            <w:r w:rsidR="004F1CCE" w:rsidRPr="00D467F8">
              <w:rPr>
                <w:rFonts w:eastAsia="Times New Roman" w:cstheme="minorHAnsi"/>
                <w:lang w:val="en-US" w:eastAsia="tr-TR"/>
              </w:rPr>
              <w:t xml:space="preserve"> </w:t>
            </w:r>
            <w:r w:rsidR="004F1CCE" w:rsidRPr="00D467F8">
              <w:rPr>
                <w:rFonts w:cstheme="minorHAnsi"/>
              </w:rPr>
              <w:t>(%)</w:t>
            </w:r>
          </w:p>
        </w:tc>
        <w:tc>
          <w:tcPr>
            <w:tcW w:w="992" w:type="dxa"/>
            <w:tcBorders>
              <w:top w:val="single" w:sz="4" w:space="0" w:color="auto"/>
              <w:left w:val="single" w:sz="4" w:space="0" w:color="auto"/>
              <w:bottom w:val="single" w:sz="4" w:space="0" w:color="auto"/>
              <w:right w:val="single" w:sz="4" w:space="0" w:color="auto"/>
            </w:tcBorders>
          </w:tcPr>
          <w:p w:rsidR="0006552D" w:rsidRPr="00D467F8" w:rsidRDefault="0006552D" w:rsidP="0006552D">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06552D" w:rsidRPr="00D467F8" w:rsidRDefault="0006552D" w:rsidP="00F42859">
            <w:pPr>
              <w:pStyle w:val="ListeParagraf"/>
              <w:ind w:left="0"/>
              <w:rPr>
                <w:rFonts w:cstheme="minorHAnsi"/>
              </w:rPr>
            </w:pPr>
            <w:r w:rsidRPr="00D467F8">
              <w:rPr>
                <w:rFonts w:cstheme="minorHAnsi"/>
              </w:rPr>
              <w:t>0</w:t>
            </w:r>
            <w:r w:rsidR="00F42859">
              <w:rPr>
                <w:rFonts w:cstheme="minorHAnsi"/>
              </w:rPr>
              <w:t>.</w:t>
            </w:r>
            <w:r w:rsidRPr="00D467F8">
              <w:rPr>
                <w:rFonts w:cstheme="minorHAnsi"/>
              </w:rPr>
              <w:t>09</w:t>
            </w:r>
          </w:p>
        </w:tc>
        <w:tc>
          <w:tcPr>
            <w:tcW w:w="1985" w:type="dxa"/>
            <w:tcBorders>
              <w:top w:val="single" w:sz="4" w:space="0" w:color="auto"/>
              <w:left w:val="single" w:sz="4" w:space="0" w:color="auto"/>
              <w:bottom w:val="single" w:sz="4" w:space="0" w:color="auto"/>
              <w:right w:val="single" w:sz="4" w:space="0" w:color="auto"/>
            </w:tcBorders>
          </w:tcPr>
          <w:p w:rsidR="0006552D" w:rsidRPr="00D467F8" w:rsidRDefault="0006552D" w:rsidP="00F42859">
            <w:pPr>
              <w:pStyle w:val="ListeParagraf"/>
              <w:ind w:left="0"/>
              <w:rPr>
                <w:rFonts w:cstheme="minorHAnsi"/>
              </w:rPr>
            </w:pPr>
            <w:r w:rsidRPr="00D467F8">
              <w:rPr>
                <w:rFonts w:cstheme="minorHAnsi"/>
              </w:rPr>
              <w:t>0</w:t>
            </w:r>
            <w:r w:rsidR="00F42859">
              <w:rPr>
                <w:rFonts w:cstheme="minorHAnsi"/>
              </w:rPr>
              <w:t>.</w:t>
            </w:r>
            <w:r w:rsidRPr="00D467F8">
              <w:rPr>
                <w:rFonts w:cstheme="minorHAnsi"/>
              </w:rPr>
              <w:t>3</w:t>
            </w:r>
          </w:p>
        </w:tc>
        <w:tc>
          <w:tcPr>
            <w:tcW w:w="1559" w:type="dxa"/>
            <w:tcBorders>
              <w:top w:val="single" w:sz="4" w:space="0" w:color="auto"/>
              <w:left w:val="single" w:sz="4" w:space="0" w:color="auto"/>
              <w:bottom w:val="single" w:sz="4" w:space="0" w:color="auto"/>
              <w:right w:val="single" w:sz="4" w:space="0" w:color="auto"/>
            </w:tcBorders>
          </w:tcPr>
          <w:p w:rsidR="0006552D" w:rsidRPr="00D467F8" w:rsidRDefault="00DA5678" w:rsidP="0006552D">
            <w:pPr>
              <w:pStyle w:val="ListeParagraf"/>
              <w:ind w:left="0"/>
              <w:rPr>
                <w:rFonts w:cstheme="minorHAnsi"/>
              </w:rPr>
            </w:pPr>
            <w:r w:rsidRPr="00D467F8">
              <w:rPr>
                <w:rFonts w:cstheme="minorHAnsi"/>
              </w:rPr>
              <w:t>0</w:t>
            </w:r>
            <w:r w:rsidR="00F42859">
              <w:rPr>
                <w:rFonts w:cstheme="minorHAnsi"/>
              </w:rPr>
              <w:t>.</w:t>
            </w:r>
            <w:r w:rsidRPr="00D467F8">
              <w:rPr>
                <w:rFonts w:cstheme="minorHAnsi"/>
              </w:rPr>
              <w:t>09</w:t>
            </w:r>
          </w:p>
        </w:tc>
        <w:tc>
          <w:tcPr>
            <w:tcW w:w="1559" w:type="dxa"/>
            <w:tcBorders>
              <w:top w:val="single" w:sz="4" w:space="0" w:color="auto"/>
              <w:left w:val="single" w:sz="4" w:space="0" w:color="auto"/>
              <w:bottom w:val="single" w:sz="4" w:space="0" w:color="auto"/>
              <w:right w:val="single" w:sz="4" w:space="0" w:color="auto"/>
            </w:tcBorders>
          </w:tcPr>
          <w:p w:rsidR="0006552D" w:rsidRPr="00D467F8" w:rsidRDefault="00FA0B64" w:rsidP="0006552D">
            <w:pPr>
              <w:pStyle w:val="ListeParagraf"/>
              <w:ind w:left="0"/>
              <w:rPr>
                <w:rFonts w:cstheme="minorHAnsi"/>
              </w:rPr>
            </w:pPr>
            <w:r>
              <w:rPr>
                <w:rFonts w:cstheme="minorHAnsi"/>
              </w:rPr>
              <w:t>30</w:t>
            </w:r>
          </w:p>
        </w:tc>
      </w:tr>
      <w:tr w:rsidR="007E5998"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E5998" w:rsidRPr="00D467F8" w:rsidRDefault="007E5998" w:rsidP="007E5998">
            <w:pPr>
              <w:rPr>
                <w:rFonts w:eastAsia="Times New Roman" w:cstheme="minorHAnsi"/>
                <w:lang w:val="en-US" w:eastAsia="tr-TR"/>
              </w:rPr>
            </w:pPr>
            <w:r w:rsidRPr="00D467F8">
              <w:rPr>
                <w:rFonts w:eastAsia="Times New Roman" w:cstheme="minorHAnsi"/>
                <w:lang w:val="en-US" w:eastAsia="tr-TR"/>
              </w:rPr>
              <w:t xml:space="preserve">PG 5.3.3 Üniversite içi atık geri dönüşüm merkezi tamamlanma oranı </w:t>
            </w:r>
            <w:r w:rsidRPr="00D467F8">
              <w:rPr>
                <w:rFonts w:cstheme="minorHAnsi"/>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E5998" w:rsidRPr="00D467F8" w:rsidRDefault="007E5998" w:rsidP="007E5998">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5998" w:rsidRPr="00F42859" w:rsidRDefault="007E5998" w:rsidP="007E5998">
            <w:pPr>
              <w:pStyle w:val="ListeParagraf"/>
              <w:ind w:left="0"/>
              <w:rPr>
                <w:rFonts w:cstheme="minorHAnsi"/>
                <w:highlight w:val="yellow"/>
              </w:rPr>
            </w:pPr>
            <w:r>
              <w:rPr>
                <w:rFonts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E5998" w:rsidRPr="00F42859" w:rsidRDefault="007E5998" w:rsidP="007E5998">
            <w:pPr>
              <w:pStyle w:val="ListeParagraf"/>
              <w:ind w:left="0"/>
              <w:rPr>
                <w:rFonts w:cstheme="minorHAnsi"/>
                <w:highlight w:val="yellow"/>
              </w:rPr>
            </w:pPr>
            <w:r w:rsidRPr="00F42859">
              <w:rPr>
                <w:rFonts w:cstheme="minorHAnsi"/>
                <w:highlight w:val="yellow"/>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E5998" w:rsidRPr="00F42859" w:rsidRDefault="007E5998" w:rsidP="007E5998">
            <w:pPr>
              <w:pStyle w:val="ListeParagraf"/>
              <w:ind w:left="0"/>
              <w:rPr>
                <w:rFonts w:cstheme="minorHAnsi"/>
                <w:highlight w:val="yellow"/>
              </w:rPr>
            </w:pPr>
            <w:r w:rsidRPr="00F42859">
              <w:rPr>
                <w:rFonts w:cstheme="minorHAnsi"/>
                <w:highlight w:val="yellow"/>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E5998" w:rsidRPr="00F42859" w:rsidRDefault="007E5998" w:rsidP="007E5998">
            <w:pPr>
              <w:pStyle w:val="ListeParagraf"/>
              <w:ind w:left="0"/>
              <w:rPr>
                <w:rFonts w:cstheme="minorHAnsi"/>
                <w:highlight w:val="yellow"/>
              </w:rPr>
            </w:pPr>
            <w:r>
              <w:rPr>
                <w:rFonts w:cstheme="minorHAnsi"/>
                <w:highlight w:val="yellow"/>
              </w:rPr>
              <w:t>--</w:t>
            </w:r>
          </w:p>
        </w:tc>
      </w:tr>
      <w:tr w:rsidR="007E5998"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E5998" w:rsidRPr="00D467F8" w:rsidRDefault="007E5998" w:rsidP="007E5998">
            <w:pPr>
              <w:rPr>
                <w:rFonts w:eastAsia="Times New Roman" w:cstheme="minorHAnsi"/>
                <w:lang w:val="en-US" w:eastAsia="tr-TR"/>
              </w:rPr>
            </w:pPr>
            <w:r w:rsidRPr="00D467F8">
              <w:rPr>
                <w:rFonts w:eastAsia="Times New Roman" w:cstheme="minorHAnsi"/>
                <w:lang w:val="en-US" w:eastAsia="tr-TR"/>
              </w:rPr>
              <w:t>PG 5.3.4 Üniversite genelinde uygulanan su geri dönüşüm programı sayısı</w:t>
            </w:r>
          </w:p>
        </w:tc>
        <w:tc>
          <w:tcPr>
            <w:tcW w:w="992" w:type="dxa"/>
            <w:tcBorders>
              <w:top w:val="single" w:sz="4" w:space="0" w:color="auto"/>
              <w:left w:val="single" w:sz="4" w:space="0" w:color="auto"/>
              <w:bottom w:val="single" w:sz="4" w:space="0" w:color="auto"/>
              <w:right w:val="single" w:sz="4" w:space="0" w:color="auto"/>
            </w:tcBorders>
          </w:tcPr>
          <w:p w:rsidR="007E5998" w:rsidRPr="00D467F8" w:rsidRDefault="007E5998" w:rsidP="007E5998">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7E5998" w:rsidRPr="00D467F8" w:rsidRDefault="007E5998" w:rsidP="007E5998">
            <w:pPr>
              <w:pStyle w:val="ListeParagraf"/>
              <w:ind w:left="0"/>
              <w:rPr>
                <w:rFonts w:cstheme="minorHAnsi"/>
              </w:rPr>
            </w:pPr>
            <w:r w:rsidRPr="00D467F8">
              <w:rPr>
                <w:rFonts w:cstheme="minorHAnsi"/>
              </w:rPr>
              <w:t>1</w:t>
            </w:r>
          </w:p>
        </w:tc>
        <w:tc>
          <w:tcPr>
            <w:tcW w:w="1985" w:type="dxa"/>
            <w:tcBorders>
              <w:top w:val="single" w:sz="4" w:space="0" w:color="auto"/>
              <w:left w:val="single" w:sz="4" w:space="0" w:color="auto"/>
              <w:bottom w:val="single" w:sz="4" w:space="0" w:color="auto"/>
              <w:right w:val="single" w:sz="4" w:space="0" w:color="auto"/>
            </w:tcBorders>
          </w:tcPr>
          <w:p w:rsidR="007E5998" w:rsidRPr="008802C8" w:rsidRDefault="007E5998" w:rsidP="007E5998">
            <w:pPr>
              <w:pStyle w:val="ListeParagraf"/>
              <w:ind w:left="0"/>
              <w:rPr>
                <w:rFonts w:cstheme="minorHAnsi"/>
                <w:highlight w:val="green"/>
              </w:rPr>
            </w:pPr>
            <w:r w:rsidRPr="008802C8">
              <w:rPr>
                <w:rFonts w:cstheme="minorHAnsi"/>
                <w:color w:val="FF0000"/>
                <w:highlight w:val="green"/>
              </w:rPr>
              <w:t>2</w:t>
            </w:r>
          </w:p>
        </w:tc>
        <w:tc>
          <w:tcPr>
            <w:tcW w:w="1559" w:type="dxa"/>
            <w:tcBorders>
              <w:top w:val="single" w:sz="4" w:space="0" w:color="auto"/>
              <w:left w:val="single" w:sz="4" w:space="0" w:color="auto"/>
              <w:bottom w:val="single" w:sz="4" w:space="0" w:color="auto"/>
              <w:right w:val="single" w:sz="4" w:space="0" w:color="auto"/>
            </w:tcBorders>
          </w:tcPr>
          <w:p w:rsidR="007E5998" w:rsidRPr="00D467F8" w:rsidRDefault="007E5998" w:rsidP="007E5998">
            <w:pPr>
              <w:pStyle w:val="ListeParagraf"/>
              <w:ind w:left="0"/>
              <w:rPr>
                <w:rFonts w:cstheme="minorHAnsi"/>
              </w:rPr>
            </w:pPr>
            <w:r w:rsidRPr="00D467F8">
              <w:rPr>
                <w:rFonts w:cstheme="minorHAnsi"/>
              </w:rPr>
              <w:t>1</w:t>
            </w:r>
          </w:p>
        </w:tc>
        <w:tc>
          <w:tcPr>
            <w:tcW w:w="1559" w:type="dxa"/>
            <w:tcBorders>
              <w:top w:val="single" w:sz="4" w:space="0" w:color="auto"/>
              <w:left w:val="single" w:sz="4" w:space="0" w:color="auto"/>
              <w:bottom w:val="single" w:sz="4" w:space="0" w:color="auto"/>
              <w:right w:val="single" w:sz="4" w:space="0" w:color="auto"/>
            </w:tcBorders>
          </w:tcPr>
          <w:p w:rsidR="007E5998" w:rsidRPr="00D467F8" w:rsidRDefault="007E5998" w:rsidP="007E5998">
            <w:pPr>
              <w:pStyle w:val="ListeParagraf"/>
              <w:ind w:left="0"/>
              <w:rPr>
                <w:rFonts w:cstheme="minorHAnsi"/>
              </w:rPr>
            </w:pPr>
            <w:r>
              <w:rPr>
                <w:rFonts w:cstheme="minorHAnsi"/>
              </w:rPr>
              <w:t>--</w:t>
            </w:r>
          </w:p>
        </w:tc>
      </w:tr>
      <w:tr w:rsidR="007E5998" w:rsidRPr="00D467F8" w:rsidTr="00512DE1">
        <w:trPr>
          <w:trHeight w:val="549"/>
        </w:trPr>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E5998" w:rsidRPr="00D467F8" w:rsidRDefault="007E5998" w:rsidP="007E5998">
            <w:pPr>
              <w:rPr>
                <w:rFonts w:eastAsia="Times New Roman" w:cstheme="minorHAnsi"/>
                <w:lang w:val="en-US" w:eastAsia="tr-TR"/>
              </w:rPr>
            </w:pPr>
            <w:r w:rsidRPr="00D467F8">
              <w:rPr>
                <w:rFonts w:eastAsia="Times New Roman" w:cstheme="minorHAnsi"/>
                <w:lang w:val="en-US" w:eastAsia="tr-TR"/>
              </w:rPr>
              <w:t xml:space="preserve">PG 5.3.5 Üniversiteye giren günlük toplam araç sayısının kampüs popülasyonuna oranı </w:t>
            </w:r>
            <w:r w:rsidRPr="00D467F8">
              <w:rPr>
                <w:rFonts w:cstheme="minorHAnsi"/>
              </w:rPr>
              <w:t>(%)</w:t>
            </w:r>
          </w:p>
        </w:tc>
        <w:tc>
          <w:tcPr>
            <w:tcW w:w="992" w:type="dxa"/>
            <w:tcBorders>
              <w:top w:val="single" w:sz="4" w:space="0" w:color="auto"/>
              <w:left w:val="single" w:sz="4" w:space="0" w:color="auto"/>
              <w:bottom w:val="single" w:sz="4" w:space="0" w:color="auto"/>
              <w:right w:val="single" w:sz="4" w:space="0" w:color="auto"/>
            </w:tcBorders>
          </w:tcPr>
          <w:p w:rsidR="007E5998" w:rsidRPr="00D467F8" w:rsidRDefault="007E5998" w:rsidP="007E5998">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7E5998" w:rsidRPr="009F6848" w:rsidRDefault="007E5998" w:rsidP="007E5998">
            <w:pPr>
              <w:pStyle w:val="ListeParagraf"/>
              <w:ind w:left="0"/>
              <w:rPr>
                <w:rFonts w:cstheme="minorHAnsi"/>
                <w:highlight w:val="yellow"/>
              </w:rPr>
            </w:pPr>
            <w:r w:rsidRPr="009F6848">
              <w:rPr>
                <w:rFonts w:cstheme="minorHAnsi"/>
                <w:highlight w:val="yellow"/>
              </w:rPr>
              <w:t>0.27</w:t>
            </w:r>
          </w:p>
        </w:tc>
        <w:tc>
          <w:tcPr>
            <w:tcW w:w="1985" w:type="dxa"/>
            <w:tcBorders>
              <w:top w:val="single" w:sz="4" w:space="0" w:color="auto"/>
              <w:left w:val="single" w:sz="4" w:space="0" w:color="auto"/>
              <w:bottom w:val="single" w:sz="4" w:space="0" w:color="auto"/>
              <w:right w:val="single" w:sz="4" w:space="0" w:color="auto"/>
            </w:tcBorders>
          </w:tcPr>
          <w:p w:rsidR="007E5998" w:rsidRPr="009F6848" w:rsidRDefault="007E5998" w:rsidP="007E5998">
            <w:pPr>
              <w:pStyle w:val="ListeParagraf"/>
              <w:ind w:left="0"/>
              <w:rPr>
                <w:rFonts w:cstheme="minorHAnsi"/>
                <w:highlight w:val="yellow"/>
              </w:rPr>
            </w:pPr>
            <w:r w:rsidRPr="009F6848">
              <w:rPr>
                <w:rFonts w:cstheme="minorHAnsi"/>
                <w:highlight w:val="yellow"/>
              </w:rPr>
              <w:t>0.26</w:t>
            </w:r>
          </w:p>
        </w:tc>
        <w:tc>
          <w:tcPr>
            <w:tcW w:w="1559" w:type="dxa"/>
            <w:tcBorders>
              <w:top w:val="single" w:sz="4" w:space="0" w:color="auto"/>
              <w:left w:val="single" w:sz="4" w:space="0" w:color="auto"/>
              <w:bottom w:val="single" w:sz="4" w:space="0" w:color="auto"/>
              <w:right w:val="single" w:sz="4" w:space="0" w:color="auto"/>
            </w:tcBorders>
          </w:tcPr>
          <w:p w:rsidR="007E5998" w:rsidRPr="009F6848" w:rsidRDefault="007E5998" w:rsidP="007E5998">
            <w:pPr>
              <w:pStyle w:val="ListeParagraf"/>
              <w:ind w:left="0"/>
              <w:rPr>
                <w:rFonts w:cstheme="minorHAnsi"/>
                <w:highlight w:val="yellow"/>
              </w:rPr>
            </w:pPr>
            <w:r w:rsidRPr="009F6848">
              <w:rPr>
                <w:rFonts w:cstheme="minorHAnsi"/>
                <w:highlight w:val="yellow"/>
              </w:rPr>
              <w:t>0.19</w:t>
            </w:r>
          </w:p>
        </w:tc>
        <w:tc>
          <w:tcPr>
            <w:tcW w:w="1559" w:type="dxa"/>
            <w:tcBorders>
              <w:top w:val="single" w:sz="4" w:space="0" w:color="auto"/>
              <w:left w:val="single" w:sz="4" w:space="0" w:color="auto"/>
              <w:bottom w:val="single" w:sz="4" w:space="0" w:color="auto"/>
              <w:right w:val="single" w:sz="4" w:space="0" w:color="auto"/>
            </w:tcBorders>
          </w:tcPr>
          <w:p w:rsidR="007E5998" w:rsidRPr="009F6848" w:rsidRDefault="007E5998" w:rsidP="007E5998">
            <w:pPr>
              <w:pStyle w:val="ListeParagraf"/>
              <w:ind w:left="0"/>
              <w:rPr>
                <w:rFonts w:cstheme="minorHAnsi"/>
                <w:highlight w:val="yellow"/>
              </w:rPr>
            </w:pPr>
            <w:r w:rsidRPr="009F6848">
              <w:rPr>
                <w:rFonts w:cstheme="minorHAnsi"/>
                <w:highlight w:val="yellow"/>
              </w:rPr>
              <w:t>100</w:t>
            </w:r>
          </w:p>
        </w:tc>
      </w:tr>
      <w:tr w:rsidR="0006552D" w:rsidRPr="00D467F8" w:rsidTr="00512DE1">
        <w:trPr>
          <w:trHeight w:val="520"/>
        </w:trPr>
        <w:tc>
          <w:tcPr>
            <w:tcW w:w="9781" w:type="dxa"/>
            <w:gridSpan w:val="6"/>
            <w:tcBorders>
              <w:top w:val="single" w:sz="4" w:space="0" w:color="auto"/>
            </w:tcBorders>
            <w:shd w:val="clear" w:color="auto" w:fill="9CC2E5" w:themeFill="accent1" w:themeFillTint="99"/>
          </w:tcPr>
          <w:p w:rsidR="0006552D" w:rsidRDefault="0006552D" w:rsidP="0006552D">
            <w:pPr>
              <w:pStyle w:val="ListeParagraf"/>
              <w:ind w:left="0"/>
              <w:jc w:val="center"/>
              <w:rPr>
                <w:rFonts w:cstheme="minorHAnsi"/>
              </w:rPr>
            </w:pPr>
            <w:r w:rsidRPr="00D467F8">
              <w:rPr>
                <w:rFonts w:cstheme="minorHAnsi"/>
              </w:rPr>
              <w:t>Hedefe İlişkin Değerlendirmeler</w:t>
            </w:r>
          </w:p>
          <w:p w:rsidR="003D6DF1" w:rsidRPr="00D467F8" w:rsidRDefault="003D6DF1" w:rsidP="0006552D">
            <w:pPr>
              <w:pStyle w:val="ListeParagraf"/>
              <w:ind w:left="0"/>
              <w:jc w:val="center"/>
              <w:rPr>
                <w:rFonts w:cstheme="minorHAnsi"/>
              </w:rPr>
            </w:pPr>
            <w:r>
              <w:t>İlgililik/ Etkililik/ Etkinlik/ Sürdürülebilirlik</w:t>
            </w:r>
          </w:p>
        </w:tc>
      </w:tr>
      <w:tr w:rsidR="0006552D" w:rsidRPr="00D467F8" w:rsidTr="00512DE1">
        <w:trPr>
          <w:trHeight w:val="2848"/>
        </w:trPr>
        <w:tc>
          <w:tcPr>
            <w:tcW w:w="9781" w:type="dxa"/>
            <w:gridSpan w:val="6"/>
          </w:tcPr>
          <w:p w:rsidR="007E5998" w:rsidRDefault="007E5998" w:rsidP="007E5998">
            <w:pPr>
              <w:pStyle w:val="ListeParagraf"/>
              <w:spacing w:before="240"/>
              <w:jc w:val="both"/>
              <w:rPr>
                <w:rFonts w:cstheme="minorHAnsi"/>
              </w:rPr>
            </w:pPr>
            <w:r w:rsidRPr="00D467F8">
              <w:rPr>
                <w:rFonts w:cstheme="minorHAnsi"/>
              </w:rPr>
              <w:t xml:space="preserve">H </w:t>
            </w:r>
            <w:r>
              <w:rPr>
                <w:rFonts w:cstheme="minorHAnsi"/>
              </w:rPr>
              <w:t>5.3 nolu hedefe ait performans % 65.80 olarak izlenmiştir.</w:t>
            </w:r>
          </w:p>
          <w:p w:rsidR="007E5998" w:rsidRPr="00683C53" w:rsidRDefault="007E5998" w:rsidP="007E5998">
            <w:pPr>
              <w:pStyle w:val="ListeParagraf"/>
              <w:rPr>
                <w:rFonts w:cstheme="minorHAnsi"/>
              </w:rPr>
            </w:pPr>
          </w:p>
          <w:p w:rsidR="007E5998" w:rsidRPr="00B43D47" w:rsidRDefault="007E5998" w:rsidP="007E5998">
            <w:pPr>
              <w:pStyle w:val="ListeParagraf"/>
              <w:numPr>
                <w:ilvl w:val="0"/>
                <w:numId w:val="28"/>
              </w:numPr>
              <w:jc w:val="both"/>
              <w:rPr>
                <w:rFonts w:cstheme="minorHAnsi"/>
                <w:color w:val="FF0000"/>
              </w:rPr>
            </w:pPr>
            <w:r w:rsidRPr="00D467F8">
              <w:rPr>
                <w:rFonts w:eastAsia="Times New Roman" w:cstheme="minorHAnsi"/>
                <w:lang w:val="en-US" w:eastAsia="tr-TR"/>
              </w:rPr>
              <w:t>PG 5.3.1 Kampüste ekili yeşil alanların toplam kampüs alanına oranı</w:t>
            </w:r>
            <w:r>
              <w:rPr>
                <w:rFonts w:eastAsia="Times New Roman" w:cstheme="minorHAnsi"/>
                <w:lang w:val="en-US" w:eastAsia="tr-TR"/>
              </w:rPr>
              <w:t xml:space="preserve"> %31.35’ tir. </w:t>
            </w:r>
            <w:r w:rsidRPr="00FA0B64">
              <w:rPr>
                <w:rFonts w:eastAsia="Times New Roman" w:cstheme="minorHAnsi"/>
                <w:color w:val="FF0000"/>
                <w:lang w:val="en-US" w:eastAsia="tr-TR"/>
              </w:rPr>
              <w:t xml:space="preserve">İzleme döneminde gösterge değerinde herhangi bir değişiklik olmamıştır. İzlenen değer başlangıç seviyesiyle aynıdır. </w:t>
            </w:r>
            <w:r w:rsidRPr="00560408">
              <w:rPr>
                <w:rFonts w:eastAsia="Times New Roman" w:cstheme="minorHAnsi"/>
                <w:b/>
                <w:lang w:val="en-US" w:eastAsia="tr-TR"/>
              </w:rPr>
              <w:t>“</w:t>
            </w:r>
            <w:r w:rsidRPr="00560408">
              <w:rPr>
                <w:b/>
              </w:rPr>
              <w:t>Yeşillendirme amaçlı çimen, bahçe, çatı bahçeleri, iç mekâna ekilen bitkilerin ve ağaçlandırma faaliyetlerinin artırılması”</w:t>
            </w:r>
            <w:r>
              <w:t xml:space="preserve"> </w:t>
            </w:r>
            <w:r w:rsidRPr="00B43D47">
              <w:rPr>
                <w:color w:val="FF0000"/>
              </w:rPr>
              <w:t>ihtiyacına paralel olarak gerçekleştirilecek faaliyetler ile bu gösterge desteklenebilir.</w:t>
            </w:r>
          </w:p>
          <w:p w:rsidR="007E5998" w:rsidRPr="00AA4987" w:rsidRDefault="007E5998" w:rsidP="007E5998">
            <w:pPr>
              <w:pStyle w:val="ListeParagraf"/>
              <w:rPr>
                <w:rFonts w:cstheme="minorHAnsi"/>
              </w:rPr>
            </w:pPr>
          </w:p>
          <w:p w:rsidR="007E5998" w:rsidRPr="001D6767" w:rsidRDefault="007E5998" w:rsidP="007E5998">
            <w:pPr>
              <w:pStyle w:val="ListeParagraf"/>
              <w:numPr>
                <w:ilvl w:val="0"/>
                <w:numId w:val="28"/>
              </w:numPr>
              <w:jc w:val="both"/>
              <w:rPr>
                <w:rFonts w:cstheme="minorHAnsi"/>
                <w:color w:val="FF0000"/>
              </w:rPr>
            </w:pPr>
            <w:r w:rsidRPr="00560408">
              <w:rPr>
                <w:b/>
              </w:rPr>
              <w:lastRenderedPageBreak/>
              <w:t>“Üniversitemizde yenilenebilir enerji kaynaklarının kullanılmaması”</w:t>
            </w:r>
            <w:r>
              <w:t xml:space="preserve"> </w:t>
            </w:r>
            <w:r w:rsidRPr="006C67E3">
              <w:rPr>
                <w:color w:val="FF0000"/>
              </w:rPr>
              <w:t xml:space="preserve">na bağlı olarak (PG 5.3.2) </w:t>
            </w:r>
            <w:r w:rsidRPr="006C67E3">
              <w:rPr>
                <w:rFonts w:eastAsia="Times New Roman" w:cstheme="minorHAnsi"/>
                <w:color w:val="FF0000"/>
                <w:lang w:val="en-US" w:eastAsia="tr-TR"/>
              </w:rPr>
              <w:t>Yenilenebilir enerji üretiminin yıllık toplam enerji kullanımına oranında</w:t>
            </w:r>
            <w:r w:rsidRPr="006C67E3">
              <w:rPr>
                <w:color w:val="FF0000"/>
              </w:rPr>
              <w:t xml:space="preserve"> herhangi bir iyileşme izlenememiştir. </w:t>
            </w:r>
            <w:r>
              <w:rPr>
                <w:color w:val="FF0000"/>
              </w:rPr>
              <w:t xml:space="preserve">İzleme değeri başlangıç değeriyle aynıdır. Bu göstergenin iyileştirilebilmesi için enerji verimliliğine yönelik kampüs eylem planı oluşturulmalı ve yenilenebilir enerji kaynaklarına (Ör; güneş panelleri vb.)yatırım yapılmalıdır. Ayrıca, </w:t>
            </w:r>
            <w:r w:rsidRPr="00560408">
              <w:rPr>
                <w:b/>
              </w:rPr>
              <w:t>“Enerji ve su tasarrufuna yönelik uygulamaların artırılması”</w:t>
            </w:r>
            <w:r>
              <w:t xml:space="preserve"> </w:t>
            </w:r>
            <w:r w:rsidRPr="006C67E3">
              <w:rPr>
                <w:color w:val="FF0000"/>
              </w:rPr>
              <w:t>ile bu gösterge</w:t>
            </w:r>
            <w:r>
              <w:rPr>
                <w:color w:val="FF0000"/>
              </w:rPr>
              <w:t xml:space="preserve">de yılsonu hedeflenen değere </w:t>
            </w:r>
            <w:r w:rsidRPr="006C67E3">
              <w:rPr>
                <w:color w:val="FF0000"/>
              </w:rPr>
              <w:t>ulaş</w:t>
            </w:r>
            <w:r>
              <w:rPr>
                <w:color w:val="FF0000"/>
              </w:rPr>
              <w:t>ıl</w:t>
            </w:r>
            <w:r w:rsidRPr="006C67E3">
              <w:rPr>
                <w:color w:val="FF0000"/>
              </w:rPr>
              <w:t xml:space="preserve">abileceği öngörülmektedir. </w:t>
            </w:r>
          </w:p>
          <w:p w:rsidR="007E5998" w:rsidRPr="001D6767" w:rsidRDefault="007E5998" w:rsidP="007E5998">
            <w:pPr>
              <w:pStyle w:val="ListeParagraf"/>
              <w:rPr>
                <w:rFonts w:cstheme="minorHAnsi"/>
                <w:color w:val="FF0000"/>
              </w:rPr>
            </w:pPr>
          </w:p>
          <w:p w:rsidR="007E5998" w:rsidRPr="006C67E3" w:rsidRDefault="007E5998" w:rsidP="007E5998">
            <w:pPr>
              <w:pStyle w:val="ListeParagraf"/>
              <w:numPr>
                <w:ilvl w:val="0"/>
                <w:numId w:val="28"/>
              </w:numPr>
              <w:jc w:val="both"/>
              <w:rPr>
                <w:rFonts w:cstheme="minorHAnsi"/>
              </w:rPr>
            </w:pPr>
            <w:r w:rsidRPr="00D467F8">
              <w:rPr>
                <w:rFonts w:eastAsia="Times New Roman" w:cstheme="minorHAnsi"/>
                <w:lang w:val="en-US" w:eastAsia="tr-TR"/>
              </w:rPr>
              <w:t xml:space="preserve">PG 5.3.3 </w:t>
            </w:r>
            <w:r w:rsidRPr="006C67E3">
              <w:rPr>
                <w:rFonts w:eastAsia="Times New Roman" w:cstheme="minorHAnsi"/>
                <w:color w:val="FF0000"/>
                <w:lang w:val="en-US" w:eastAsia="tr-TR"/>
              </w:rPr>
              <w:t>Üniversite içi atık geri dönüşüm merkezi tamamlanma oranı hakkında her hangi bir gelişme/iyileşme ölçülememiştir.</w:t>
            </w:r>
            <w:r>
              <w:rPr>
                <w:rFonts w:eastAsia="Times New Roman" w:cstheme="minorHAnsi"/>
                <w:lang w:val="en-US" w:eastAsia="tr-TR"/>
              </w:rPr>
              <w:t xml:space="preserve"> İzleme dönemi performansı “0” dır. </w:t>
            </w:r>
            <w:r w:rsidRPr="00560408">
              <w:rPr>
                <w:rFonts w:eastAsia="Times New Roman" w:cstheme="minorHAnsi"/>
                <w:b/>
                <w:lang w:val="en-US" w:eastAsia="tr-TR"/>
              </w:rPr>
              <w:t>“</w:t>
            </w:r>
            <w:r w:rsidRPr="00560408">
              <w:rPr>
                <w:b/>
              </w:rPr>
              <w:t>Kampüste oluşan atıkların geri kazanımı ve yeniden kullanımına yönelik faaliyetlerin kampüs içinde hayata geçirilmesi”, “Kampüs içerisinde atık geri dönüşümüne yönelik bir uygulama planının hayata geçirilmesine çalışılması”</w:t>
            </w:r>
            <w:r>
              <w:t xml:space="preserve"> ve </w:t>
            </w:r>
            <w:r w:rsidRPr="00560408">
              <w:rPr>
                <w:b/>
              </w:rPr>
              <w:t>“Atık dönüşüm merkezinin oluşturulması”</w:t>
            </w:r>
            <w:r>
              <w:t xml:space="preserve"> </w:t>
            </w:r>
            <w:r w:rsidRPr="006C67E3">
              <w:rPr>
                <w:color w:val="FF0000"/>
              </w:rPr>
              <w:t>bu gösterge</w:t>
            </w:r>
            <w:r>
              <w:rPr>
                <w:color w:val="FF0000"/>
              </w:rPr>
              <w:t>de önemlidir. Bu döneme kadar gösterge için gerekli bütçenin ayrılamamasından dolayı herhangi bir çalışma yapılamamıştır. Sonraki dönemde bu göstergeye yönelik yatırım yapılması üniversitemiz için son derece önemli olacaktır. Bu gösterge ile doğrudan uluslararası standartlarda sıralama sistemlerine veri sağlanmaktadır.</w:t>
            </w:r>
          </w:p>
          <w:p w:rsidR="007E5998" w:rsidRPr="00613D3D" w:rsidRDefault="007E5998" w:rsidP="007E5998">
            <w:pPr>
              <w:jc w:val="both"/>
              <w:rPr>
                <w:rFonts w:cstheme="minorHAnsi"/>
              </w:rPr>
            </w:pPr>
          </w:p>
          <w:p w:rsidR="007E5998" w:rsidRPr="00DB11C3" w:rsidRDefault="007E5998" w:rsidP="007E5998">
            <w:pPr>
              <w:pStyle w:val="ListeParagraf"/>
              <w:numPr>
                <w:ilvl w:val="0"/>
                <w:numId w:val="28"/>
              </w:numPr>
              <w:jc w:val="both"/>
              <w:rPr>
                <w:rFonts w:cstheme="minorHAnsi"/>
                <w:color w:val="FF0000"/>
              </w:rPr>
            </w:pPr>
            <w:r w:rsidRPr="00D467F8">
              <w:rPr>
                <w:rFonts w:eastAsia="Times New Roman" w:cstheme="minorHAnsi"/>
                <w:lang w:val="en-US" w:eastAsia="tr-TR"/>
              </w:rPr>
              <w:t xml:space="preserve">PG 5.3.4 </w:t>
            </w:r>
            <w:r w:rsidRPr="006C67E3">
              <w:rPr>
                <w:rFonts w:eastAsia="Times New Roman" w:cstheme="minorHAnsi"/>
                <w:color w:val="FF0000"/>
                <w:lang w:val="en-US" w:eastAsia="tr-TR"/>
              </w:rPr>
              <w:t>Üniversite genelinde uygulanan su geri dönüşüm programı sayısının sabit olduğu gözlenmiştir. Bu göstergede hedef değer başlangıç değeriyle a</w:t>
            </w:r>
            <w:r>
              <w:rPr>
                <w:rFonts w:eastAsia="Times New Roman" w:cstheme="minorHAnsi"/>
                <w:color w:val="FF0000"/>
                <w:lang w:val="en-US" w:eastAsia="tr-TR"/>
              </w:rPr>
              <w:t>y</w:t>
            </w:r>
            <w:r w:rsidRPr="006C67E3">
              <w:rPr>
                <w:rFonts w:eastAsia="Times New Roman" w:cstheme="minorHAnsi"/>
                <w:color w:val="FF0000"/>
                <w:lang w:val="en-US" w:eastAsia="tr-TR"/>
              </w:rPr>
              <w:t xml:space="preserve">nıdır. İzleme döneminde de </w:t>
            </w:r>
            <w:r>
              <w:rPr>
                <w:rFonts w:eastAsia="Times New Roman" w:cstheme="minorHAnsi"/>
                <w:color w:val="FF0000"/>
                <w:lang w:val="en-US" w:eastAsia="tr-TR"/>
              </w:rPr>
              <w:t>veri</w:t>
            </w:r>
            <w:r w:rsidRPr="006C67E3">
              <w:rPr>
                <w:rFonts w:eastAsia="Times New Roman" w:cstheme="minorHAnsi"/>
                <w:color w:val="FF0000"/>
                <w:lang w:val="en-US" w:eastAsia="tr-TR"/>
              </w:rPr>
              <w:t xml:space="preserve"> </w:t>
            </w:r>
            <w:r>
              <w:rPr>
                <w:rFonts w:eastAsia="Times New Roman" w:cstheme="minorHAnsi"/>
                <w:color w:val="FF0000"/>
                <w:lang w:val="en-US" w:eastAsia="tr-TR"/>
              </w:rPr>
              <w:t>sabit</w:t>
            </w:r>
            <w:r w:rsidRPr="006C67E3">
              <w:rPr>
                <w:rFonts w:eastAsia="Times New Roman" w:cstheme="minorHAnsi"/>
                <w:color w:val="FF0000"/>
                <w:lang w:val="en-US" w:eastAsia="tr-TR"/>
              </w:rPr>
              <w:t xml:space="preserve"> olduğunda</w:t>
            </w:r>
            <w:r>
              <w:rPr>
                <w:rFonts w:eastAsia="Times New Roman" w:cstheme="minorHAnsi"/>
                <w:color w:val="FF0000"/>
                <w:lang w:val="en-US" w:eastAsia="tr-TR"/>
              </w:rPr>
              <w:t>n</w:t>
            </w:r>
            <w:r w:rsidRPr="006C67E3">
              <w:rPr>
                <w:rFonts w:eastAsia="Times New Roman" w:cstheme="minorHAnsi"/>
                <w:color w:val="FF0000"/>
                <w:lang w:val="en-US" w:eastAsia="tr-TR"/>
              </w:rPr>
              <w:t xml:space="preserve"> </w:t>
            </w:r>
            <w:r w:rsidRPr="00DB11C3">
              <w:rPr>
                <w:rFonts w:eastAsia="Times New Roman" w:cstheme="minorHAnsi"/>
                <w:color w:val="FF0000"/>
                <w:lang w:val="en-US" w:eastAsia="tr-TR"/>
              </w:rPr>
              <w:t xml:space="preserve">performans izlenememiştir.  </w:t>
            </w:r>
            <w:r w:rsidRPr="00DB11C3">
              <w:rPr>
                <w:rFonts w:eastAsia="Times New Roman" w:cstheme="minorHAnsi"/>
                <w:b/>
                <w:lang w:val="en-US" w:eastAsia="tr-TR"/>
              </w:rPr>
              <w:t>“</w:t>
            </w:r>
            <w:r w:rsidRPr="00822907">
              <w:rPr>
                <w:b/>
              </w:rPr>
              <w:t>Su geri dönüşümü ve yağmur suyu toplama ve depolama sistemlerinin sayısının artırılması”</w:t>
            </w:r>
            <w:r>
              <w:t xml:space="preserve">, </w:t>
            </w:r>
            <w:r w:rsidRPr="00822907">
              <w:rPr>
                <w:b/>
              </w:rPr>
              <w:t>“Su tasarrufuna yönelik fiziksel altyapının iyileştirilmesi”</w:t>
            </w:r>
            <w:r>
              <w:rPr>
                <w:b/>
              </w:rPr>
              <w:t xml:space="preserve"> </w:t>
            </w:r>
            <w:r w:rsidRPr="006C67E3">
              <w:rPr>
                <w:color w:val="FF0000"/>
              </w:rPr>
              <w:t xml:space="preserve">bu gösterge için önemlidir. </w:t>
            </w:r>
          </w:p>
          <w:p w:rsidR="007E5998" w:rsidRPr="00613D3D" w:rsidRDefault="007E5998" w:rsidP="007E5998">
            <w:pPr>
              <w:jc w:val="both"/>
              <w:rPr>
                <w:rFonts w:cstheme="minorHAnsi"/>
              </w:rPr>
            </w:pPr>
          </w:p>
          <w:p w:rsidR="007E5998" w:rsidRPr="008111D9" w:rsidRDefault="007E5998" w:rsidP="007E5998">
            <w:pPr>
              <w:pStyle w:val="ListeParagraf"/>
              <w:numPr>
                <w:ilvl w:val="0"/>
                <w:numId w:val="28"/>
              </w:numPr>
              <w:jc w:val="both"/>
              <w:rPr>
                <w:rFonts w:cstheme="minorHAnsi"/>
              </w:rPr>
            </w:pPr>
            <w:r w:rsidRPr="009F6848">
              <w:rPr>
                <w:rFonts w:eastAsia="Times New Roman" w:cstheme="minorHAnsi"/>
                <w:lang w:val="en-US" w:eastAsia="tr-TR"/>
              </w:rPr>
              <w:t>PG 5.3.5 Üniversiteye giren günlük toplam araç sayısının kampüs popülasyonuna oranı</w:t>
            </w:r>
            <w:r>
              <w:rPr>
                <w:rFonts w:eastAsia="Times New Roman" w:cstheme="minorHAnsi"/>
                <w:lang w:val="en-US" w:eastAsia="tr-TR"/>
              </w:rPr>
              <w:t xml:space="preserve"> göstergesinde; </w:t>
            </w:r>
            <w:r w:rsidRPr="009F6848">
              <w:rPr>
                <w:rFonts w:eastAsia="Times New Roman" w:cstheme="minorHAnsi"/>
                <w:highlight w:val="yellow"/>
                <w:lang w:val="en-US" w:eastAsia="tr-TR"/>
              </w:rPr>
              <w:t>k</w:t>
            </w:r>
            <w:r w:rsidRPr="009F6848">
              <w:rPr>
                <w:rFonts w:cstheme="minorHAnsi"/>
                <w:highlight w:val="yellow"/>
              </w:rPr>
              <w:t xml:space="preserve">ampüs popülasyonu arttığı için performans göstergesinde iyileşme var gibi görünmektedir. Lakin kampüse giren </w:t>
            </w:r>
            <w:r>
              <w:rPr>
                <w:rFonts w:cstheme="minorHAnsi"/>
                <w:highlight w:val="yellow"/>
              </w:rPr>
              <w:t xml:space="preserve">günlük </w:t>
            </w:r>
            <w:r w:rsidRPr="009F6848">
              <w:rPr>
                <w:rFonts w:cstheme="minorHAnsi"/>
                <w:highlight w:val="yellow"/>
              </w:rPr>
              <w:t>toplam ar</w:t>
            </w:r>
            <w:r>
              <w:rPr>
                <w:rFonts w:cstheme="minorHAnsi"/>
                <w:highlight w:val="yellow"/>
              </w:rPr>
              <w:t>aç sayısı geçen yıl 4090 iken bu y</w:t>
            </w:r>
            <w:r w:rsidRPr="009F6848">
              <w:rPr>
                <w:rFonts w:cstheme="minorHAnsi"/>
                <w:highlight w:val="yellow"/>
              </w:rPr>
              <w:t>ıl</w:t>
            </w:r>
            <w:r>
              <w:rPr>
                <w:rFonts w:cstheme="minorHAnsi"/>
                <w:highlight w:val="yellow"/>
              </w:rPr>
              <w:t xml:space="preserve"> 10416 dı</w:t>
            </w:r>
            <w:r w:rsidRPr="009F6848">
              <w:rPr>
                <w:rFonts w:cstheme="minorHAnsi"/>
                <w:highlight w:val="yellow"/>
              </w:rPr>
              <w:t xml:space="preserve">r. </w:t>
            </w:r>
            <w:r>
              <w:rPr>
                <w:rFonts w:cstheme="minorHAnsi"/>
                <w:highlight w:val="yellow"/>
              </w:rPr>
              <w:t xml:space="preserve">Dolayısıyla kampüse giren araç sayısı artmıştır. </w:t>
            </w:r>
            <w:r w:rsidRPr="008111D9">
              <w:rPr>
                <w:rFonts w:cstheme="minorHAnsi"/>
                <w:highlight w:val="yellow"/>
              </w:rPr>
              <w:t>Ayrıca kampüs içi popülasyonu ölçmeye yönelik bir yazılım bulunmadığı için elde edilen verilerin güvenilir olmadığı düşünülmektedir.</w:t>
            </w:r>
          </w:p>
          <w:p w:rsidR="007E5998" w:rsidRDefault="007E5998" w:rsidP="007E5998">
            <w:pPr>
              <w:rPr>
                <w:rFonts w:cstheme="minorHAnsi"/>
              </w:rPr>
            </w:pPr>
          </w:p>
          <w:p w:rsidR="007E5998" w:rsidRDefault="007E5998" w:rsidP="007E5998">
            <w:pPr>
              <w:rPr>
                <w:rFonts w:cstheme="minorHAnsi"/>
              </w:rPr>
            </w:pPr>
            <w:r>
              <w:rPr>
                <w:rFonts w:cstheme="minorHAnsi"/>
              </w:rPr>
              <w:t xml:space="preserve">                 Ayrıca;</w:t>
            </w:r>
          </w:p>
          <w:p w:rsidR="007E5998" w:rsidRPr="00D924CF" w:rsidRDefault="007E5998" w:rsidP="007E5998">
            <w:pPr>
              <w:pStyle w:val="ListeParagraf"/>
              <w:numPr>
                <w:ilvl w:val="0"/>
                <w:numId w:val="40"/>
              </w:numPr>
              <w:ind w:left="1875"/>
              <w:jc w:val="both"/>
              <w:rPr>
                <w:b/>
              </w:rPr>
            </w:pPr>
            <w:r w:rsidRPr="00D924CF">
              <w:rPr>
                <w:b/>
              </w:rPr>
              <w:t>Çevreye duyarlı, insan sağlığına ve çevreye olan zararlı etkilerin en aza indirildiği çevre dostu kampüs uygulamalarının artırılması gerekliliği</w:t>
            </w:r>
          </w:p>
          <w:p w:rsidR="007E5998" w:rsidRPr="00D924CF" w:rsidRDefault="007E5998" w:rsidP="007E5998">
            <w:pPr>
              <w:pStyle w:val="ListeParagraf"/>
              <w:numPr>
                <w:ilvl w:val="0"/>
                <w:numId w:val="40"/>
              </w:numPr>
              <w:ind w:left="1875"/>
              <w:jc w:val="both"/>
              <w:rPr>
                <w:b/>
              </w:rPr>
            </w:pPr>
            <w:r w:rsidRPr="00D924CF">
              <w:rPr>
                <w:b/>
              </w:rPr>
              <w:t xml:space="preserve">Enerji kimlik belgesine sahip binaların olmayışı, </w:t>
            </w:r>
          </w:p>
          <w:p w:rsidR="007E5998" w:rsidRDefault="007E5998" w:rsidP="007E5998">
            <w:pPr>
              <w:pStyle w:val="ListeParagraf"/>
              <w:numPr>
                <w:ilvl w:val="0"/>
                <w:numId w:val="40"/>
              </w:numPr>
              <w:ind w:left="1875"/>
              <w:jc w:val="both"/>
              <w:rPr>
                <w:color w:val="FF0000"/>
              </w:rPr>
            </w:pPr>
            <w:r>
              <w:rPr>
                <w:b/>
              </w:rPr>
              <w:t>E</w:t>
            </w:r>
            <w:r w:rsidRPr="00D924CF">
              <w:rPr>
                <w:b/>
              </w:rPr>
              <w:t>nerji ve su tasarrufu sağlanan binaların sayısının yeterli olmaması</w:t>
            </w:r>
            <w:r w:rsidRPr="00D924CF">
              <w:t xml:space="preserve"> </w:t>
            </w:r>
            <w:r w:rsidRPr="00D924CF">
              <w:rPr>
                <w:color w:val="FF0000"/>
              </w:rPr>
              <w:t>bu hedef kartının başarısını etkilemektedir.</w:t>
            </w:r>
          </w:p>
          <w:p w:rsidR="007E5998" w:rsidRDefault="007E5998" w:rsidP="007E5998">
            <w:pPr>
              <w:jc w:val="both"/>
              <w:rPr>
                <w:color w:val="FF0000"/>
              </w:rPr>
            </w:pPr>
          </w:p>
          <w:p w:rsidR="007E5998" w:rsidRPr="00D924CF" w:rsidRDefault="007E5998" w:rsidP="007E5998">
            <w:pPr>
              <w:pStyle w:val="ListeParagraf"/>
              <w:ind w:left="0"/>
              <w:rPr>
                <w:color w:val="FF0000"/>
              </w:rPr>
            </w:pPr>
            <w:r w:rsidRPr="00D924CF">
              <w:rPr>
                <w:color w:val="FF0000"/>
              </w:rPr>
              <w:t xml:space="preserve">Söz konusu performans göstergeleri hedefi değerlendirmede yeterli görülmektedir. </w:t>
            </w:r>
          </w:p>
          <w:p w:rsidR="007E5998" w:rsidRPr="00D924CF" w:rsidRDefault="007E5998" w:rsidP="007E5998">
            <w:pPr>
              <w:jc w:val="both"/>
              <w:rPr>
                <w:rFonts w:cstheme="minorHAnsi"/>
                <w:color w:val="FF0000"/>
              </w:rPr>
            </w:pPr>
            <w:r w:rsidRPr="00D924CF">
              <w:rPr>
                <w:color w:val="FF0000"/>
              </w:rPr>
              <w:t>Performan</w:t>
            </w:r>
            <w:r>
              <w:rPr>
                <w:color w:val="FF0000"/>
              </w:rPr>
              <w:t xml:space="preserve">s gösterge değerlerine ulaşmak için gereken finansal kaynaklar olmadığı için hedefe ulaşılamamıştır. Önümüzdeki dönemde hedefe ulaşılması için gerekli mali kaynakların oluşturulması önemlidir. </w:t>
            </w:r>
            <w:r w:rsidRPr="00D924CF">
              <w:rPr>
                <w:color w:val="FF0000"/>
              </w:rPr>
              <w:t>Bu performans göstergelerinin güncellenmesine ihtiyaç bulunmamaktadır.</w:t>
            </w:r>
          </w:p>
          <w:p w:rsidR="007E5998" w:rsidRDefault="007E5998" w:rsidP="007E5998">
            <w:pPr>
              <w:jc w:val="both"/>
              <w:rPr>
                <w:rFonts w:cstheme="minorHAnsi"/>
              </w:rPr>
            </w:pPr>
          </w:p>
          <w:p w:rsidR="002E0A54" w:rsidRDefault="002E0A54" w:rsidP="00E72C4E">
            <w:pPr>
              <w:jc w:val="both"/>
              <w:rPr>
                <w:rFonts w:cstheme="minorHAnsi"/>
              </w:rPr>
            </w:pPr>
          </w:p>
          <w:p w:rsidR="001D6767" w:rsidRPr="00AA4987" w:rsidRDefault="001D6767" w:rsidP="00E72C4E">
            <w:pPr>
              <w:jc w:val="both"/>
              <w:rPr>
                <w:rFonts w:cstheme="minorHAnsi"/>
              </w:rPr>
            </w:pPr>
          </w:p>
        </w:tc>
      </w:tr>
    </w:tbl>
    <w:p w:rsidR="00FF1EDE" w:rsidRPr="00D467F8" w:rsidRDefault="00FF1EDE" w:rsidP="00AB0DC4">
      <w:pPr>
        <w:pStyle w:val="ListeParagraf"/>
        <w:ind w:left="1440"/>
        <w:rPr>
          <w:rFonts w:cstheme="minorHAnsi"/>
        </w:rPr>
      </w:pPr>
    </w:p>
    <w:p w:rsidR="004F1CCE" w:rsidRDefault="004F1CCE" w:rsidP="00AB0DC4">
      <w:pPr>
        <w:pStyle w:val="ListeParagraf"/>
        <w:ind w:left="1440"/>
        <w:rPr>
          <w:rFonts w:cstheme="minorHAnsi"/>
        </w:rPr>
      </w:pPr>
    </w:p>
    <w:p w:rsidR="00D924CF" w:rsidRDefault="00D924CF" w:rsidP="00AB0DC4">
      <w:pPr>
        <w:pStyle w:val="ListeParagraf"/>
        <w:ind w:left="1440"/>
        <w:rPr>
          <w:rFonts w:cstheme="minorHAnsi"/>
        </w:rPr>
      </w:pPr>
    </w:p>
    <w:p w:rsidR="00D924CF" w:rsidRDefault="00D924CF" w:rsidP="00AB0DC4">
      <w:pPr>
        <w:pStyle w:val="ListeParagraf"/>
        <w:ind w:left="1440"/>
        <w:rPr>
          <w:rFonts w:cstheme="minorHAnsi"/>
        </w:rPr>
      </w:pPr>
    </w:p>
    <w:tbl>
      <w:tblPr>
        <w:tblStyle w:val="TabloKlavuzu"/>
        <w:tblW w:w="9781" w:type="dxa"/>
        <w:tblInd w:w="-147" w:type="dxa"/>
        <w:tblLayout w:type="fixed"/>
        <w:tblLook w:val="04A0" w:firstRow="1" w:lastRow="0" w:firstColumn="1" w:lastColumn="0" w:noHBand="0" w:noVBand="1"/>
      </w:tblPr>
      <w:tblGrid>
        <w:gridCol w:w="2694"/>
        <w:gridCol w:w="850"/>
        <w:gridCol w:w="1134"/>
        <w:gridCol w:w="1985"/>
        <w:gridCol w:w="1559"/>
        <w:gridCol w:w="1559"/>
      </w:tblGrid>
      <w:tr w:rsidR="004F1CCE" w:rsidRPr="00D467F8" w:rsidTr="00512DE1">
        <w:trPr>
          <w:trHeight w:val="549"/>
        </w:trPr>
        <w:tc>
          <w:tcPr>
            <w:tcW w:w="3544" w:type="dxa"/>
            <w:gridSpan w:val="2"/>
            <w:shd w:val="clear" w:color="auto" w:fill="9CC2E5" w:themeFill="accent1" w:themeFillTint="99"/>
          </w:tcPr>
          <w:p w:rsidR="004F1CCE" w:rsidRPr="00D467F8" w:rsidRDefault="004F1CCE" w:rsidP="001A5FAF">
            <w:pPr>
              <w:pStyle w:val="ListeParagraf"/>
              <w:ind w:left="34"/>
              <w:rPr>
                <w:rFonts w:cstheme="minorHAnsi"/>
              </w:rPr>
            </w:pPr>
            <w:r w:rsidRPr="00D467F8">
              <w:rPr>
                <w:rFonts w:cstheme="minorHAnsi"/>
              </w:rPr>
              <w:lastRenderedPageBreak/>
              <w:t>A 5</w:t>
            </w:r>
          </w:p>
        </w:tc>
        <w:tc>
          <w:tcPr>
            <w:tcW w:w="6237" w:type="dxa"/>
            <w:gridSpan w:val="4"/>
          </w:tcPr>
          <w:p w:rsidR="004F1CCE" w:rsidRPr="00D467F8" w:rsidRDefault="004F1CCE" w:rsidP="001A5FAF">
            <w:pPr>
              <w:pStyle w:val="ListeParagraf"/>
              <w:ind w:left="0"/>
              <w:rPr>
                <w:rFonts w:cstheme="minorHAnsi"/>
              </w:rPr>
            </w:pPr>
            <w:r w:rsidRPr="00D467F8">
              <w:rPr>
                <w:rFonts w:cstheme="minorHAnsi"/>
              </w:rPr>
              <w:t>Sürdürülebilir kalkınma amaçlarının gerçekleştirilmesinde ulusal ve uluslararası alanda öncü bir üniversite olmak</w:t>
            </w:r>
          </w:p>
        </w:tc>
      </w:tr>
      <w:tr w:rsidR="004F1CCE" w:rsidRPr="00D467F8" w:rsidTr="00512DE1">
        <w:trPr>
          <w:trHeight w:val="549"/>
        </w:trPr>
        <w:tc>
          <w:tcPr>
            <w:tcW w:w="3544" w:type="dxa"/>
            <w:gridSpan w:val="2"/>
            <w:shd w:val="clear" w:color="auto" w:fill="9CC2E5" w:themeFill="accent1" w:themeFillTint="99"/>
          </w:tcPr>
          <w:p w:rsidR="004F1CCE" w:rsidRPr="00D467F8" w:rsidRDefault="004F1CCE" w:rsidP="00F53EEF">
            <w:pPr>
              <w:pStyle w:val="ListeParagraf"/>
              <w:ind w:left="0"/>
              <w:rPr>
                <w:rFonts w:cstheme="minorHAnsi"/>
              </w:rPr>
            </w:pPr>
            <w:r w:rsidRPr="00D467F8">
              <w:rPr>
                <w:rFonts w:cstheme="minorHAnsi"/>
              </w:rPr>
              <w:t>H 5.</w:t>
            </w:r>
            <w:r w:rsidR="00F53EEF" w:rsidRPr="00D467F8">
              <w:rPr>
                <w:rFonts w:cstheme="minorHAnsi"/>
              </w:rPr>
              <w:t>4</w:t>
            </w:r>
          </w:p>
        </w:tc>
        <w:tc>
          <w:tcPr>
            <w:tcW w:w="6237" w:type="dxa"/>
            <w:gridSpan w:val="4"/>
          </w:tcPr>
          <w:p w:rsidR="004F1CCE" w:rsidRPr="00D467F8" w:rsidRDefault="006C42B3" w:rsidP="001A5FAF">
            <w:pPr>
              <w:pStyle w:val="ListeParagraf"/>
              <w:ind w:left="0"/>
              <w:rPr>
                <w:rFonts w:cstheme="minorHAnsi"/>
              </w:rPr>
            </w:pPr>
            <w:r w:rsidRPr="00D467F8">
              <w:rPr>
                <w:rFonts w:cstheme="minorHAnsi"/>
              </w:rPr>
              <w:t>Sürdürülebilir üretim ve tüketimi destekleyici faaliyetleri artırmak</w:t>
            </w:r>
          </w:p>
        </w:tc>
      </w:tr>
      <w:tr w:rsidR="004F1CCE" w:rsidRPr="00D467F8" w:rsidTr="00512DE1">
        <w:trPr>
          <w:trHeight w:val="549"/>
        </w:trPr>
        <w:tc>
          <w:tcPr>
            <w:tcW w:w="3544" w:type="dxa"/>
            <w:gridSpan w:val="2"/>
            <w:shd w:val="clear" w:color="auto" w:fill="9CC2E5" w:themeFill="accent1" w:themeFillTint="99"/>
          </w:tcPr>
          <w:p w:rsidR="004F1CCE" w:rsidRPr="00D467F8" w:rsidRDefault="004F1CCE" w:rsidP="001A5FAF">
            <w:pPr>
              <w:pStyle w:val="ListeParagraf"/>
              <w:ind w:left="0"/>
              <w:rPr>
                <w:rFonts w:cstheme="minorHAnsi"/>
              </w:rPr>
            </w:pPr>
            <w:r w:rsidRPr="00D467F8">
              <w:rPr>
                <w:rFonts w:cstheme="minorHAnsi"/>
              </w:rPr>
              <w:t>Amacın İlgili Olduğu Program/Alt Program Adı</w:t>
            </w:r>
          </w:p>
        </w:tc>
        <w:tc>
          <w:tcPr>
            <w:tcW w:w="6237" w:type="dxa"/>
            <w:gridSpan w:val="4"/>
          </w:tcPr>
          <w:p w:rsidR="004F1CCE" w:rsidRPr="00D467F8" w:rsidRDefault="004F1CCE" w:rsidP="001A5FAF">
            <w:pPr>
              <w:pStyle w:val="ListeParagraf"/>
              <w:ind w:left="0"/>
              <w:rPr>
                <w:rFonts w:cstheme="minorHAnsi"/>
              </w:rPr>
            </w:pPr>
            <w:r w:rsidRPr="00D467F8">
              <w:rPr>
                <w:rFonts w:cstheme="minorHAnsi"/>
              </w:rPr>
              <w:t>Yönetim ve Destek Programı/Üst Yönetim, İdari ve Mali Hizmetler</w:t>
            </w:r>
          </w:p>
        </w:tc>
      </w:tr>
      <w:tr w:rsidR="004F1CCE" w:rsidRPr="00D467F8" w:rsidTr="00512DE1">
        <w:trPr>
          <w:trHeight w:val="549"/>
        </w:trPr>
        <w:tc>
          <w:tcPr>
            <w:tcW w:w="3544" w:type="dxa"/>
            <w:gridSpan w:val="2"/>
            <w:shd w:val="clear" w:color="auto" w:fill="9CC2E5" w:themeFill="accent1" w:themeFillTint="99"/>
          </w:tcPr>
          <w:p w:rsidR="004F1CCE" w:rsidRPr="00D467F8" w:rsidRDefault="004F1CCE" w:rsidP="001A5FAF">
            <w:pPr>
              <w:pStyle w:val="ListeParagraf"/>
              <w:ind w:left="0"/>
              <w:rPr>
                <w:rFonts w:cstheme="minorHAnsi"/>
              </w:rPr>
            </w:pPr>
            <w:r w:rsidRPr="00D467F8">
              <w:rPr>
                <w:rFonts w:cstheme="minorHAnsi"/>
              </w:rPr>
              <w:t>Amacın İlişkili Olduğu Alt Program Hedefi</w:t>
            </w:r>
          </w:p>
        </w:tc>
        <w:tc>
          <w:tcPr>
            <w:tcW w:w="6237" w:type="dxa"/>
            <w:gridSpan w:val="4"/>
          </w:tcPr>
          <w:p w:rsidR="004F1CCE" w:rsidRPr="00D467F8" w:rsidRDefault="009E0735" w:rsidP="001A5FAF">
            <w:pPr>
              <w:pStyle w:val="ListeParagraf"/>
              <w:ind w:left="0"/>
              <w:jc w:val="both"/>
              <w:rPr>
                <w:rFonts w:cstheme="minorHAnsi"/>
              </w:rPr>
            </w:pPr>
            <w:r w:rsidRPr="00D467F8">
              <w:rPr>
                <w:rFonts w:cstheme="minorHAnsi"/>
              </w:rPr>
              <w:t>Diğer Destek Hizmetleri- Genel Destek Hizmetleri- Özel Kalem Hizmetleri</w:t>
            </w:r>
          </w:p>
        </w:tc>
      </w:tr>
      <w:tr w:rsidR="004F1CCE" w:rsidRPr="00D467F8" w:rsidTr="00512DE1">
        <w:trPr>
          <w:trHeight w:val="549"/>
        </w:trPr>
        <w:tc>
          <w:tcPr>
            <w:tcW w:w="3544" w:type="dxa"/>
            <w:gridSpan w:val="2"/>
            <w:shd w:val="clear" w:color="auto" w:fill="9CC2E5" w:themeFill="accent1" w:themeFillTint="99"/>
          </w:tcPr>
          <w:p w:rsidR="004F1CCE" w:rsidRPr="00D467F8" w:rsidRDefault="004F1CCE" w:rsidP="00F53EEF">
            <w:pPr>
              <w:pStyle w:val="ListeParagraf"/>
              <w:ind w:left="0"/>
              <w:rPr>
                <w:rFonts w:cstheme="minorHAnsi"/>
              </w:rPr>
            </w:pPr>
            <w:r w:rsidRPr="00D467F8">
              <w:rPr>
                <w:rFonts w:cstheme="minorHAnsi"/>
              </w:rPr>
              <w:t>H 5.</w:t>
            </w:r>
            <w:r w:rsidR="00F53EEF" w:rsidRPr="00D467F8">
              <w:rPr>
                <w:rFonts w:cstheme="minorHAnsi"/>
              </w:rPr>
              <w:t>4</w:t>
            </w:r>
            <w:r w:rsidRPr="00D467F8">
              <w:rPr>
                <w:rFonts w:cstheme="minorHAnsi"/>
              </w:rPr>
              <w:t xml:space="preserve"> Performansı</w:t>
            </w:r>
          </w:p>
        </w:tc>
        <w:tc>
          <w:tcPr>
            <w:tcW w:w="6237" w:type="dxa"/>
            <w:gridSpan w:val="4"/>
          </w:tcPr>
          <w:p w:rsidR="004F1CCE" w:rsidRPr="00D467F8" w:rsidRDefault="004F1CCE" w:rsidP="00F53EEF">
            <w:pPr>
              <w:pStyle w:val="ListeParagraf"/>
              <w:ind w:left="0"/>
              <w:rPr>
                <w:rFonts w:cstheme="minorHAnsi"/>
              </w:rPr>
            </w:pPr>
            <w:r w:rsidRPr="00D467F8">
              <w:rPr>
                <w:rFonts w:cstheme="minorHAnsi"/>
              </w:rPr>
              <w:t>PG 5.</w:t>
            </w:r>
            <w:r w:rsidR="00F53EEF" w:rsidRPr="00D467F8">
              <w:rPr>
                <w:rFonts w:cstheme="minorHAnsi"/>
              </w:rPr>
              <w:t>4</w:t>
            </w:r>
            <w:r w:rsidRPr="00D467F8">
              <w:rPr>
                <w:rFonts w:cstheme="minorHAnsi"/>
              </w:rPr>
              <w:t>.1 Performansı X Hedefe Etkisi) + (PG 5.</w:t>
            </w:r>
            <w:r w:rsidR="00F53EEF" w:rsidRPr="00D467F8">
              <w:rPr>
                <w:rFonts w:cstheme="minorHAnsi"/>
              </w:rPr>
              <w:t>4</w:t>
            </w:r>
            <w:r w:rsidRPr="00D467F8">
              <w:rPr>
                <w:rFonts w:cstheme="minorHAnsi"/>
              </w:rPr>
              <w:t>.2 Performansı X Hedefe Etkisi)</w:t>
            </w:r>
          </w:p>
        </w:tc>
      </w:tr>
      <w:tr w:rsidR="00BB1892" w:rsidRPr="00D467F8" w:rsidTr="00512DE1">
        <w:trPr>
          <w:trHeight w:val="549"/>
        </w:trPr>
        <w:tc>
          <w:tcPr>
            <w:tcW w:w="3544" w:type="dxa"/>
            <w:gridSpan w:val="2"/>
            <w:shd w:val="clear" w:color="auto" w:fill="9CC2E5" w:themeFill="accent1" w:themeFillTint="99"/>
          </w:tcPr>
          <w:p w:rsidR="00BB1892" w:rsidRPr="00D467F8" w:rsidRDefault="00BB1892" w:rsidP="00F53EEF">
            <w:pPr>
              <w:pStyle w:val="ListeParagraf"/>
              <w:ind w:left="0"/>
              <w:rPr>
                <w:rFonts w:cstheme="minorHAnsi"/>
              </w:rPr>
            </w:pPr>
          </w:p>
        </w:tc>
        <w:tc>
          <w:tcPr>
            <w:tcW w:w="6237" w:type="dxa"/>
            <w:gridSpan w:val="4"/>
          </w:tcPr>
          <w:p w:rsidR="00BB1892" w:rsidRPr="00D467F8" w:rsidRDefault="00D924CF" w:rsidP="00D924CF">
            <w:pPr>
              <w:pStyle w:val="ListeParagraf"/>
              <w:ind w:left="0"/>
              <w:rPr>
                <w:rFonts w:cstheme="minorHAnsi"/>
              </w:rPr>
            </w:pPr>
            <w:r>
              <w:rPr>
                <w:rFonts w:cstheme="minorHAnsi"/>
              </w:rPr>
              <w:t>(%92</w:t>
            </w:r>
            <w:r w:rsidR="00CC378D">
              <w:rPr>
                <w:rFonts w:cstheme="minorHAnsi"/>
              </w:rPr>
              <w:t>x%20)</w:t>
            </w:r>
            <w:r>
              <w:rPr>
                <w:rFonts w:cstheme="minorHAnsi"/>
              </w:rPr>
              <w:t>+(%100x%20)</w:t>
            </w:r>
            <w:r w:rsidR="005052A5">
              <w:rPr>
                <w:rFonts w:cstheme="minorHAnsi"/>
              </w:rPr>
              <w:t>=% 38.4</w:t>
            </w:r>
          </w:p>
        </w:tc>
      </w:tr>
      <w:tr w:rsidR="004F1CCE" w:rsidRPr="00D467F8" w:rsidTr="00512DE1">
        <w:trPr>
          <w:trHeight w:val="549"/>
        </w:trPr>
        <w:tc>
          <w:tcPr>
            <w:tcW w:w="3544" w:type="dxa"/>
            <w:gridSpan w:val="2"/>
            <w:tcBorders>
              <w:bottom w:val="single" w:sz="4" w:space="0" w:color="auto"/>
            </w:tcBorders>
            <w:shd w:val="clear" w:color="auto" w:fill="9CC2E5" w:themeFill="accent1" w:themeFillTint="99"/>
          </w:tcPr>
          <w:p w:rsidR="004F1CCE" w:rsidRPr="00D467F8" w:rsidRDefault="004F1CCE" w:rsidP="001A5FAF">
            <w:pPr>
              <w:pStyle w:val="ListeParagraf"/>
              <w:ind w:left="0"/>
              <w:rPr>
                <w:rFonts w:cstheme="minorHAnsi"/>
              </w:rPr>
            </w:pPr>
            <w:r w:rsidRPr="00D467F8">
              <w:rPr>
                <w:rFonts w:cstheme="minorHAnsi"/>
              </w:rPr>
              <w:t>Sorumlu Birim</w:t>
            </w:r>
          </w:p>
        </w:tc>
        <w:tc>
          <w:tcPr>
            <w:tcW w:w="6237" w:type="dxa"/>
            <w:gridSpan w:val="4"/>
            <w:tcBorders>
              <w:bottom w:val="single" w:sz="4" w:space="0" w:color="auto"/>
            </w:tcBorders>
          </w:tcPr>
          <w:p w:rsidR="004F1CCE" w:rsidRPr="00D467F8" w:rsidRDefault="004F1CCE" w:rsidP="001A5FAF">
            <w:pPr>
              <w:pStyle w:val="ListeParagraf"/>
              <w:ind w:left="0"/>
              <w:rPr>
                <w:rFonts w:cstheme="minorHAnsi"/>
              </w:rPr>
            </w:pPr>
            <w:r w:rsidRPr="00D467F8">
              <w:rPr>
                <w:rFonts w:cstheme="minorHAnsi"/>
              </w:rPr>
              <w:t>İlgili Rektör Yardımcılığı</w:t>
            </w:r>
          </w:p>
        </w:tc>
      </w:tr>
      <w:tr w:rsidR="004F1CCE"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F1CCE" w:rsidRPr="00D467F8" w:rsidRDefault="004F1CCE" w:rsidP="001A5FAF">
            <w:pPr>
              <w:pStyle w:val="ListeParagraf"/>
              <w:ind w:left="0"/>
              <w:rPr>
                <w:rFonts w:cstheme="minorHAnsi"/>
              </w:rPr>
            </w:pPr>
            <w:r w:rsidRPr="00D467F8">
              <w:rPr>
                <w:rFonts w:cstheme="minorHAnsi"/>
              </w:rPr>
              <w:t>Performans Göstergesi</w:t>
            </w:r>
          </w:p>
        </w:tc>
        <w:tc>
          <w:tcPr>
            <w:tcW w:w="85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F1CCE" w:rsidRPr="00D467F8" w:rsidRDefault="004F1CCE" w:rsidP="001A5FAF">
            <w:pPr>
              <w:pStyle w:val="ListeParagraf"/>
              <w:ind w:left="0"/>
              <w:rPr>
                <w:rFonts w:cstheme="minorHAnsi"/>
              </w:rPr>
            </w:pPr>
            <w:r w:rsidRPr="00D467F8">
              <w:rPr>
                <w:rFonts w:cstheme="minorHAnsi"/>
              </w:rPr>
              <w:t>Hedefe Etkisi (%)</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F1CCE" w:rsidRPr="00D467F8" w:rsidRDefault="004F1CCE" w:rsidP="00D924CF">
            <w:pPr>
              <w:pStyle w:val="ListeParagraf"/>
              <w:ind w:left="0"/>
              <w:rPr>
                <w:rFonts w:cstheme="minorHAnsi"/>
              </w:rPr>
            </w:pPr>
            <w:r w:rsidRPr="00D467F8">
              <w:rPr>
                <w:rFonts w:cstheme="minorHAnsi"/>
              </w:rPr>
              <w:t>Plan Dönemi Başlangıç Değeri (A)</w:t>
            </w:r>
          </w:p>
        </w:tc>
        <w:tc>
          <w:tcPr>
            <w:tcW w:w="19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F1CCE" w:rsidRPr="00D467F8" w:rsidRDefault="004F1CCE" w:rsidP="001A5FAF">
            <w:pPr>
              <w:pStyle w:val="ListeParagraf"/>
              <w:ind w:left="0"/>
              <w:rPr>
                <w:rFonts w:cstheme="minorHAnsi"/>
              </w:rPr>
            </w:pPr>
            <w:r w:rsidRPr="00D467F8">
              <w:rPr>
                <w:rFonts w:cstheme="minorHAnsi"/>
              </w:rPr>
              <w:t>İzleme Dönemindeki Yılsonu Hedeflenen Değer (B)</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F1CCE" w:rsidRPr="00D467F8" w:rsidRDefault="004F1CCE" w:rsidP="001A5FAF">
            <w:pPr>
              <w:pStyle w:val="ListeParagraf"/>
              <w:ind w:left="0"/>
              <w:rPr>
                <w:rFonts w:cstheme="minorHAnsi"/>
              </w:rPr>
            </w:pPr>
            <w:r w:rsidRPr="00D467F8">
              <w:rPr>
                <w:rFonts w:cstheme="minorHAnsi"/>
              </w:rPr>
              <w:t>İzleme Dönemindeki Gerçekleşme Değeri (C)</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F1CCE" w:rsidRDefault="004F1CCE" w:rsidP="001A5FAF">
            <w:pPr>
              <w:pStyle w:val="ListeParagraf"/>
              <w:ind w:left="0"/>
              <w:rPr>
                <w:rFonts w:cstheme="minorHAnsi"/>
              </w:rPr>
            </w:pPr>
            <w:r w:rsidRPr="00D467F8">
              <w:rPr>
                <w:rFonts w:cstheme="minorHAnsi"/>
              </w:rPr>
              <w:t xml:space="preserve">Performans </w:t>
            </w:r>
          </w:p>
          <w:p w:rsidR="00D924CF" w:rsidRPr="00D467F8" w:rsidRDefault="00D924CF" w:rsidP="00D924CF">
            <w:pPr>
              <w:pStyle w:val="ListeParagraf"/>
              <w:ind w:left="0"/>
              <w:rPr>
                <w:rFonts w:cstheme="minorHAnsi"/>
              </w:rPr>
            </w:pPr>
            <w:r>
              <w:rPr>
                <w:rFonts w:cstheme="minorHAnsi"/>
              </w:rPr>
              <w:t>% (C/B)</w:t>
            </w:r>
          </w:p>
          <w:p w:rsidR="00D924CF" w:rsidRPr="00D467F8" w:rsidRDefault="00D924CF" w:rsidP="001A5FAF">
            <w:pPr>
              <w:pStyle w:val="ListeParagraf"/>
              <w:ind w:left="0"/>
              <w:rPr>
                <w:rFonts w:cstheme="minorHAnsi"/>
              </w:rPr>
            </w:pPr>
          </w:p>
          <w:p w:rsidR="00986E1D" w:rsidRPr="00D467F8" w:rsidRDefault="00986E1D" w:rsidP="001A5FAF">
            <w:pPr>
              <w:pStyle w:val="ListeParagraf"/>
              <w:ind w:left="0"/>
              <w:rPr>
                <w:rFonts w:cstheme="minorHAnsi"/>
              </w:rPr>
            </w:pPr>
          </w:p>
        </w:tc>
      </w:tr>
      <w:tr w:rsidR="00F53EEF"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53EEF" w:rsidRPr="00D467F8" w:rsidRDefault="00F53EEF" w:rsidP="00F53EEF">
            <w:pPr>
              <w:rPr>
                <w:rFonts w:eastAsia="Times New Roman" w:cstheme="minorHAnsi"/>
                <w:lang w:val="en-US" w:eastAsia="tr-TR"/>
              </w:rPr>
            </w:pPr>
            <w:r w:rsidRPr="00D467F8">
              <w:rPr>
                <w:rFonts w:eastAsia="Times New Roman" w:cstheme="minorHAnsi"/>
                <w:lang w:val="en-US" w:eastAsia="tr-TR"/>
              </w:rPr>
              <w:t>PG</w:t>
            </w:r>
            <w:r w:rsidR="0037528E">
              <w:rPr>
                <w:rFonts w:eastAsia="Times New Roman" w:cstheme="minorHAnsi"/>
                <w:lang w:val="en-US" w:eastAsia="tr-TR"/>
              </w:rPr>
              <w:t xml:space="preserve"> </w:t>
            </w:r>
            <w:r w:rsidRPr="00D467F8">
              <w:rPr>
                <w:rFonts w:eastAsia="Times New Roman" w:cstheme="minorHAnsi"/>
                <w:lang w:val="en-US" w:eastAsia="tr-TR"/>
              </w:rPr>
              <w:t xml:space="preserve">5.4.1 Üniversitemiz yemekhanelerinden servis edilen gıdalardan üretilen gıda atığı miktarı </w:t>
            </w:r>
          </w:p>
        </w:tc>
        <w:tc>
          <w:tcPr>
            <w:tcW w:w="850" w:type="dxa"/>
            <w:tcBorders>
              <w:top w:val="single" w:sz="4" w:space="0" w:color="auto"/>
              <w:left w:val="single" w:sz="4" w:space="0" w:color="auto"/>
              <w:bottom w:val="single" w:sz="4" w:space="0" w:color="auto"/>
              <w:right w:val="single" w:sz="4" w:space="0" w:color="auto"/>
            </w:tcBorders>
          </w:tcPr>
          <w:p w:rsidR="00F53EEF" w:rsidRPr="00D467F8" w:rsidRDefault="00F53EEF" w:rsidP="00F53EEF">
            <w:pPr>
              <w:pStyle w:val="ListeParagraf"/>
              <w:ind w:left="0"/>
              <w:rPr>
                <w:rFonts w:cstheme="minorHAnsi"/>
              </w:rPr>
            </w:pPr>
            <w:r w:rsidRPr="00D467F8">
              <w:rPr>
                <w:rFonts w:cstheme="minorHAnsi"/>
              </w:rPr>
              <w:t>15</w:t>
            </w:r>
          </w:p>
        </w:tc>
        <w:tc>
          <w:tcPr>
            <w:tcW w:w="1134" w:type="dxa"/>
            <w:tcBorders>
              <w:top w:val="single" w:sz="4" w:space="0" w:color="auto"/>
              <w:left w:val="single" w:sz="4" w:space="0" w:color="auto"/>
              <w:bottom w:val="single" w:sz="4" w:space="0" w:color="auto"/>
              <w:right w:val="single" w:sz="4" w:space="0" w:color="auto"/>
            </w:tcBorders>
          </w:tcPr>
          <w:p w:rsidR="00F53EEF" w:rsidRPr="00D467F8" w:rsidRDefault="00F53EEF" w:rsidP="00F53EEF">
            <w:pPr>
              <w:rPr>
                <w:rFonts w:cstheme="minorHAnsi"/>
              </w:rPr>
            </w:pPr>
            <w:r w:rsidRPr="00D467F8">
              <w:rPr>
                <w:rFonts w:cstheme="minorHAnsi"/>
              </w:rPr>
              <w:t>32011</w:t>
            </w:r>
          </w:p>
        </w:tc>
        <w:tc>
          <w:tcPr>
            <w:tcW w:w="1985" w:type="dxa"/>
            <w:tcBorders>
              <w:top w:val="single" w:sz="4" w:space="0" w:color="auto"/>
              <w:left w:val="single" w:sz="4" w:space="0" w:color="auto"/>
              <w:bottom w:val="single" w:sz="4" w:space="0" w:color="auto"/>
              <w:right w:val="single" w:sz="4" w:space="0" w:color="auto"/>
            </w:tcBorders>
          </w:tcPr>
          <w:p w:rsidR="00F53EEF" w:rsidRPr="00D467F8" w:rsidRDefault="00F53EEF" w:rsidP="00F53EEF">
            <w:pPr>
              <w:rPr>
                <w:rFonts w:cstheme="minorHAnsi"/>
              </w:rPr>
            </w:pPr>
            <w:r w:rsidRPr="00D467F8">
              <w:rPr>
                <w:rFonts w:cstheme="minorHAnsi"/>
              </w:rPr>
              <w:t>28809</w:t>
            </w:r>
          </w:p>
        </w:tc>
        <w:tc>
          <w:tcPr>
            <w:tcW w:w="1559" w:type="dxa"/>
            <w:tcBorders>
              <w:top w:val="single" w:sz="4" w:space="0" w:color="auto"/>
              <w:left w:val="single" w:sz="4" w:space="0" w:color="auto"/>
              <w:bottom w:val="single" w:sz="4" w:space="0" w:color="auto"/>
              <w:right w:val="single" w:sz="4" w:space="0" w:color="auto"/>
            </w:tcBorders>
          </w:tcPr>
          <w:p w:rsidR="00F53EEF" w:rsidRPr="00D467F8" w:rsidRDefault="00804A8B" w:rsidP="00F53EEF">
            <w:pPr>
              <w:pStyle w:val="ListeParagraf"/>
              <w:ind w:left="0"/>
              <w:rPr>
                <w:rFonts w:cstheme="minorHAnsi"/>
              </w:rPr>
            </w:pPr>
            <w:r w:rsidRPr="007E5998">
              <w:rPr>
                <w:rFonts w:cstheme="minorHAnsi"/>
                <w:highlight w:val="yellow"/>
              </w:rPr>
              <w:t>112444</w:t>
            </w:r>
          </w:p>
        </w:tc>
        <w:tc>
          <w:tcPr>
            <w:tcW w:w="1559" w:type="dxa"/>
            <w:tcBorders>
              <w:top w:val="single" w:sz="4" w:space="0" w:color="auto"/>
              <w:left w:val="single" w:sz="4" w:space="0" w:color="auto"/>
              <w:bottom w:val="single" w:sz="4" w:space="0" w:color="auto"/>
              <w:right w:val="single" w:sz="4" w:space="0" w:color="auto"/>
            </w:tcBorders>
          </w:tcPr>
          <w:p w:rsidR="00F53EEF" w:rsidRPr="00D467F8" w:rsidRDefault="00D924CF" w:rsidP="00F53EEF">
            <w:pPr>
              <w:pStyle w:val="ListeParagraf"/>
              <w:ind w:left="0"/>
              <w:rPr>
                <w:rFonts w:cstheme="minorHAnsi"/>
              </w:rPr>
            </w:pPr>
            <w:r w:rsidRPr="005052A5">
              <w:rPr>
                <w:rFonts w:cstheme="minorHAnsi"/>
                <w:highlight w:val="yellow"/>
              </w:rPr>
              <w:t>0</w:t>
            </w:r>
          </w:p>
        </w:tc>
      </w:tr>
      <w:tr w:rsidR="00F53EEF"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53EEF" w:rsidRPr="00D467F8" w:rsidRDefault="00F53EEF" w:rsidP="00F53EEF">
            <w:pPr>
              <w:jc w:val="both"/>
              <w:rPr>
                <w:rFonts w:eastAsia="Times New Roman" w:cstheme="minorHAnsi"/>
                <w:lang w:val="en-US" w:eastAsia="tr-TR"/>
              </w:rPr>
            </w:pPr>
            <w:r w:rsidRPr="00D467F8">
              <w:rPr>
                <w:rFonts w:eastAsia="Times New Roman" w:cstheme="minorHAnsi"/>
                <w:lang w:val="en-US" w:eastAsia="tr-TR"/>
              </w:rPr>
              <w:t>PG</w:t>
            </w:r>
            <w:r w:rsidR="0037528E">
              <w:rPr>
                <w:rFonts w:eastAsia="Times New Roman" w:cstheme="minorHAnsi"/>
                <w:lang w:val="en-US" w:eastAsia="tr-TR"/>
              </w:rPr>
              <w:t xml:space="preserve"> </w:t>
            </w:r>
            <w:r w:rsidRPr="00D467F8">
              <w:rPr>
                <w:rFonts w:eastAsia="Times New Roman" w:cstheme="minorHAnsi"/>
                <w:lang w:val="en-US" w:eastAsia="tr-TR"/>
              </w:rPr>
              <w:t>5.4.2 Üniversitemizin, yerel çiftçilere sürdürülebilir tarım ilgisi/ becerileri/ teknolojisi konusunda gerçekleştirdiği faaliyet sayısı</w:t>
            </w:r>
          </w:p>
        </w:tc>
        <w:tc>
          <w:tcPr>
            <w:tcW w:w="850" w:type="dxa"/>
            <w:tcBorders>
              <w:top w:val="single" w:sz="4" w:space="0" w:color="auto"/>
              <w:left w:val="single" w:sz="4" w:space="0" w:color="auto"/>
              <w:bottom w:val="single" w:sz="4" w:space="0" w:color="auto"/>
              <w:right w:val="single" w:sz="4" w:space="0" w:color="auto"/>
            </w:tcBorders>
          </w:tcPr>
          <w:p w:rsidR="00F53EEF" w:rsidRPr="00D467F8" w:rsidRDefault="00F53EEF" w:rsidP="00F53EEF">
            <w:pPr>
              <w:pStyle w:val="ListeParagraf"/>
              <w:ind w:left="0"/>
              <w:rPr>
                <w:rFonts w:cstheme="minorHAnsi"/>
              </w:rPr>
            </w:pPr>
            <w:r w:rsidRPr="00D467F8">
              <w:rPr>
                <w:rFonts w:cstheme="minorHAnsi"/>
              </w:rPr>
              <w:t>15</w:t>
            </w:r>
          </w:p>
        </w:tc>
        <w:tc>
          <w:tcPr>
            <w:tcW w:w="1134" w:type="dxa"/>
            <w:tcBorders>
              <w:top w:val="single" w:sz="4" w:space="0" w:color="auto"/>
              <w:left w:val="single" w:sz="4" w:space="0" w:color="auto"/>
              <w:bottom w:val="single" w:sz="4" w:space="0" w:color="auto"/>
              <w:right w:val="single" w:sz="4" w:space="0" w:color="auto"/>
            </w:tcBorders>
          </w:tcPr>
          <w:p w:rsidR="00F53EEF" w:rsidRPr="00D467F8" w:rsidRDefault="00F53EEF" w:rsidP="00F53EEF">
            <w:pPr>
              <w:pStyle w:val="ListeParagraf"/>
              <w:ind w:left="0"/>
              <w:rPr>
                <w:rFonts w:cstheme="minorHAnsi"/>
              </w:rPr>
            </w:pPr>
            <w:r w:rsidRPr="00D467F8">
              <w:rPr>
                <w:rFonts w:cstheme="minorHAnsi"/>
              </w:rPr>
              <w:t>13</w:t>
            </w:r>
          </w:p>
        </w:tc>
        <w:tc>
          <w:tcPr>
            <w:tcW w:w="1985" w:type="dxa"/>
            <w:tcBorders>
              <w:top w:val="single" w:sz="4" w:space="0" w:color="auto"/>
              <w:left w:val="single" w:sz="4" w:space="0" w:color="auto"/>
              <w:bottom w:val="single" w:sz="4" w:space="0" w:color="auto"/>
              <w:right w:val="single" w:sz="4" w:space="0" w:color="auto"/>
            </w:tcBorders>
          </w:tcPr>
          <w:p w:rsidR="00F53EEF" w:rsidRPr="00D467F8" w:rsidRDefault="00F53EEF" w:rsidP="00F53EEF">
            <w:pPr>
              <w:pStyle w:val="ListeParagraf"/>
              <w:ind w:left="0"/>
              <w:rPr>
                <w:rFonts w:cstheme="minorHAnsi"/>
              </w:rPr>
            </w:pPr>
            <w:r w:rsidRPr="00D467F8">
              <w:rPr>
                <w:rFonts w:cstheme="minorHAnsi"/>
              </w:rPr>
              <w:t>15</w:t>
            </w:r>
          </w:p>
        </w:tc>
        <w:tc>
          <w:tcPr>
            <w:tcW w:w="1559" w:type="dxa"/>
            <w:tcBorders>
              <w:top w:val="single" w:sz="4" w:space="0" w:color="auto"/>
              <w:left w:val="single" w:sz="4" w:space="0" w:color="auto"/>
              <w:bottom w:val="single" w:sz="4" w:space="0" w:color="auto"/>
              <w:right w:val="single" w:sz="4" w:space="0" w:color="auto"/>
            </w:tcBorders>
          </w:tcPr>
          <w:p w:rsidR="00F53EEF" w:rsidRPr="00D467F8" w:rsidRDefault="00804A8B" w:rsidP="00F53EEF">
            <w:pPr>
              <w:pStyle w:val="ListeParagraf"/>
              <w:ind w:left="0"/>
              <w:rPr>
                <w:rFonts w:cstheme="minorHAnsi"/>
              </w:rPr>
            </w:pPr>
            <w:r w:rsidRPr="004B1B71">
              <w:rPr>
                <w:rFonts w:cstheme="minorHAnsi"/>
                <w:highlight w:val="yellow"/>
              </w:rPr>
              <w:t>0</w:t>
            </w:r>
          </w:p>
        </w:tc>
        <w:tc>
          <w:tcPr>
            <w:tcW w:w="1559" w:type="dxa"/>
            <w:tcBorders>
              <w:top w:val="single" w:sz="4" w:space="0" w:color="auto"/>
              <w:left w:val="single" w:sz="4" w:space="0" w:color="auto"/>
              <w:bottom w:val="single" w:sz="4" w:space="0" w:color="auto"/>
              <w:right w:val="single" w:sz="4" w:space="0" w:color="auto"/>
            </w:tcBorders>
          </w:tcPr>
          <w:p w:rsidR="00F53EEF" w:rsidRPr="00D467F8" w:rsidRDefault="00BB1892" w:rsidP="00F53EEF">
            <w:pPr>
              <w:pStyle w:val="ListeParagraf"/>
              <w:ind w:left="0"/>
              <w:rPr>
                <w:rFonts w:cstheme="minorHAnsi"/>
              </w:rPr>
            </w:pPr>
            <w:r w:rsidRPr="00D467F8">
              <w:rPr>
                <w:rFonts w:cstheme="minorHAnsi"/>
              </w:rPr>
              <w:t>0</w:t>
            </w:r>
          </w:p>
        </w:tc>
      </w:tr>
      <w:tr w:rsidR="00F53EEF"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53EEF" w:rsidRPr="00D467F8" w:rsidRDefault="00F53EEF" w:rsidP="00F53EEF">
            <w:pPr>
              <w:rPr>
                <w:rFonts w:eastAsia="Times New Roman" w:cstheme="minorHAnsi"/>
                <w:lang w:val="en-US" w:eastAsia="tr-TR"/>
              </w:rPr>
            </w:pPr>
            <w:r w:rsidRPr="00D467F8">
              <w:rPr>
                <w:rFonts w:eastAsia="Times New Roman" w:cstheme="minorHAnsi"/>
                <w:lang w:val="en-US" w:eastAsia="tr-TR"/>
              </w:rPr>
              <w:t xml:space="preserve">PG 5.4.3 Mezun istihdam oranı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53EEF" w:rsidRPr="00D467F8" w:rsidRDefault="00F53EEF" w:rsidP="00F53EEF">
            <w:pPr>
              <w:pStyle w:val="ListeParagraf"/>
              <w:ind w:left="0"/>
              <w:rPr>
                <w:rFonts w:cstheme="minorHAnsi"/>
              </w:rPr>
            </w:pPr>
            <w:r w:rsidRPr="00D467F8">
              <w:rPr>
                <w:rFonts w:cstheme="minorHAnsi"/>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53EEF" w:rsidRPr="00D924CF" w:rsidRDefault="007E5998" w:rsidP="00F53EEF">
            <w:pPr>
              <w:pStyle w:val="ListeParagraf"/>
              <w:ind w:left="0"/>
              <w:rPr>
                <w:rFonts w:cstheme="minorHAnsi"/>
                <w:highlight w:val="yellow"/>
              </w:rPr>
            </w:pPr>
            <w:r>
              <w:rPr>
                <w:rFonts w:cstheme="minorHAnsi"/>
                <w:highlight w:val="yellow"/>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53EEF" w:rsidRPr="00D924CF" w:rsidRDefault="00F53EEF" w:rsidP="00F53EEF">
            <w:pPr>
              <w:pStyle w:val="ListeParagraf"/>
              <w:ind w:left="0"/>
              <w:rPr>
                <w:rFonts w:cstheme="minorHAnsi"/>
                <w:highlight w:val="yellow"/>
              </w:rPr>
            </w:pPr>
            <w:r w:rsidRPr="00D924CF">
              <w:rPr>
                <w:rFonts w:cstheme="minorHAnsi"/>
                <w:highlight w:val="yellow"/>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53EEF" w:rsidRPr="00D924CF" w:rsidRDefault="005052A5" w:rsidP="00F53EEF">
            <w:pPr>
              <w:pStyle w:val="ListeParagraf"/>
              <w:ind w:left="0"/>
              <w:rPr>
                <w:rFonts w:cstheme="minorHAnsi"/>
                <w:highlight w:val="yellow"/>
              </w:rPr>
            </w:pPr>
            <w:r>
              <w:rPr>
                <w:rFonts w:cstheme="minorHAnsi"/>
                <w:highlight w:val="yellow"/>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F53EEF" w:rsidRPr="00D924CF" w:rsidRDefault="00BB1892" w:rsidP="00F53EEF">
            <w:pPr>
              <w:pStyle w:val="ListeParagraf"/>
              <w:ind w:left="0"/>
              <w:rPr>
                <w:rFonts w:cstheme="minorHAnsi"/>
                <w:highlight w:val="yellow"/>
              </w:rPr>
            </w:pPr>
            <w:r w:rsidRPr="00D924CF">
              <w:rPr>
                <w:rFonts w:cstheme="minorHAnsi"/>
                <w:highlight w:val="yellow"/>
              </w:rPr>
              <w:t>0</w:t>
            </w:r>
          </w:p>
        </w:tc>
      </w:tr>
      <w:tr w:rsidR="00F53EEF"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53EEF" w:rsidRPr="00D467F8" w:rsidRDefault="00F53EEF" w:rsidP="00F53EEF">
            <w:pPr>
              <w:rPr>
                <w:rFonts w:eastAsia="Times New Roman" w:cstheme="minorHAnsi"/>
                <w:lang w:val="en-US" w:eastAsia="tr-TR"/>
              </w:rPr>
            </w:pPr>
            <w:r w:rsidRPr="00D467F8">
              <w:rPr>
                <w:rFonts w:eastAsia="Times New Roman" w:cstheme="minorHAnsi"/>
                <w:lang w:val="en-US" w:eastAsia="tr-TR"/>
              </w:rPr>
              <w:t>PG</w:t>
            </w:r>
            <w:r w:rsidR="0037528E">
              <w:rPr>
                <w:rFonts w:eastAsia="Times New Roman" w:cstheme="minorHAnsi"/>
                <w:lang w:val="en-US" w:eastAsia="tr-TR"/>
              </w:rPr>
              <w:t xml:space="preserve"> </w:t>
            </w:r>
            <w:r w:rsidRPr="00D467F8">
              <w:rPr>
                <w:rFonts w:eastAsia="Times New Roman" w:cstheme="minorHAnsi"/>
                <w:lang w:val="en-US" w:eastAsia="tr-TR"/>
              </w:rPr>
              <w:t>5.4.4 Öğretim üyelerinin, Öğrencilerin/ Mezun öğrencilerin Teknopark, Kuluçka Merkezi, TEKMER’de ortak veya sahip olduğu sürdürülebilirlik ile ilgili faal firma sayısı</w:t>
            </w:r>
          </w:p>
        </w:tc>
        <w:tc>
          <w:tcPr>
            <w:tcW w:w="850" w:type="dxa"/>
            <w:tcBorders>
              <w:top w:val="single" w:sz="4" w:space="0" w:color="auto"/>
              <w:left w:val="single" w:sz="4" w:space="0" w:color="auto"/>
              <w:bottom w:val="single" w:sz="4" w:space="0" w:color="auto"/>
              <w:right w:val="single" w:sz="4" w:space="0" w:color="auto"/>
            </w:tcBorders>
          </w:tcPr>
          <w:p w:rsidR="00F53EEF" w:rsidRPr="00D467F8" w:rsidRDefault="00F53EEF" w:rsidP="00F53EEF">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F53EEF" w:rsidRPr="00D467F8" w:rsidRDefault="00315A5E" w:rsidP="00F53EEF">
            <w:pPr>
              <w:pStyle w:val="ListeParagraf"/>
              <w:ind w:left="0"/>
              <w:rPr>
                <w:rFonts w:cstheme="minorHAnsi"/>
              </w:rPr>
            </w:pPr>
            <w:r w:rsidRPr="00D467F8">
              <w:rPr>
                <w:rFonts w:cstheme="minorHAnsi"/>
              </w:rPr>
              <w:t>23</w:t>
            </w:r>
          </w:p>
        </w:tc>
        <w:tc>
          <w:tcPr>
            <w:tcW w:w="1985" w:type="dxa"/>
            <w:tcBorders>
              <w:top w:val="single" w:sz="4" w:space="0" w:color="auto"/>
              <w:left w:val="single" w:sz="4" w:space="0" w:color="auto"/>
              <w:bottom w:val="single" w:sz="4" w:space="0" w:color="auto"/>
              <w:right w:val="single" w:sz="4" w:space="0" w:color="auto"/>
            </w:tcBorders>
          </w:tcPr>
          <w:p w:rsidR="00F53EEF" w:rsidRPr="00D467F8" w:rsidRDefault="00315A5E" w:rsidP="00F53EEF">
            <w:pPr>
              <w:pStyle w:val="ListeParagraf"/>
              <w:ind w:left="0"/>
              <w:rPr>
                <w:rFonts w:cstheme="minorHAnsi"/>
              </w:rPr>
            </w:pPr>
            <w:r w:rsidRPr="00D467F8">
              <w:rPr>
                <w:rFonts w:cstheme="minorHAnsi"/>
              </w:rPr>
              <w:t>25</w:t>
            </w:r>
          </w:p>
        </w:tc>
        <w:tc>
          <w:tcPr>
            <w:tcW w:w="1559" w:type="dxa"/>
            <w:tcBorders>
              <w:top w:val="single" w:sz="4" w:space="0" w:color="auto"/>
              <w:left w:val="single" w:sz="4" w:space="0" w:color="auto"/>
              <w:bottom w:val="single" w:sz="4" w:space="0" w:color="auto"/>
              <w:right w:val="single" w:sz="4" w:space="0" w:color="auto"/>
            </w:tcBorders>
          </w:tcPr>
          <w:p w:rsidR="00F53EEF" w:rsidRPr="00D467F8" w:rsidRDefault="007831B6" w:rsidP="00F53EEF">
            <w:pPr>
              <w:pStyle w:val="ListeParagraf"/>
              <w:ind w:left="0"/>
              <w:rPr>
                <w:rFonts w:cstheme="minorHAnsi"/>
              </w:rPr>
            </w:pPr>
            <w:r>
              <w:rPr>
                <w:rFonts w:cstheme="minorHAnsi"/>
              </w:rPr>
              <w:t>23</w:t>
            </w:r>
          </w:p>
        </w:tc>
        <w:tc>
          <w:tcPr>
            <w:tcW w:w="1559" w:type="dxa"/>
            <w:tcBorders>
              <w:top w:val="single" w:sz="4" w:space="0" w:color="auto"/>
              <w:left w:val="single" w:sz="4" w:space="0" w:color="auto"/>
              <w:bottom w:val="single" w:sz="4" w:space="0" w:color="auto"/>
              <w:right w:val="single" w:sz="4" w:space="0" w:color="auto"/>
            </w:tcBorders>
          </w:tcPr>
          <w:p w:rsidR="00F53EEF" w:rsidRPr="00D467F8" w:rsidRDefault="00D924CF" w:rsidP="00F53EEF">
            <w:pPr>
              <w:pStyle w:val="ListeParagraf"/>
              <w:ind w:left="0"/>
              <w:rPr>
                <w:rFonts w:cstheme="minorHAnsi"/>
              </w:rPr>
            </w:pPr>
            <w:r>
              <w:rPr>
                <w:rFonts w:cstheme="minorHAnsi"/>
              </w:rPr>
              <w:t>92</w:t>
            </w:r>
          </w:p>
        </w:tc>
      </w:tr>
      <w:tr w:rsidR="00F53EEF" w:rsidRPr="00D467F8" w:rsidTr="00512DE1">
        <w:trPr>
          <w:trHeight w:val="549"/>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53EEF" w:rsidRPr="00D467F8" w:rsidRDefault="00F53EEF" w:rsidP="00F53EEF">
            <w:pPr>
              <w:rPr>
                <w:rFonts w:eastAsia="Times New Roman" w:cstheme="minorHAnsi"/>
                <w:lang w:val="en-US" w:eastAsia="tr-TR"/>
              </w:rPr>
            </w:pPr>
            <w:r w:rsidRPr="00D467F8">
              <w:rPr>
                <w:rFonts w:eastAsia="Times New Roman" w:cstheme="minorHAnsi"/>
                <w:lang w:val="en-US" w:eastAsia="tr-TR"/>
              </w:rPr>
              <w:t>PG</w:t>
            </w:r>
            <w:r w:rsidR="0037528E">
              <w:rPr>
                <w:rFonts w:eastAsia="Times New Roman" w:cstheme="minorHAnsi"/>
                <w:lang w:val="en-US" w:eastAsia="tr-TR"/>
              </w:rPr>
              <w:t xml:space="preserve"> </w:t>
            </w:r>
            <w:r w:rsidRPr="00D467F8">
              <w:rPr>
                <w:rFonts w:eastAsia="Times New Roman" w:cstheme="minorHAnsi"/>
                <w:lang w:val="en-US" w:eastAsia="tr-TR"/>
              </w:rPr>
              <w:t>5.4.5 Sürdürülebilirlik ile ilgili araştırmalara ayrılan bütçe miktarının toplam araştırma fonlarına oranı</w:t>
            </w:r>
          </w:p>
        </w:tc>
        <w:tc>
          <w:tcPr>
            <w:tcW w:w="850" w:type="dxa"/>
            <w:tcBorders>
              <w:top w:val="single" w:sz="4" w:space="0" w:color="auto"/>
              <w:left w:val="single" w:sz="4" w:space="0" w:color="auto"/>
              <w:bottom w:val="single" w:sz="4" w:space="0" w:color="auto"/>
              <w:right w:val="single" w:sz="4" w:space="0" w:color="auto"/>
            </w:tcBorders>
          </w:tcPr>
          <w:p w:rsidR="00F53EEF" w:rsidRPr="00D467F8" w:rsidRDefault="00F53EEF" w:rsidP="00F53EEF">
            <w:pPr>
              <w:pStyle w:val="ListeParagraf"/>
              <w:ind w:left="0"/>
              <w:rPr>
                <w:rFonts w:cstheme="minorHAnsi"/>
              </w:rPr>
            </w:pPr>
            <w:r w:rsidRPr="00D467F8">
              <w:rPr>
                <w:rFonts w:cstheme="minorHAnsi"/>
              </w:rPr>
              <w:t>20</w:t>
            </w:r>
          </w:p>
        </w:tc>
        <w:tc>
          <w:tcPr>
            <w:tcW w:w="1134" w:type="dxa"/>
            <w:tcBorders>
              <w:top w:val="single" w:sz="4" w:space="0" w:color="auto"/>
              <w:left w:val="single" w:sz="4" w:space="0" w:color="auto"/>
              <w:bottom w:val="single" w:sz="4" w:space="0" w:color="auto"/>
              <w:right w:val="single" w:sz="4" w:space="0" w:color="auto"/>
            </w:tcBorders>
          </w:tcPr>
          <w:p w:rsidR="00F53EEF" w:rsidRPr="00D467F8" w:rsidRDefault="00315A5E" w:rsidP="00F53EEF">
            <w:pPr>
              <w:pStyle w:val="ListeParagraf"/>
              <w:ind w:left="0"/>
              <w:rPr>
                <w:rFonts w:cstheme="minorHAnsi"/>
              </w:rPr>
            </w:pPr>
            <w:r w:rsidRPr="00D467F8">
              <w:rPr>
                <w:rFonts w:cstheme="minorHAnsi"/>
              </w:rPr>
              <w:t>20</w:t>
            </w:r>
          </w:p>
        </w:tc>
        <w:tc>
          <w:tcPr>
            <w:tcW w:w="1985" w:type="dxa"/>
            <w:tcBorders>
              <w:top w:val="single" w:sz="4" w:space="0" w:color="auto"/>
              <w:left w:val="single" w:sz="4" w:space="0" w:color="auto"/>
              <w:bottom w:val="single" w:sz="4" w:space="0" w:color="auto"/>
              <w:right w:val="single" w:sz="4" w:space="0" w:color="auto"/>
            </w:tcBorders>
          </w:tcPr>
          <w:p w:rsidR="00F53EEF" w:rsidRPr="00D467F8" w:rsidRDefault="00315A5E" w:rsidP="00F53EEF">
            <w:pPr>
              <w:pStyle w:val="ListeParagraf"/>
              <w:ind w:left="0"/>
              <w:rPr>
                <w:rFonts w:cstheme="minorHAnsi"/>
              </w:rPr>
            </w:pPr>
            <w:r w:rsidRPr="00D467F8">
              <w:rPr>
                <w:rFonts w:cstheme="minorHAnsi"/>
              </w:rPr>
              <w:t>22</w:t>
            </w:r>
          </w:p>
        </w:tc>
        <w:tc>
          <w:tcPr>
            <w:tcW w:w="1559" w:type="dxa"/>
            <w:tcBorders>
              <w:top w:val="single" w:sz="4" w:space="0" w:color="auto"/>
              <w:left w:val="single" w:sz="4" w:space="0" w:color="auto"/>
              <w:bottom w:val="single" w:sz="4" w:space="0" w:color="auto"/>
              <w:right w:val="single" w:sz="4" w:space="0" w:color="auto"/>
            </w:tcBorders>
          </w:tcPr>
          <w:p w:rsidR="00F53EEF" w:rsidRPr="00D467F8" w:rsidRDefault="00CC378D" w:rsidP="00F53EEF">
            <w:pPr>
              <w:pStyle w:val="ListeParagraf"/>
              <w:ind w:left="0"/>
              <w:rPr>
                <w:rFonts w:cstheme="minorHAnsi"/>
              </w:rPr>
            </w:pPr>
            <w:r>
              <w:rPr>
                <w:rFonts w:cstheme="minorHAnsi"/>
              </w:rPr>
              <w:t>22,04</w:t>
            </w:r>
          </w:p>
        </w:tc>
        <w:tc>
          <w:tcPr>
            <w:tcW w:w="1559" w:type="dxa"/>
            <w:tcBorders>
              <w:top w:val="single" w:sz="4" w:space="0" w:color="auto"/>
              <w:left w:val="single" w:sz="4" w:space="0" w:color="auto"/>
              <w:bottom w:val="single" w:sz="4" w:space="0" w:color="auto"/>
              <w:right w:val="single" w:sz="4" w:space="0" w:color="auto"/>
            </w:tcBorders>
          </w:tcPr>
          <w:p w:rsidR="00F53EEF" w:rsidRPr="00D467F8" w:rsidRDefault="00CC378D" w:rsidP="00F53EEF">
            <w:pPr>
              <w:pStyle w:val="ListeParagraf"/>
              <w:ind w:left="0"/>
              <w:rPr>
                <w:rFonts w:cstheme="minorHAnsi"/>
              </w:rPr>
            </w:pPr>
            <w:r>
              <w:rPr>
                <w:rFonts w:cstheme="minorHAnsi"/>
              </w:rPr>
              <w:t>100</w:t>
            </w:r>
          </w:p>
        </w:tc>
      </w:tr>
      <w:tr w:rsidR="00F53EEF" w:rsidRPr="00D467F8" w:rsidTr="00512DE1">
        <w:trPr>
          <w:trHeight w:val="520"/>
        </w:trPr>
        <w:tc>
          <w:tcPr>
            <w:tcW w:w="9781" w:type="dxa"/>
            <w:gridSpan w:val="6"/>
            <w:tcBorders>
              <w:top w:val="single" w:sz="4" w:space="0" w:color="auto"/>
            </w:tcBorders>
            <w:shd w:val="clear" w:color="auto" w:fill="9CC2E5" w:themeFill="accent1" w:themeFillTint="99"/>
          </w:tcPr>
          <w:p w:rsidR="00F53EEF" w:rsidRDefault="00F53EEF" w:rsidP="00F53EEF">
            <w:pPr>
              <w:pStyle w:val="ListeParagraf"/>
              <w:ind w:left="0"/>
              <w:jc w:val="center"/>
              <w:rPr>
                <w:rFonts w:cstheme="minorHAnsi"/>
              </w:rPr>
            </w:pPr>
            <w:r w:rsidRPr="00D467F8">
              <w:rPr>
                <w:rFonts w:cstheme="minorHAnsi"/>
              </w:rPr>
              <w:t>Hedefe İlişkin Değerlendirmeler</w:t>
            </w:r>
          </w:p>
          <w:p w:rsidR="0037528E" w:rsidRPr="00D467F8" w:rsidRDefault="0037528E" w:rsidP="00F53EEF">
            <w:pPr>
              <w:pStyle w:val="ListeParagraf"/>
              <w:ind w:left="0"/>
              <w:jc w:val="center"/>
              <w:rPr>
                <w:rFonts w:cstheme="minorHAnsi"/>
              </w:rPr>
            </w:pPr>
            <w:r>
              <w:t>İlgililik/ Etkililik/ Etkinlik/ Sürdürülebilirlik</w:t>
            </w:r>
          </w:p>
        </w:tc>
      </w:tr>
      <w:tr w:rsidR="00F53EEF" w:rsidRPr="00D467F8" w:rsidTr="00512DE1">
        <w:trPr>
          <w:trHeight w:val="70"/>
        </w:trPr>
        <w:tc>
          <w:tcPr>
            <w:tcW w:w="9781" w:type="dxa"/>
            <w:gridSpan w:val="6"/>
          </w:tcPr>
          <w:p w:rsidR="007E5998" w:rsidRDefault="007E5998" w:rsidP="007E5998">
            <w:pPr>
              <w:pStyle w:val="ListeParagraf"/>
              <w:spacing w:before="240"/>
              <w:jc w:val="both"/>
              <w:rPr>
                <w:rFonts w:cstheme="minorHAnsi"/>
              </w:rPr>
            </w:pPr>
            <w:r w:rsidRPr="00D467F8">
              <w:rPr>
                <w:rFonts w:cstheme="minorHAnsi"/>
              </w:rPr>
              <w:t xml:space="preserve">H </w:t>
            </w:r>
            <w:r>
              <w:rPr>
                <w:rFonts w:cstheme="minorHAnsi"/>
              </w:rPr>
              <w:t>5.4 nolu hedefe ait performans % 38.4 olarak izlenmiştir.</w:t>
            </w:r>
          </w:p>
          <w:p w:rsidR="007E5998" w:rsidRPr="002638AB" w:rsidRDefault="007E5998" w:rsidP="007E5998">
            <w:pPr>
              <w:pStyle w:val="ListeParagraf"/>
              <w:jc w:val="both"/>
              <w:rPr>
                <w:rFonts w:cstheme="minorHAnsi"/>
              </w:rPr>
            </w:pPr>
          </w:p>
          <w:p w:rsidR="007E5998" w:rsidRPr="005052A5" w:rsidRDefault="007E5998" w:rsidP="007E5998">
            <w:pPr>
              <w:pStyle w:val="ListeParagraf"/>
              <w:numPr>
                <w:ilvl w:val="0"/>
                <w:numId w:val="29"/>
              </w:numPr>
              <w:jc w:val="both"/>
              <w:rPr>
                <w:rFonts w:cstheme="minorHAnsi"/>
                <w:color w:val="FF0000"/>
              </w:rPr>
            </w:pPr>
            <w:r w:rsidRPr="00D467F8">
              <w:rPr>
                <w:rFonts w:eastAsia="Times New Roman" w:cstheme="minorHAnsi"/>
                <w:lang w:val="en-US" w:eastAsia="tr-TR"/>
              </w:rPr>
              <w:lastRenderedPageBreak/>
              <w:t>PG</w:t>
            </w:r>
            <w:r>
              <w:rPr>
                <w:rFonts w:eastAsia="Times New Roman" w:cstheme="minorHAnsi"/>
                <w:lang w:val="en-US" w:eastAsia="tr-TR"/>
              </w:rPr>
              <w:t xml:space="preserve"> </w:t>
            </w:r>
            <w:r w:rsidRPr="00D467F8">
              <w:rPr>
                <w:rFonts w:eastAsia="Times New Roman" w:cstheme="minorHAnsi"/>
                <w:lang w:val="en-US" w:eastAsia="tr-TR"/>
              </w:rPr>
              <w:t xml:space="preserve">5.4.1 </w:t>
            </w:r>
            <w:r w:rsidRPr="005052A5">
              <w:rPr>
                <w:rFonts w:eastAsia="Times New Roman" w:cstheme="minorHAnsi"/>
                <w:color w:val="FF0000"/>
                <w:lang w:val="en-US" w:eastAsia="tr-TR"/>
              </w:rPr>
              <w:t>Üniversitemiz yemekhanelerinden servis edilen gıdalardan üretilen gıda atığı miktarı hedef değerin çok üzerinde izlenmiştir. Yıl sonu hedeflenen 28.809 adet atık miktarı olmasına ragmen, izleme dönemi gerçekleşme değeri 112.444 olmuştur</w:t>
            </w:r>
            <w:r>
              <w:rPr>
                <w:rFonts w:eastAsia="Times New Roman" w:cstheme="minorHAnsi"/>
                <w:lang w:val="en-US" w:eastAsia="tr-TR"/>
              </w:rPr>
              <w:t xml:space="preserve">. </w:t>
            </w:r>
            <w:r w:rsidRPr="002638AB">
              <w:rPr>
                <w:rFonts w:eastAsia="Times New Roman" w:cstheme="minorHAnsi"/>
                <w:b/>
                <w:lang w:val="en-US" w:eastAsia="tr-TR"/>
              </w:rPr>
              <w:t>“</w:t>
            </w:r>
            <w:r w:rsidRPr="002638AB">
              <w:rPr>
                <w:b/>
              </w:rPr>
              <w:t>Kampüsteki yemek artıklarının azaltılmasına yönelik politikaların geliştirilmesi”</w:t>
            </w:r>
            <w:r>
              <w:t xml:space="preserve"> ve </w:t>
            </w:r>
            <w:r w:rsidRPr="002638AB">
              <w:rPr>
                <w:b/>
              </w:rPr>
              <w:t>“Yemekhanelerde israfı en aza indirecek önlemlerin alınması”</w:t>
            </w:r>
            <w:r>
              <w:t xml:space="preserve"> </w:t>
            </w:r>
            <w:r w:rsidRPr="005052A5">
              <w:rPr>
                <w:color w:val="FF0000"/>
              </w:rPr>
              <w:t xml:space="preserve">gıda atığı oranlarının azaltılması için önemlidir. </w:t>
            </w:r>
            <w:r w:rsidRPr="002D2B65">
              <w:rPr>
                <w:b/>
              </w:rPr>
              <w:t>“Yemekhanede artan yemeklerin kurumlara ya da hayvan barınaklarına verilebilmesi için resmi protokollerin yapılmasına çalışılması”</w:t>
            </w:r>
            <w:r>
              <w:t xml:space="preserve"> </w:t>
            </w:r>
            <w:r>
              <w:rPr>
                <w:color w:val="FF0000"/>
              </w:rPr>
              <w:t>ile de</w:t>
            </w:r>
            <w:r w:rsidRPr="005052A5">
              <w:rPr>
                <w:color w:val="FF0000"/>
              </w:rPr>
              <w:t xml:space="preserve"> gıda atıklarının değerlendirilmesi sağla</w:t>
            </w:r>
            <w:r>
              <w:rPr>
                <w:color w:val="FF0000"/>
              </w:rPr>
              <w:t>na</w:t>
            </w:r>
            <w:r w:rsidRPr="005052A5">
              <w:rPr>
                <w:color w:val="FF0000"/>
              </w:rPr>
              <w:t xml:space="preserve">caktır. </w:t>
            </w:r>
          </w:p>
          <w:p w:rsidR="007E5998" w:rsidRPr="005052A5" w:rsidRDefault="007E5998" w:rsidP="007E5998">
            <w:pPr>
              <w:jc w:val="both"/>
              <w:rPr>
                <w:rFonts w:cstheme="minorHAnsi"/>
              </w:rPr>
            </w:pPr>
          </w:p>
          <w:p w:rsidR="007E5998" w:rsidRPr="005052A5" w:rsidRDefault="007E5998" w:rsidP="007E5998">
            <w:pPr>
              <w:pStyle w:val="ListeParagraf"/>
              <w:numPr>
                <w:ilvl w:val="0"/>
                <w:numId w:val="29"/>
              </w:numPr>
              <w:jc w:val="both"/>
              <w:rPr>
                <w:rFonts w:cstheme="minorHAnsi"/>
                <w:color w:val="FF0000"/>
              </w:rPr>
            </w:pPr>
            <w:r w:rsidRPr="002D2B65">
              <w:rPr>
                <w:b/>
              </w:rPr>
              <w:t xml:space="preserve">“Sürdürülebilir tarımı teşvik edecek tarımsal araştırma, eğitim ve altyapı olanaklarının yerel ve çiftçilerle paylaşımının yetersiz olması” </w:t>
            </w:r>
            <w:r>
              <w:rPr>
                <w:color w:val="FF0000"/>
              </w:rPr>
              <w:t>na</w:t>
            </w:r>
            <w:r w:rsidRPr="005052A5">
              <w:rPr>
                <w:color w:val="FF0000"/>
              </w:rPr>
              <w:t xml:space="preserve"> bağlı olarak </w:t>
            </w:r>
            <w:r w:rsidRPr="005052A5">
              <w:rPr>
                <w:rFonts w:eastAsia="Times New Roman" w:cstheme="minorHAnsi"/>
                <w:color w:val="FF0000"/>
                <w:lang w:val="en-US" w:eastAsia="tr-TR"/>
              </w:rPr>
              <w:t xml:space="preserve">PG 5.4.2 Üniversitemizin, yerel çiftçilere sürdürülebilir tarım ilgisi/ becerileri/ teknolojisi konusunda gerçekleştirdiği faaliyet sayısında her hangi bir veriye ulaşılamamıştır. </w:t>
            </w:r>
            <w:r>
              <w:rPr>
                <w:rFonts w:eastAsia="Times New Roman" w:cstheme="minorHAnsi"/>
                <w:color w:val="FF0000"/>
                <w:lang w:val="en-US" w:eastAsia="tr-TR"/>
              </w:rPr>
              <w:t xml:space="preserve"> Gösterge performansı “0” olarak izlenmiştir.</w:t>
            </w:r>
          </w:p>
          <w:p w:rsidR="007E5998" w:rsidRPr="00A27B7D" w:rsidRDefault="007E5998" w:rsidP="007E5998">
            <w:pPr>
              <w:pStyle w:val="ListeParagraf"/>
              <w:jc w:val="both"/>
              <w:rPr>
                <w:rFonts w:cstheme="minorHAnsi"/>
              </w:rPr>
            </w:pPr>
          </w:p>
          <w:p w:rsidR="007E5998" w:rsidRPr="00D918D2" w:rsidRDefault="007E5998" w:rsidP="007E5998">
            <w:pPr>
              <w:pStyle w:val="ListeParagraf"/>
              <w:numPr>
                <w:ilvl w:val="0"/>
                <w:numId w:val="28"/>
              </w:numPr>
              <w:jc w:val="both"/>
              <w:rPr>
                <w:rFonts w:cstheme="minorHAnsi"/>
                <w:b/>
              </w:rPr>
            </w:pPr>
            <w:r w:rsidRPr="005D0F01">
              <w:rPr>
                <w:rFonts w:eastAsia="Times New Roman" w:cstheme="minorHAnsi"/>
                <w:b/>
                <w:lang w:val="en-US" w:eastAsia="tr-TR"/>
              </w:rPr>
              <w:t>“</w:t>
            </w:r>
            <w:r w:rsidRPr="005D0F01">
              <w:rPr>
                <w:b/>
              </w:rPr>
              <w:t>Mezunlarla etkileşimin efektif olarak sağlanamaması ve mezunların istihdamına yönelik verilerin izlenememesi”</w:t>
            </w:r>
            <w:r>
              <w:rPr>
                <w:b/>
              </w:rPr>
              <w:t xml:space="preserve"> </w:t>
            </w:r>
            <w:r w:rsidRPr="005052A5">
              <w:rPr>
                <w:color w:val="FF0000"/>
              </w:rPr>
              <w:t xml:space="preserve">sebebi ile </w:t>
            </w:r>
            <w:r w:rsidRPr="005052A5">
              <w:rPr>
                <w:rFonts w:eastAsia="Times New Roman" w:cstheme="minorHAnsi"/>
                <w:color w:val="FF0000"/>
                <w:lang w:val="en-US" w:eastAsia="tr-TR"/>
              </w:rPr>
              <w:t>PG 5.4.3 Mezun istihdam oranı ile ilgili her hangi bir veriye ulaşılamamıştır.</w:t>
            </w:r>
            <w:r w:rsidRPr="005052A5">
              <w:rPr>
                <w:color w:val="FF0000"/>
              </w:rPr>
              <w:t xml:space="preserve"> </w:t>
            </w:r>
            <w:r w:rsidRPr="005D0F01">
              <w:rPr>
                <w:b/>
              </w:rPr>
              <w:t xml:space="preserve">“Mezunlar Ofisinin kurulması ve öğrencilerin istihdam oranını artırmaya yönelik destekleyici çevrimiçi sertifika programlarının alınması” </w:t>
            </w:r>
            <w:r w:rsidRPr="005052A5">
              <w:rPr>
                <w:color w:val="FF0000"/>
              </w:rPr>
              <w:t xml:space="preserve">bu göstergenin takibi açısından önemlidir. </w:t>
            </w:r>
            <w:r>
              <w:t xml:space="preserve">Ayrıca </w:t>
            </w:r>
            <w:r w:rsidRPr="005D0F01">
              <w:rPr>
                <w:b/>
              </w:rPr>
              <w:t>“Öğrencilerin istihdam oranını artırmaya yönelik destekleyici çevrimiçi sertifika programlarının sağlanması”</w:t>
            </w:r>
            <w:r>
              <w:t xml:space="preserve"> </w:t>
            </w:r>
            <w:r>
              <w:rPr>
                <w:color w:val="FF0000"/>
              </w:rPr>
              <w:t xml:space="preserve">önemlidir.  </w:t>
            </w:r>
            <w:r w:rsidRPr="00D918D2">
              <w:rPr>
                <w:b/>
                <w:color w:val="FF0000"/>
              </w:rPr>
              <w:t>Bu göstergeye veri sağlanması için çalışmalar yapılması üniversitemiz için önemlidir. Bu gösterge ile doğrudan uluslararası standartlarda sıralama sistemlerine veri sağlanmaktadır.</w:t>
            </w:r>
          </w:p>
          <w:p w:rsidR="007E5998" w:rsidRPr="00863B54" w:rsidRDefault="007E5998" w:rsidP="007E5998">
            <w:pPr>
              <w:jc w:val="both"/>
              <w:rPr>
                <w:rFonts w:cstheme="minorHAnsi"/>
              </w:rPr>
            </w:pPr>
          </w:p>
          <w:p w:rsidR="007E5998" w:rsidRPr="005052A5" w:rsidRDefault="007E5998" w:rsidP="007E5998">
            <w:pPr>
              <w:jc w:val="both"/>
              <w:rPr>
                <w:rFonts w:cstheme="minorHAnsi"/>
              </w:rPr>
            </w:pPr>
          </w:p>
          <w:p w:rsidR="007E5998" w:rsidRPr="005D0F01" w:rsidRDefault="007E5998" w:rsidP="007E5998">
            <w:pPr>
              <w:pStyle w:val="ListeParagraf"/>
              <w:numPr>
                <w:ilvl w:val="0"/>
                <w:numId w:val="29"/>
              </w:numPr>
              <w:jc w:val="both"/>
              <w:rPr>
                <w:rFonts w:cstheme="minorHAnsi"/>
              </w:rPr>
            </w:pPr>
            <w:r w:rsidRPr="00D467F8">
              <w:rPr>
                <w:rFonts w:eastAsia="Times New Roman" w:cstheme="minorHAnsi"/>
                <w:lang w:val="en-US" w:eastAsia="tr-TR"/>
              </w:rPr>
              <w:t>PG</w:t>
            </w:r>
            <w:r>
              <w:rPr>
                <w:rFonts w:eastAsia="Times New Roman" w:cstheme="minorHAnsi"/>
                <w:lang w:val="en-US" w:eastAsia="tr-TR"/>
              </w:rPr>
              <w:t xml:space="preserve"> </w:t>
            </w:r>
            <w:r w:rsidRPr="00D467F8">
              <w:rPr>
                <w:rFonts w:eastAsia="Times New Roman" w:cstheme="minorHAnsi"/>
                <w:lang w:val="en-US" w:eastAsia="tr-TR"/>
              </w:rPr>
              <w:t>5.4.4 Öğretim üyelerinin, Öğrencilerin/ Mezun öğrencilerin Teknopark, Kuluçka Merkezi, TEKMER’de ortak veya sahip olduğu sürdürülebilirlik ile ilgili faal firma sayısı</w:t>
            </w:r>
            <w:r>
              <w:rPr>
                <w:rFonts w:eastAsia="Times New Roman" w:cstheme="minorHAnsi"/>
                <w:lang w:val="en-US" w:eastAsia="tr-TR"/>
              </w:rPr>
              <w:t xml:space="preserve"> 23’dür. Gösterge performansı %92 olarak ölçülmüştür.</w:t>
            </w:r>
          </w:p>
          <w:p w:rsidR="007E5998" w:rsidRPr="00852597" w:rsidRDefault="007E5998" w:rsidP="007E5998">
            <w:pPr>
              <w:pStyle w:val="ListeParagraf"/>
              <w:jc w:val="both"/>
              <w:rPr>
                <w:rFonts w:cstheme="minorHAnsi"/>
              </w:rPr>
            </w:pPr>
          </w:p>
          <w:p w:rsidR="007E5998" w:rsidRPr="005D0F01" w:rsidRDefault="007E5998" w:rsidP="007E5998">
            <w:pPr>
              <w:pStyle w:val="ListeParagraf"/>
              <w:numPr>
                <w:ilvl w:val="0"/>
                <w:numId w:val="29"/>
              </w:numPr>
              <w:jc w:val="both"/>
              <w:rPr>
                <w:rFonts w:cstheme="minorHAnsi"/>
              </w:rPr>
            </w:pPr>
            <w:r w:rsidRPr="00D467F8">
              <w:rPr>
                <w:rFonts w:eastAsia="Times New Roman" w:cstheme="minorHAnsi"/>
                <w:lang w:val="en-US" w:eastAsia="tr-TR"/>
              </w:rPr>
              <w:t>PG</w:t>
            </w:r>
            <w:r>
              <w:rPr>
                <w:rFonts w:eastAsia="Times New Roman" w:cstheme="minorHAnsi"/>
                <w:lang w:val="en-US" w:eastAsia="tr-TR"/>
              </w:rPr>
              <w:t xml:space="preserve"> </w:t>
            </w:r>
            <w:r w:rsidRPr="00D467F8">
              <w:rPr>
                <w:rFonts w:eastAsia="Times New Roman" w:cstheme="minorHAnsi"/>
                <w:lang w:val="en-US" w:eastAsia="tr-TR"/>
              </w:rPr>
              <w:t>5.4.5 Sürdürülebilirlik ile ilgili araştırmalara ayrılan bütçe miktarının toplam araştırma fonlarına oranı</w:t>
            </w:r>
            <w:r>
              <w:rPr>
                <w:rFonts w:eastAsia="Times New Roman" w:cstheme="minorHAnsi"/>
                <w:lang w:val="en-US" w:eastAsia="tr-TR"/>
              </w:rPr>
              <w:t xml:space="preserve">nda hedeflenen performans değerine ulaşılmıştır. </w:t>
            </w:r>
            <w:r w:rsidRPr="005D0F01">
              <w:rPr>
                <w:b/>
              </w:rPr>
              <w:t>“BAP bünyesinde Sürdürülebilir Kalkınma Amaçlarına yönelik projelerin desteklenmesine yönelik çalışmalar yapılması, dış kaynaklı proje fonları ve çağrıları hakkında araştırmacıların bilgilendirilmesi</w:t>
            </w:r>
            <w:r>
              <w:t>”</w:t>
            </w:r>
            <w:r w:rsidRPr="005D0F01">
              <w:t xml:space="preserve"> </w:t>
            </w:r>
            <w:r w:rsidRPr="004E1CB1">
              <w:rPr>
                <w:color w:val="FF0000"/>
              </w:rPr>
              <w:t>bu gösterge üzerinde etkili olacaktır.</w:t>
            </w:r>
          </w:p>
          <w:p w:rsidR="007E5998" w:rsidRPr="005D0F01" w:rsidRDefault="007E5998" w:rsidP="007E5998">
            <w:pPr>
              <w:jc w:val="both"/>
              <w:rPr>
                <w:rFonts w:cstheme="minorHAnsi"/>
              </w:rPr>
            </w:pPr>
          </w:p>
          <w:p w:rsidR="007E5998" w:rsidRPr="004E1CB1" w:rsidRDefault="007E5998" w:rsidP="007E5998">
            <w:pPr>
              <w:pStyle w:val="ListeParagraf"/>
              <w:numPr>
                <w:ilvl w:val="0"/>
                <w:numId w:val="41"/>
              </w:numPr>
              <w:jc w:val="both"/>
              <w:rPr>
                <w:rFonts w:cstheme="minorHAnsi"/>
                <w:b/>
              </w:rPr>
            </w:pPr>
            <w:r w:rsidRPr="004E1CB1">
              <w:rPr>
                <w:b/>
              </w:rPr>
              <w:t>Üniversitemizde Sürdürülebilir Kalkınma Amaçlarına yönelik finansal kaynakların oluşturulması,</w:t>
            </w:r>
          </w:p>
          <w:p w:rsidR="007E5998" w:rsidRPr="004E1CB1" w:rsidRDefault="007E5998" w:rsidP="007E5998">
            <w:pPr>
              <w:pStyle w:val="ListeParagraf"/>
              <w:numPr>
                <w:ilvl w:val="0"/>
                <w:numId w:val="41"/>
              </w:numPr>
              <w:jc w:val="both"/>
              <w:rPr>
                <w:rFonts w:cstheme="minorHAnsi"/>
                <w:color w:val="FF0000"/>
              </w:rPr>
            </w:pPr>
            <w:r w:rsidRPr="004E1CB1">
              <w:rPr>
                <w:b/>
              </w:rPr>
              <w:t>Araştırmacıların sürdürülebilirlik konularındaki ç</w:t>
            </w:r>
            <w:r>
              <w:rPr>
                <w:b/>
              </w:rPr>
              <w:t>alışmalarının teşvik edilmesi</w:t>
            </w:r>
            <w:r w:rsidRPr="004E1CB1">
              <w:t xml:space="preserve"> </w:t>
            </w:r>
            <w:r w:rsidRPr="004E1CB1">
              <w:rPr>
                <w:color w:val="FF0000"/>
              </w:rPr>
              <w:t>bu</w:t>
            </w:r>
            <w:r>
              <w:rPr>
                <w:color w:val="FF0000"/>
              </w:rPr>
              <w:t xml:space="preserve"> hedef kartı için önemlidir.</w:t>
            </w:r>
          </w:p>
          <w:p w:rsidR="007E5998" w:rsidRPr="00E716C8" w:rsidRDefault="007E5998" w:rsidP="007E5998">
            <w:pPr>
              <w:jc w:val="both"/>
              <w:rPr>
                <w:rFonts w:cstheme="minorHAnsi"/>
              </w:rPr>
            </w:pPr>
          </w:p>
          <w:p w:rsidR="007E5998" w:rsidRPr="004E1CB1" w:rsidRDefault="007E5998" w:rsidP="007E5998">
            <w:pPr>
              <w:pStyle w:val="ListeParagraf"/>
              <w:ind w:left="0"/>
              <w:rPr>
                <w:color w:val="FF0000"/>
              </w:rPr>
            </w:pPr>
            <w:r w:rsidRPr="004E1CB1">
              <w:rPr>
                <w:color w:val="FF0000"/>
              </w:rPr>
              <w:t xml:space="preserve">Söz konusu performans göstergeleri hedefi değerlendirmede yeterli görülmektedir. </w:t>
            </w:r>
          </w:p>
          <w:p w:rsidR="00E716C8" w:rsidRPr="006769C2" w:rsidRDefault="007E5998" w:rsidP="007E5998">
            <w:pPr>
              <w:jc w:val="both"/>
              <w:rPr>
                <w:rFonts w:cstheme="minorHAnsi"/>
              </w:rPr>
            </w:pPr>
            <w:r w:rsidRPr="004E1CB1">
              <w:rPr>
                <w:color w:val="FF0000"/>
              </w:rPr>
              <w:t>Performans gösterge değerlerine ulaşırken öngörülmeyen maliyet oluşmamıştır. Bu performans göstergelerinin güncelle</w:t>
            </w:r>
            <w:r>
              <w:rPr>
                <w:color w:val="FF0000"/>
              </w:rPr>
              <w:t>nmesine ihtiyaç bulunmamaktadır.</w:t>
            </w:r>
          </w:p>
          <w:p w:rsidR="00DB59D7" w:rsidRPr="00DB59D7" w:rsidRDefault="00DB59D7" w:rsidP="00DB59D7">
            <w:pPr>
              <w:jc w:val="both"/>
              <w:rPr>
                <w:rFonts w:cstheme="minorHAnsi"/>
              </w:rPr>
            </w:pPr>
          </w:p>
        </w:tc>
      </w:tr>
    </w:tbl>
    <w:p w:rsidR="004F1CCE" w:rsidRPr="00D467F8" w:rsidRDefault="004F1CCE" w:rsidP="00AB0DC4">
      <w:pPr>
        <w:pStyle w:val="ListeParagraf"/>
        <w:ind w:left="1440"/>
        <w:rPr>
          <w:rFonts w:cstheme="minorHAnsi"/>
        </w:rPr>
        <w:sectPr w:rsidR="004F1CCE" w:rsidRPr="00D467F8" w:rsidSect="00512DE1">
          <w:headerReference w:type="even" r:id="rId8"/>
          <w:headerReference w:type="default" r:id="rId9"/>
          <w:footerReference w:type="default" r:id="rId10"/>
          <w:headerReference w:type="first" r:id="rId11"/>
          <w:pgSz w:w="11906" w:h="16838" w:code="9"/>
          <w:pgMar w:top="709" w:right="1133" w:bottom="426" w:left="1134" w:header="568" w:footer="431" w:gutter="0"/>
          <w:pgNumType w:start="0"/>
          <w:cols w:space="720"/>
          <w:titlePg/>
          <w:docGrid w:linePitch="360"/>
        </w:sectPr>
      </w:pPr>
    </w:p>
    <w:p w:rsidR="00AC053A" w:rsidRPr="00D467F8" w:rsidRDefault="00AC053A" w:rsidP="00F523FC">
      <w:pPr>
        <w:pStyle w:val="ListeParagraf"/>
        <w:numPr>
          <w:ilvl w:val="0"/>
          <w:numId w:val="1"/>
        </w:numPr>
        <w:rPr>
          <w:rFonts w:cstheme="minorHAnsi"/>
        </w:rPr>
      </w:pPr>
      <w:r w:rsidRPr="00D467F8">
        <w:rPr>
          <w:rFonts w:cstheme="minorHAnsi"/>
        </w:rPr>
        <w:lastRenderedPageBreak/>
        <w:t xml:space="preserve">Amaç, Hedef Ve Performans Göstergeleri </w:t>
      </w:r>
    </w:p>
    <w:tbl>
      <w:tblPr>
        <w:tblStyle w:val="KlavuzTablo1Ak-Vurgu3"/>
        <w:tblW w:w="14281" w:type="dxa"/>
        <w:tblLook w:val="04A0" w:firstRow="1" w:lastRow="0" w:firstColumn="1" w:lastColumn="0" w:noHBand="0" w:noVBand="1"/>
      </w:tblPr>
      <w:tblGrid>
        <w:gridCol w:w="3498"/>
        <w:gridCol w:w="325"/>
        <w:gridCol w:w="677"/>
        <w:gridCol w:w="5535"/>
        <w:gridCol w:w="293"/>
        <w:gridCol w:w="415"/>
        <w:gridCol w:w="358"/>
        <w:gridCol w:w="2721"/>
        <w:gridCol w:w="330"/>
        <w:gridCol w:w="114"/>
        <w:gridCol w:w="15"/>
      </w:tblGrid>
      <w:tr w:rsidR="003078D3" w:rsidRPr="00D467F8" w:rsidTr="007E5998">
        <w:trPr>
          <w:gridAfter w:val="3"/>
          <w:cnfStyle w:val="100000000000" w:firstRow="1" w:lastRow="0" w:firstColumn="0" w:lastColumn="0" w:oddVBand="0" w:evenVBand="0" w:oddHBand="0" w:evenHBand="0" w:firstRowFirstColumn="0" w:firstRowLastColumn="0" w:lastRowFirstColumn="0" w:lastRowLastColumn="0"/>
          <w:wAfter w:w="459" w:type="dxa"/>
          <w:trHeight w:val="658"/>
        </w:trPr>
        <w:tc>
          <w:tcPr>
            <w:cnfStyle w:val="001000000000" w:firstRow="0" w:lastRow="0" w:firstColumn="1" w:lastColumn="0" w:oddVBand="0" w:evenVBand="0" w:oddHBand="0" w:evenHBand="0" w:firstRowFirstColumn="0" w:firstRowLastColumn="0" w:lastRowFirstColumn="0" w:lastRowLastColumn="0"/>
            <w:tcW w:w="13822" w:type="dxa"/>
            <w:gridSpan w:val="8"/>
          </w:tcPr>
          <w:p w:rsidR="003078D3" w:rsidRPr="00D467F8" w:rsidRDefault="003078D3" w:rsidP="00B24563">
            <w:pPr>
              <w:pStyle w:val="Balk5"/>
              <w:spacing w:before="0"/>
              <w:ind w:left="184"/>
              <w:jc w:val="center"/>
              <w:outlineLvl w:val="4"/>
              <w:rPr>
                <w:rFonts w:asciiTheme="minorHAnsi" w:eastAsiaTheme="minorEastAsia" w:hAnsiTheme="minorHAnsi" w:cstheme="minorHAnsi"/>
                <w:b w:val="0"/>
                <w:i/>
                <w:color w:val="FFFFFF" w:themeColor="background1"/>
                <w:sz w:val="24"/>
                <w:szCs w:val="24"/>
              </w:rPr>
            </w:pPr>
            <w:bookmarkStart w:id="1" w:name="_Toc89695288"/>
            <w:bookmarkStart w:id="2" w:name="_Toc89696415"/>
            <w:r w:rsidRPr="00D467F8">
              <w:rPr>
                <w:rFonts w:asciiTheme="minorHAnsi" w:eastAsiaTheme="minorEastAsia" w:hAnsiTheme="minorHAnsi" w:cstheme="minorHAnsi"/>
                <w:b w:val="0"/>
                <w:i/>
                <w:color w:val="FFFFFF" w:themeColor="background1"/>
                <w:sz w:val="24"/>
                <w:szCs w:val="24"/>
              </w:rPr>
              <w:t>Eğitim-Öğretim Tema Grubu Hedef Kartları</w:t>
            </w:r>
            <w:bookmarkEnd w:id="1"/>
            <w:bookmarkEnd w:id="2"/>
          </w:p>
          <w:p w:rsidR="00545E77" w:rsidRPr="00D467F8" w:rsidRDefault="003078D3" w:rsidP="0071554A">
            <w:pPr>
              <w:jc w:val="center"/>
              <w:rPr>
                <w:rFonts w:cstheme="minorHAnsi"/>
                <w:b w:val="0"/>
                <w:bCs w:val="0"/>
                <w:color w:val="000000"/>
              </w:rPr>
            </w:pPr>
            <w:r w:rsidRPr="00D467F8">
              <w:rPr>
                <w:rFonts w:cstheme="minorHAnsi"/>
                <w:b w:val="0"/>
                <w:bCs w:val="0"/>
                <w:color w:val="000000"/>
              </w:rPr>
              <w:t>Amaç (1): Eğitim-Öğretim Faaliyetlerinin Niteliğini Geliştirmek</w:t>
            </w:r>
          </w:p>
          <w:p w:rsidR="00545E77" w:rsidRPr="00D467F8" w:rsidRDefault="002A1544" w:rsidP="0071554A">
            <w:pPr>
              <w:jc w:val="center"/>
              <w:rPr>
                <w:rFonts w:cstheme="minorHAnsi"/>
                <w:b w:val="0"/>
                <w:bCs w:val="0"/>
                <w:color w:val="000000"/>
              </w:rPr>
            </w:pPr>
            <w:r w:rsidRPr="00D467F8">
              <w:rPr>
                <w:rFonts w:cstheme="minorHAnsi"/>
                <w:b w:val="0"/>
                <w:bCs w:val="0"/>
                <w:color w:val="000000"/>
              </w:rPr>
              <w:t>(</w:t>
            </w:r>
            <w:r w:rsidR="00545E77" w:rsidRPr="00D467F8">
              <w:rPr>
                <w:rFonts w:cstheme="minorHAnsi"/>
                <w:b w:val="0"/>
                <w:bCs w:val="0"/>
                <w:color w:val="000000"/>
              </w:rPr>
              <w:t>H 1</w:t>
            </w:r>
            <w:r w:rsidRPr="00D467F8">
              <w:rPr>
                <w:rFonts w:cstheme="minorHAnsi"/>
                <w:b w:val="0"/>
                <w:bCs w:val="0"/>
                <w:color w:val="000000"/>
              </w:rPr>
              <w:t>)</w:t>
            </w:r>
            <w:r w:rsidR="00545E77" w:rsidRPr="00D467F8">
              <w:rPr>
                <w:rFonts w:cstheme="minorHAnsi"/>
                <w:b w:val="0"/>
                <w:bCs w:val="0"/>
                <w:color w:val="000000"/>
              </w:rPr>
              <w:t xml:space="preserve"> Eğitim- öğretim programlarının niteliğini geliştirmek</w:t>
            </w:r>
          </w:p>
          <w:p w:rsidR="00545E77" w:rsidRPr="00D467F8" w:rsidRDefault="00545E77" w:rsidP="00545E77">
            <w:pPr>
              <w:jc w:val="center"/>
              <w:rPr>
                <w:rFonts w:cstheme="minorHAnsi"/>
                <w:i/>
                <w:sz w:val="24"/>
                <w:szCs w:val="24"/>
              </w:rPr>
            </w:pPr>
          </w:p>
        </w:tc>
      </w:tr>
      <w:tr w:rsidR="00B24563" w:rsidRPr="00D467F8" w:rsidTr="007E5998">
        <w:trPr>
          <w:gridAfter w:val="3"/>
          <w:wAfter w:w="459" w:type="dxa"/>
          <w:trHeight w:val="541"/>
        </w:trPr>
        <w:tc>
          <w:tcPr>
            <w:cnfStyle w:val="001000000000" w:firstRow="0" w:lastRow="0" w:firstColumn="1" w:lastColumn="0" w:oddVBand="0" w:evenVBand="0" w:oddHBand="0" w:evenHBand="0" w:firstRowFirstColumn="0" w:firstRowLastColumn="0" w:lastRowFirstColumn="0" w:lastRowLastColumn="0"/>
            <w:tcW w:w="3498" w:type="dxa"/>
          </w:tcPr>
          <w:p w:rsidR="00545E77" w:rsidRPr="00D467F8" w:rsidRDefault="00545E77" w:rsidP="00B24563">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7245" w:type="dxa"/>
            <w:gridSpan w:val="5"/>
            <w:hideMark/>
          </w:tcPr>
          <w:p w:rsidR="00545E77" w:rsidRPr="00D467F8" w:rsidRDefault="00545E77" w:rsidP="00B2456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079" w:type="dxa"/>
            <w:gridSpan w:val="2"/>
            <w:hideMark/>
          </w:tcPr>
          <w:p w:rsidR="00545E77" w:rsidRPr="00D467F8" w:rsidRDefault="00545E77" w:rsidP="00B2456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545E77" w:rsidRPr="00D467F8" w:rsidTr="007E5998">
        <w:trPr>
          <w:gridAfter w:val="3"/>
          <w:wAfter w:w="459" w:type="dxa"/>
          <w:trHeight w:val="1196"/>
        </w:trPr>
        <w:tc>
          <w:tcPr>
            <w:cnfStyle w:val="001000000000" w:firstRow="0" w:lastRow="0" w:firstColumn="1" w:lastColumn="0" w:oddVBand="0" w:evenVBand="0" w:oddHBand="0" w:evenHBand="0" w:firstRowFirstColumn="0" w:firstRowLastColumn="0" w:lastRowFirstColumn="0" w:lastRowLastColumn="0"/>
            <w:tcW w:w="3498" w:type="dxa"/>
            <w:hideMark/>
          </w:tcPr>
          <w:p w:rsidR="00545E77" w:rsidRPr="00D467F8" w:rsidRDefault="00545E77" w:rsidP="00B24563">
            <w:pPr>
              <w:rPr>
                <w:rFonts w:cstheme="minorHAnsi"/>
                <w:b w:val="0"/>
                <w:color w:val="000000"/>
              </w:rPr>
            </w:pPr>
            <w:r w:rsidRPr="00D467F8">
              <w:rPr>
                <w:rFonts w:cstheme="minorHAnsi"/>
                <w:b w:val="0"/>
                <w:color w:val="000000"/>
              </w:rPr>
              <w:t>PG 1.1.1 Disiplinlerarası öğretim yapan lisansüstü program sayısı</w:t>
            </w:r>
          </w:p>
        </w:tc>
        <w:tc>
          <w:tcPr>
            <w:tcW w:w="7245" w:type="dxa"/>
            <w:gridSpan w:val="5"/>
            <w:noWrap/>
          </w:tcPr>
          <w:p w:rsidR="00545E77" w:rsidRPr="00D467F8" w:rsidRDefault="00545E77" w:rsidP="00B24563">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 xml:space="preserve">İki veya daha fazla akademik disiplinin belirli bir amaç doğrultusunda yapılandırılmasıyla oluşturulan aktif program sayısını ifade eder. </w:t>
            </w:r>
          </w:p>
        </w:tc>
        <w:tc>
          <w:tcPr>
            <w:tcW w:w="3079" w:type="dxa"/>
            <w:gridSpan w:val="2"/>
            <w:noWrap/>
          </w:tcPr>
          <w:p w:rsidR="00545E77" w:rsidRPr="00D467F8" w:rsidRDefault="00545E77" w:rsidP="00B2456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Enstitüler, Öğrenci İşleri Daire Başkanlığı</w:t>
            </w:r>
          </w:p>
        </w:tc>
      </w:tr>
      <w:tr w:rsidR="00B24563" w:rsidRPr="00D467F8" w:rsidTr="007E5998">
        <w:trPr>
          <w:gridAfter w:val="3"/>
          <w:wAfter w:w="459" w:type="dxa"/>
          <w:trHeight w:val="1182"/>
        </w:trPr>
        <w:tc>
          <w:tcPr>
            <w:cnfStyle w:val="001000000000" w:firstRow="0" w:lastRow="0" w:firstColumn="1" w:lastColumn="0" w:oddVBand="0" w:evenVBand="0" w:oddHBand="0" w:evenHBand="0" w:firstRowFirstColumn="0" w:firstRowLastColumn="0" w:lastRowFirstColumn="0" w:lastRowLastColumn="0"/>
            <w:tcW w:w="3498" w:type="dxa"/>
            <w:hideMark/>
          </w:tcPr>
          <w:p w:rsidR="00545E77" w:rsidRPr="00D467F8" w:rsidRDefault="00545E77" w:rsidP="00B24563">
            <w:pPr>
              <w:rPr>
                <w:rFonts w:cstheme="minorHAnsi"/>
                <w:b w:val="0"/>
                <w:color w:val="000000"/>
              </w:rPr>
            </w:pPr>
            <w:r w:rsidRPr="00D467F8">
              <w:rPr>
                <w:rFonts w:cstheme="minorHAnsi"/>
                <w:b w:val="0"/>
                <w:color w:val="000000"/>
              </w:rPr>
              <w:t>PG 1.1.2 Akredite olan program sayısı</w:t>
            </w:r>
          </w:p>
        </w:tc>
        <w:tc>
          <w:tcPr>
            <w:tcW w:w="7245" w:type="dxa"/>
            <w:gridSpan w:val="5"/>
            <w:noWrap/>
          </w:tcPr>
          <w:p w:rsidR="00545E77" w:rsidRPr="00D467F8" w:rsidRDefault="00545E77" w:rsidP="00B24563">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İlgili yılın son gününe kadar akredite edilmiş toplam lisans ve lisansüstü program sayısını ifade eder.</w:t>
            </w:r>
          </w:p>
        </w:tc>
        <w:tc>
          <w:tcPr>
            <w:tcW w:w="3079" w:type="dxa"/>
            <w:gridSpan w:val="2"/>
            <w:noWrap/>
          </w:tcPr>
          <w:p w:rsidR="00545E77" w:rsidRPr="00D467F8" w:rsidRDefault="00545E77" w:rsidP="00B24563">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Enstitüler, Öğrenci İşleri Daire Başkanlığı</w:t>
            </w:r>
          </w:p>
        </w:tc>
      </w:tr>
      <w:tr w:rsidR="00545E77" w:rsidRPr="00D467F8" w:rsidTr="007E5998">
        <w:trPr>
          <w:gridAfter w:val="3"/>
          <w:wAfter w:w="459" w:type="dxa"/>
          <w:trHeight w:val="1039"/>
        </w:trPr>
        <w:tc>
          <w:tcPr>
            <w:cnfStyle w:val="001000000000" w:firstRow="0" w:lastRow="0" w:firstColumn="1" w:lastColumn="0" w:oddVBand="0" w:evenVBand="0" w:oddHBand="0" w:evenHBand="0" w:firstRowFirstColumn="0" w:firstRowLastColumn="0" w:lastRowFirstColumn="0" w:lastRowLastColumn="0"/>
            <w:tcW w:w="3498" w:type="dxa"/>
            <w:hideMark/>
          </w:tcPr>
          <w:p w:rsidR="00545E77" w:rsidRPr="00D467F8" w:rsidRDefault="00545E77" w:rsidP="00545E77">
            <w:pPr>
              <w:rPr>
                <w:rFonts w:cstheme="minorHAnsi"/>
                <w:b w:val="0"/>
                <w:color w:val="000000"/>
              </w:rPr>
            </w:pPr>
            <w:r w:rsidRPr="00D467F8">
              <w:rPr>
                <w:rFonts w:cstheme="minorHAnsi"/>
                <w:b w:val="0"/>
                <w:color w:val="000000"/>
              </w:rPr>
              <w:t>PG 1.1.3 Akran değerlendirmesi yapılan akademik birim sayısı</w:t>
            </w:r>
          </w:p>
        </w:tc>
        <w:tc>
          <w:tcPr>
            <w:tcW w:w="7245" w:type="dxa"/>
            <w:gridSpan w:val="5"/>
            <w:noWrap/>
          </w:tcPr>
          <w:p w:rsidR="00545E77" w:rsidRPr="00D467F8" w:rsidRDefault="00545E77" w:rsidP="00545E77">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Kalite Komisyonunca belirlenen ekipler tarafından değerlendirilen akademik birim sayısını ifade eder.</w:t>
            </w:r>
          </w:p>
        </w:tc>
        <w:tc>
          <w:tcPr>
            <w:tcW w:w="3079" w:type="dxa"/>
            <w:gridSpan w:val="2"/>
          </w:tcPr>
          <w:p w:rsidR="00545E77" w:rsidRPr="00D467F8" w:rsidRDefault="00545E77" w:rsidP="00545E77">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Kalite Komisyonu</w:t>
            </w:r>
          </w:p>
        </w:tc>
      </w:tr>
      <w:tr w:rsidR="00B24563" w:rsidRPr="00D467F8" w:rsidTr="007E5998">
        <w:trPr>
          <w:gridAfter w:val="3"/>
          <w:wAfter w:w="459" w:type="dxa"/>
          <w:trHeight w:val="1696"/>
        </w:trPr>
        <w:tc>
          <w:tcPr>
            <w:cnfStyle w:val="001000000000" w:firstRow="0" w:lastRow="0" w:firstColumn="1" w:lastColumn="0" w:oddVBand="0" w:evenVBand="0" w:oddHBand="0" w:evenHBand="0" w:firstRowFirstColumn="0" w:firstRowLastColumn="0" w:lastRowFirstColumn="0" w:lastRowLastColumn="0"/>
            <w:tcW w:w="3498" w:type="dxa"/>
            <w:hideMark/>
          </w:tcPr>
          <w:p w:rsidR="00545E77" w:rsidRPr="00D467F8" w:rsidRDefault="00545E77" w:rsidP="00545E77">
            <w:pPr>
              <w:rPr>
                <w:rFonts w:cstheme="minorHAnsi"/>
                <w:b w:val="0"/>
                <w:color w:val="000000"/>
              </w:rPr>
            </w:pPr>
            <w:r w:rsidRPr="00D467F8">
              <w:rPr>
                <w:rFonts w:cstheme="minorHAnsi"/>
                <w:b w:val="0"/>
                <w:color w:val="000000"/>
              </w:rPr>
              <w:t>PG 1.1.4 Uluslararası ortak diploma veren program sayısı</w:t>
            </w:r>
          </w:p>
        </w:tc>
        <w:tc>
          <w:tcPr>
            <w:tcW w:w="7245" w:type="dxa"/>
            <w:gridSpan w:val="5"/>
            <w:noWrap/>
            <w:hideMark/>
          </w:tcPr>
          <w:p w:rsidR="00545E77" w:rsidRPr="00D467F8" w:rsidRDefault="00545E77" w:rsidP="00545E77">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Yükseköğretim Kurulu tarafından tanınan, yurt dışından bir veya birden çok yükseköğretim kurumu ile ortak açılan veya mevcut programlar kapsamında birlikte yürütülen eğitim-öğretim süreçlerini başarıyla tamamlayan öğrencilere iki veya daha fazla yükseköğretim kurumunun birlikte verdikleri; birbirine bağlı tek veya çoklu, birbirinden bağımsız çoklu diploma veren lisans ve lisansüstü program sayısını ifade eder.</w:t>
            </w:r>
          </w:p>
        </w:tc>
        <w:tc>
          <w:tcPr>
            <w:tcW w:w="3079" w:type="dxa"/>
            <w:gridSpan w:val="2"/>
          </w:tcPr>
          <w:p w:rsidR="00545E77" w:rsidRPr="00D467F8" w:rsidRDefault="00545E77" w:rsidP="00545E77">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Öğrenci İşleri Daire Başkanlığı, Enstitüler</w:t>
            </w:r>
          </w:p>
        </w:tc>
      </w:tr>
      <w:tr w:rsidR="003078D3" w:rsidRPr="00D467F8" w:rsidTr="007E5998">
        <w:trPr>
          <w:gridAfter w:val="1"/>
          <w:wAfter w:w="15" w:type="dxa"/>
          <w:trHeight w:val="737"/>
        </w:trPr>
        <w:tc>
          <w:tcPr>
            <w:cnfStyle w:val="001000000000" w:firstRow="0" w:lastRow="0" w:firstColumn="1" w:lastColumn="0" w:oddVBand="0" w:evenVBand="0" w:oddHBand="0" w:evenHBand="0" w:firstRowFirstColumn="0" w:firstRowLastColumn="0" w:lastRowFirstColumn="0" w:lastRowLastColumn="0"/>
            <w:tcW w:w="14266" w:type="dxa"/>
            <w:gridSpan w:val="10"/>
          </w:tcPr>
          <w:p w:rsidR="003078D3" w:rsidRPr="00D467F8" w:rsidRDefault="003078D3" w:rsidP="007E5998">
            <w:pPr>
              <w:pStyle w:val="Balk5"/>
              <w:ind w:left="184"/>
              <w:jc w:val="center"/>
              <w:outlineLvl w:val="4"/>
              <w:rPr>
                <w:rFonts w:cstheme="minorHAnsi"/>
                <w:b w:val="0"/>
                <w:sz w:val="24"/>
                <w:szCs w:val="24"/>
              </w:rPr>
            </w:pPr>
            <w:r w:rsidRPr="00D467F8">
              <w:rPr>
                <w:rFonts w:asciiTheme="minorHAnsi" w:eastAsiaTheme="minorEastAsia" w:hAnsiTheme="minorHAnsi" w:cstheme="minorHAnsi"/>
                <w:b w:val="0"/>
                <w:color w:val="FFFFFF" w:themeColor="background1"/>
                <w:sz w:val="24"/>
                <w:szCs w:val="24"/>
              </w:rPr>
              <w:lastRenderedPageBreak/>
              <w:t>Eği</w:t>
            </w:r>
            <w:r w:rsidRPr="00D467F8">
              <w:rPr>
                <w:rFonts w:cstheme="minorHAnsi"/>
                <w:b w:val="0"/>
                <w:sz w:val="24"/>
                <w:szCs w:val="24"/>
              </w:rPr>
              <w:t xml:space="preserve"> Eğitim-Öğretim Faaliyetlerinin Niteliğini Geliştirmek</w:t>
            </w:r>
          </w:p>
          <w:p w:rsidR="007535AF" w:rsidRPr="00D467F8" w:rsidRDefault="007535AF" w:rsidP="00B24563">
            <w:pPr>
              <w:spacing w:after="160"/>
              <w:jc w:val="center"/>
              <w:rPr>
                <w:rFonts w:cstheme="minorHAnsi"/>
                <w:b w:val="0"/>
                <w:sz w:val="24"/>
                <w:szCs w:val="24"/>
              </w:rPr>
            </w:pPr>
            <w:r w:rsidRPr="00D467F8">
              <w:rPr>
                <w:rFonts w:cstheme="minorHAnsi"/>
                <w:b w:val="0"/>
                <w:u w:val="single"/>
              </w:rPr>
              <w:t xml:space="preserve">H 2 </w:t>
            </w:r>
            <w:r w:rsidRPr="00D467F8">
              <w:rPr>
                <w:rFonts w:cstheme="minorHAnsi"/>
                <w:b w:val="0"/>
              </w:rPr>
              <w:t>Öğrencilerin eğitim-öğretim, araştırma süreçlerine etkin katılımını arttırmak</w:t>
            </w:r>
          </w:p>
        </w:tc>
      </w:tr>
      <w:tr w:rsidR="006F7453" w:rsidRPr="00D467F8" w:rsidTr="007E5998">
        <w:trPr>
          <w:gridAfter w:val="1"/>
          <w:wAfter w:w="15" w:type="dxa"/>
          <w:trHeight w:val="672"/>
        </w:trPr>
        <w:tc>
          <w:tcPr>
            <w:cnfStyle w:val="001000000000" w:firstRow="0" w:lastRow="0" w:firstColumn="1" w:lastColumn="0" w:oddVBand="0" w:evenVBand="0" w:oddHBand="0" w:evenHBand="0" w:firstRowFirstColumn="0" w:firstRowLastColumn="0" w:lastRowFirstColumn="0" w:lastRowLastColumn="0"/>
            <w:tcW w:w="3498" w:type="dxa"/>
          </w:tcPr>
          <w:p w:rsidR="006F7453" w:rsidRPr="00D467F8" w:rsidRDefault="006F7453" w:rsidP="003078D3">
            <w:pPr>
              <w:spacing w:line="360" w:lineRule="auto"/>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6537" w:type="dxa"/>
            <w:gridSpan w:val="3"/>
          </w:tcPr>
          <w:p w:rsidR="006F7453" w:rsidRPr="00D467F8" w:rsidRDefault="006F7453" w:rsidP="003078D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4231" w:type="dxa"/>
            <w:gridSpan w:val="6"/>
          </w:tcPr>
          <w:p w:rsidR="006F7453" w:rsidRPr="00D467F8" w:rsidRDefault="006F7453" w:rsidP="003078D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6F7453" w:rsidRPr="00D467F8" w:rsidTr="007E5998">
        <w:trPr>
          <w:gridAfter w:val="1"/>
          <w:wAfter w:w="15" w:type="dxa"/>
          <w:trHeight w:val="1669"/>
        </w:trPr>
        <w:tc>
          <w:tcPr>
            <w:cnfStyle w:val="001000000000" w:firstRow="0" w:lastRow="0" w:firstColumn="1" w:lastColumn="0" w:oddVBand="0" w:evenVBand="0" w:oddHBand="0" w:evenHBand="0" w:firstRowFirstColumn="0" w:firstRowLastColumn="0" w:lastRowFirstColumn="0" w:lastRowLastColumn="0"/>
            <w:tcW w:w="3498" w:type="dxa"/>
          </w:tcPr>
          <w:p w:rsidR="006F7453" w:rsidRPr="00D467F8" w:rsidRDefault="006F7453" w:rsidP="003078D3">
            <w:pPr>
              <w:rPr>
                <w:rFonts w:cstheme="minorHAnsi"/>
                <w:b w:val="0"/>
                <w:color w:val="231F20"/>
              </w:rPr>
            </w:pPr>
            <w:r w:rsidRPr="00D467F8">
              <w:rPr>
                <w:rFonts w:cstheme="minorHAnsi"/>
                <w:b w:val="0"/>
                <w:color w:val="231F20"/>
              </w:rPr>
              <w:t>PG 1.2.1 Öğrenci merkezli öğrenme-öğretme yaklaşımıyla işlenen derslerin yüzdesi</w:t>
            </w:r>
          </w:p>
        </w:tc>
        <w:tc>
          <w:tcPr>
            <w:tcW w:w="6537" w:type="dxa"/>
            <w:gridSpan w:val="3"/>
            <w:noWrap/>
          </w:tcPr>
          <w:p w:rsidR="006F7453" w:rsidRPr="00D467F8" w:rsidRDefault="006F7453" w:rsidP="003078D3">
            <w:pPr>
              <w:jc w:val="both"/>
              <w:cnfStyle w:val="000000000000" w:firstRow="0" w:lastRow="0" w:firstColumn="0" w:lastColumn="0" w:oddVBand="0" w:evenVBand="0" w:oddHBand="0" w:evenHBand="0" w:firstRowFirstColumn="0" w:firstRowLastColumn="0" w:lastRowFirstColumn="0" w:lastRowLastColumn="0"/>
              <w:rPr>
                <w:rFonts w:cstheme="minorHAnsi"/>
                <w:color w:val="231F20"/>
              </w:rPr>
            </w:pPr>
            <w:r w:rsidRPr="00D467F8">
              <w:rPr>
                <w:rFonts w:cstheme="minorHAnsi"/>
                <w:color w:val="231F20"/>
              </w:rPr>
              <w:t xml:space="preserve">Öğrenme-öğretme süreçlerinde öğrencilerin yaparak yaşayarak öğrenmesini sağlayan yaklaşımları, yöntem-teknikleri ve öğretim teknolojilerini kullanarak aktif öğrenme uygulamalarının gerçekleştirildiği derslerin toplam ders sayısına olan oranını ifade eder. </w:t>
            </w:r>
            <w:r w:rsidRPr="00D467F8">
              <w:rPr>
                <w:rFonts w:cstheme="minorHAnsi"/>
                <w:color w:val="231F20"/>
              </w:rPr>
              <w:br/>
              <w:t>Öğrenci merkezli ders, etkinlikler sırasında eğiticinin değil, öğrencinin etkin olduğu derslerdir</w:t>
            </w:r>
          </w:p>
        </w:tc>
        <w:tc>
          <w:tcPr>
            <w:tcW w:w="4231" w:type="dxa"/>
            <w:gridSpan w:val="6"/>
            <w:noWrap/>
          </w:tcPr>
          <w:p w:rsidR="006F7453" w:rsidRPr="00D467F8" w:rsidRDefault="006F7453" w:rsidP="003078D3">
            <w:pPr>
              <w:cnfStyle w:val="000000000000" w:firstRow="0" w:lastRow="0" w:firstColumn="0" w:lastColumn="0" w:oddVBand="0" w:evenVBand="0" w:oddHBand="0" w:evenHBand="0" w:firstRowFirstColumn="0" w:firstRowLastColumn="0" w:lastRowFirstColumn="0" w:lastRowLastColumn="0"/>
              <w:rPr>
                <w:rFonts w:cstheme="minorHAnsi"/>
                <w:color w:val="231F20"/>
              </w:rPr>
            </w:pPr>
            <w:r w:rsidRPr="00D467F8">
              <w:rPr>
                <w:rFonts w:cstheme="minorHAnsi"/>
                <w:color w:val="231F20"/>
              </w:rPr>
              <w:br/>
              <w:t>Eğitim Bilimleri ve Teknolojileri Araştırma ve Uygulama Merkezi</w:t>
            </w:r>
          </w:p>
        </w:tc>
      </w:tr>
      <w:tr w:rsidR="006F7453" w:rsidRPr="00D467F8" w:rsidTr="007E5998">
        <w:trPr>
          <w:gridAfter w:val="1"/>
          <w:wAfter w:w="15" w:type="dxa"/>
          <w:trHeight w:val="606"/>
        </w:trPr>
        <w:tc>
          <w:tcPr>
            <w:cnfStyle w:val="001000000000" w:firstRow="0" w:lastRow="0" w:firstColumn="1" w:lastColumn="0" w:oddVBand="0" w:evenVBand="0" w:oddHBand="0" w:evenHBand="0" w:firstRowFirstColumn="0" w:firstRowLastColumn="0" w:lastRowFirstColumn="0" w:lastRowLastColumn="0"/>
            <w:tcW w:w="3498" w:type="dxa"/>
          </w:tcPr>
          <w:p w:rsidR="006F7453" w:rsidRPr="00D467F8" w:rsidRDefault="006F7453" w:rsidP="003078D3">
            <w:pPr>
              <w:rPr>
                <w:rFonts w:cstheme="minorHAnsi"/>
                <w:b w:val="0"/>
                <w:color w:val="231F20"/>
              </w:rPr>
            </w:pPr>
            <w:r w:rsidRPr="00D467F8">
              <w:rPr>
                <w:rFonts w:cstheme="minorHAnsi"/>
                <w:b w:val="0"/>
                <w:color w:val="231F20"/>
              </w:rPr>
              <w:t>PG 1.2.2 Süreç değerlendirmesinin yapıldığı derslerin yüzdesi</w:t>
            </w:r>
          </w:p>
        </w:tc>
        <w:tc>
          <w:tcPr>
            <w:tcW w:w="6537" w:type="dxa"/>
            <w:gridSpan w:val="3"/>
            <w:noWrap/>
          </w:tcPr>
          <w:p w:rsidR="006F7453" w:rsidRPr="00D467F8" w:rsidRDefault="006F7453" w:rsidP="003078D3">
            <w:pPr>
              <w:jc w:val="both"/>
              <w:cnfStyle w:val="000000000000" w:firstRow="0" w:lastRow="0" w:firstColumn="0" w:lastColumn="0" w:oddVBand="0" w:evenVBand="0" w:oddHBand="0" w:evenHBand="0" w:firstRowFirstColumn="0" w:firstRowLastColumn="0" w:lastRowFirstColumn="0" w:lastRowLastColumn="0"/>
              <w:rPr>
                <w:rFonts w:cstheme="minorHAnsi"/>
                <w:color w:val="231F20"/>
              </w:rPr>
            </w:pPr>
            <w:r w:rsidRPr="00D467F8">
              <w:rPr>
                <w:rFonts w:cstheme="minorHAnsi"/>
                <w:color w:val="231F20"/>
              </w:rPr>
              <w:t>Ödev, proje, portfolyo gibi araçlarla süreç değerlendirmesinin yapıldığı ders sayısının toplam ders sayısına oranını ifade eder</w:t>
            </w:r>
          </w:p>
        </w:tc>
        <w:tc>
          <w:tcPr>
            <w:tcW w:w="4231" w:type="dxa"/>
            <w:gridSpan w:val="6"/>
            <w:noWrap/>
          </w:tcPr>
          <w:p w:rsidR="006F7453" w:rsidRPr="00D467F8" w:rsidRDefault="006F7453" w:rsidP="003078D3">
            <w:pPr>
              <w:cnfStyle w:val="000000000000" w:firstRow="0" w:lastRow="0" w:firstColumn="0" w:lastColumn="0" w:oddVBand="0" w:evenVBand="0" w:oddHBand="0" w:evenHBand="0" w:firstRowFirstColumn="0" w:firstRowLastColumn="0" w:lastRowFirstColumn="0" w:lastRowLastColumn="0"/>
              <w:rPr>
                <w:rFonts w:cstheme="minorHAnsi"/>
                <w:color w:val="231F20"/>
              </w:rPr>
            </w:pPr>
            <w:r w:rsidRPr="00D467F8">
              <w:rPr>
                <w:rFonts w:cstheme="minorHAnsi"/>
                <w:color w:val="231F20"/>
              </w:rPr>
              <w:br/>
              <w:t>Eğitim Bilimleri ve Teknolojileri Araştırma ve Uygulama Merkezi</w:t>
            </w:r>
          </w:p>
        </w:tc>
      </w:tr>
      <w:tr w:rsidR="006F7453" w:rsidRPr="00D467F8" w:rsidTr="007E5998">
        <w:trPr>
          <w:gridAfter w:val="1"/>
          <w:wAfter w:w="15" w:type="dxa"/>
          <w:trHeight w:val="1239"/>
        </w:trPr>
        <w:tc>
          <w:tcPr>
            <w:cnfStyle w:val="001000000000" w:firstRow="0" w:lastRow="0" w:firstColumn="1" w:lastColumn="0" w:oddVBand="0" w:evenVBand="0" w:oddHBand="0" w:evenHBand="0" w:firstRowFirstColumn="0" w:firstRowLastColumn="0" w:lastRowFirstColumn="0" w:lastRowLastColumn="0"/>
            <w:tcW w:w="3498" w:type="dxa"/>
          </w:tcPr>
          <w:p w:rsidR="006F7453" w:rsidRPr="00D467F8" w:rsidRDefault="006F7453" w:rsidP="003078D3">
            <w:pPr>
              <w:rPr>
                <w:rFonts w:cstheme="minorHAnsi"/>
                <w:b w:val="0"/>
                <w:color w:val="231F20"/>
              </w:rPr>
            </w:pPr>
            <w:r w:rsidRPr="00D467F8">
              <w:rPr>
                <w:rFonts w:cstheme="minorHAnsi"/>
                <w:b w:val="0"/>
                <w:color w:val="231F20"/>
              </w:rPr>
              <w:t>PG 1.2.3 Uluslararası hareketlilik programlarından yararlanan öğrenci sayısı</w:t>
            </w:r>
          </w:p>
        </w:tc>
        <w:tc>
          <w:tcPr>
            <w:tcW w:w="6537" w:type="dxa"/>
            <w:gridSpan w:val="3"/>
            <w:noWrap/>
          </w:tcPr>
          <w:p w:rsidR="006F7453" w:rsidRPr="00D467F8" w:rsidRDefault="006F7453" w:rsidP="003078D3">
            <w:pPr>
              <w:jc w:val="both"/>
              <w:cnfStyle w:val="000000000000" w:firstRow="0" w:lastRow="0" w:firstColumn="0" w:lastColumn="0" w:oddVBand="0" w:evenVBand="0" w:oddHBand="0" w:evenHBand="0" w:firstRowFirstColumn="0" w:firstRowLastColumn="0" w:lastRowFirstColumn="0" w:lastRowLastColumn="0"/>
              <w:rPr>
                <w:rFonts w:cstheme="minorHAnsi"/>
                <w:color w:val="231F20"/>
              </w:rPr>
            </w:pPr>
            <w:r w:rsidRPr="00D467F8">
              <w:rPr>
                <w:rFonts w:cstheme="minorHAnsi"/>
                <w:color w:val="231F20"/>
              </w:rPr>
              <w:t>Kurumlar arası anlaşmayla ortak olunan yurt dışındaki yükseköğretim kurumunda veya Erciyes Üniversitesinde öğreniminin bir bölümünü gerçekleştiren öğrenci sayılarını ifade eder. (ERASMUS ve Mevlâna gibi programlara katılan öğrenci sayısı)</w:t>
            </w:r>
          </w:p>
        </w:tc>
        <w:tc>
          <w:tcPr>
            <w:tcW w:w="4231" w:type="dxa"/>
            <w:gridSpan w:val="6"/>
          </w:tcPr>
          <w:p w:rsidR="006F7453" w:rsidRPr="00D467F8" w:rsidRDefault="006F7453" w:rsidP="003078D3">
            <w:pPr>
              <w:cnfStyle w:val="000000000000" w:firstRow="0" w:lastRow="0" w:firstColumn="0" w:lastColumn="0" w:oddVBand="0" w:evenVBand="0" w:oddHBand="0" w:evenHBand="0" w:firstRowFirstColumn="0" w:firstRowLastColumn="0" w:lastRowFirstColumn="0" w:lastRowLastColumn="0"/>
              <w:rPr>
                <w:rFonts w:cstheme="minorHAnsi"/>
                <w:color w:val="231F20"/>
              </w:rPr>
            </w:pPr>
            <w:r w:rsidRPr="00D467F8">
              <w:rPr>
                <w:rFonts w:cstheme="minorHAnsi"/>
                <w:color w:val="231F20"/>
              </w:rPr>
              <w:t>Rektörlük Uluslararası Ofis</w:t>
            </w:r>
          </w:p>
        </w:tc>
      </w:tr>
      <w:tr w:rsidR="006F7453" w:rsidRPr="00D467F8" w:rsidTr="007E5998">
        <w:trPr>
          <w:gridAfter w:val="1"/>
          <w:wAfter w:w="15" w:type="dxa"/>
          <w:trHeight w:val="1141"/>
        </w:trPr>
        <w:tc>
          <w:tcPr>
            <w:cnfStyle w:val="001000000000" w:firstRow="0" w:lastRow="0" w:firstColumn="1" w:lastColumn="0" w:oddVBand="0" w:evenVBand="0" w:oddHBand="0" w:evenHBand="0" w:firstRowFirstColumn="0" w:firstRowLastColumn="0" w:lastRowFirstColumn="0" w:lastRowLastColumn="0"/>
            <w:tcW w:w="3498" w:type="dxa"/>
          </w:tcPr>
          <w:p w:rsidR="006F7453" w:rsidRPr="00D467F8" w:rsidRDefault="006F7453" w:rsidP="003078D3">
            <w:pPr>
              <w:rPr>
                <w:rFonts w:cstheme="minorHAnsi"/>
                <w:b w:val="0"/>
                <w:color w:val="231F20"/>
              </w:rPr>
            </w:pPr>
            <w:r w:rsidRPr="00D467F8">
              <w:rPr>
                <w:rFonts w:cstheme="minorHAnsi"/>
                <w:b w:val="0"/>
                <w:color w:val="231F20"/>
              </w:rPr>
              <w:t>PG 1.2.4 Bilimsel araştırma faaliyetlerinde bulunan öğrenci sayısı</w:t>
            </w:r>
          </w:p>
        </w:tc>
        <w:tc>
          <w:tcPr>
            <w:tcW w:w="6537" w:type="dxa"/>
            <w:gridSpan w:val="3"/>
            <w:noWrap/>
          </w:tcPr>
          <w:p w:rsidR="006F7453" w:rsidRPr="00D467F8" w:rsidRDefault="006F7453" w:rsidP="003078D3">
            <w:pPr>
              <w:jc w:val="both"/>
              <w:cnfStyle w:val="000000000000" w:firstRow="0" w:lastRow="0" w:firstColumn="0" w:lastColumn="0" w:oddVBand="0" w:evenVBand="0" w:oddHBand="0" w:evenHBand="0" w:firstRowFirstColumn="0" w:firstRowLastColumn="0" w:lastRowFirstColumn="0" w:lastRowLastColumn="0"/>
              <w:rPr>
                <w:rFonts w:cstheme="minorHAnsi"/>
                <w:color w:val="231F20"/>
              </w:rPr>
            </w:pPr>
            <w:r w:rsidRPr="00D467F8">
              <w:rPr>
                <w:rFonts w:cstheme="minorHAnsi"/>
                <w:color w:val="231F20"/>
              </w:rPr>
              <w:t>Aşağıdaki etkinliklere katılan/katkıda bulunan ve bunu belgeleyen öğrenci sayısını ifade eder: TÜBİTAK 2209A, 2209B, 2242 vd. projeler, editöre mektup, derleme, vaka/olgu sunumu, makale, kitap, kitap bölümü gibi bilimsel araştırmalar.</w:t>
            </w:r>
          </w:p>
        </w:tc>
        <w:tc>
          <w:tcPr>
            <w:tcW w:w="4231" w:type="dxa"/>
            <w:gridSpan w:val="6"/>
          </w:tcPr>
          <w:p w:rsidR="006F7453" w:rsidRPr="00D467F8" w:rsidRDefault="006F7453" w:rsidP="003078D3">
            <w:pPr>
              <w:cnfStyle w:val="000000000000" w:firstRow="0" w:lastRow="0" w:firstColumn="0" w:lastColumn="0" w:oddVBand="0" w:evenVBand="0" w:oddHBand="0" w:evenHBand="0" w:firstRowFirstColumn="0" w:firstRowLastColumn="0" w:lastRowFirstColumn="0" w:lastRowLastColumn="0"/>
              <w:rPr>
                <w:rFonts w:cstheme="minorHAnsi"/>
                <w:color w:val="231F20"/>
              </w:rPr>
            </w:pPr>
            <w:r w:rsidRPr="00D467F8">
              <w:rPr>
                <w:rFonts w:cstheme="minorHAnsi"/>
                <w:color w:val="000000"/>
              </w:rPr>
              <w:t>Eğitim Öğretim Birimleri</w:t>
            </w:r>
            <w:r w:rsidRPr="00D467F8">
              <w:rPr>
                <w:rFonts w:cstheme="minorHAnsi"/>
                <w:color w:val="231F20"/>
              </w:rPr>
              <w:t>, BAP Koordinasyon Birimi, TEKNOPARK, Uluslararası Proje Koordinatörlüğü, TÜBİTAK.</w:t>
            </w:r>
          </w:p>
        </w:tc>
      </w:tr>
      <w:tr w:rsidR="006F7453" w:rsidRPr="00D467F8" w:rsidTr="007E5998">
        <w:trPr>
          <w:gridAfter w:val="1"/>
          <w:wAfter w:w="15" w:type="dxa"/>
          <w:trHeight w:val="1124"/>
        </w:trPr>
        <w:tc>
          <w:tcPr>
            <w:cnfStyle w:val="001000000000" w:firstRow="0" w:lastRow="0" w:firstColumn="1" w:lastColumn="0" w:oddVBand="0" w:evenVBand="0" w:oddHBand="0" w:evenHBand="0" w:firstRowFirstColumn="0" w:firstRowLastColumn="0" w:lastRowFirstColumn="0" w:lastRowLastColumn="0"/>
            <w:tcW w:w="3498" w:type="dxa"/>
          </w:tcPr>
          <w:p w:rsidR="006F7453" w:rsidRPr="00D467F8" w:rsidRDefault="006F7453" w:rsidP="003078D3">
            <w:pPr>
              <w:rPr>
                <w:rFonts w:cstheme="minorHAnsi"/>
                <w:b w:val="0"/>
                <w:color w:val="231F20"/>
              </w:rPr>
            </w:pPr>
            <w:r w:rsidRPr="00D467F8">
              <w:rPr>
                <w:rFonts w:cstheme="minorHAnsi"/>
                <w:b w:val="0"/>
                <w:color w:val="231F20"/>
              </w:rPr>
              <w:t>PG 1.2.5 Bilimsel etkinliklere katılan öğrenci sayısı</w:t>
            </w:r>
          </w:p>
        </w:tc>
        <w:tc>
          <w:tcPr>
            <w:tcW w:w="6537" w:type="dxa"/>
            <w:gridSpan w:val="3"/>
            <w:noWrap/>
          </w:tcPr>
          <w:p w:rsidR="006F7453" w:rsidRPr="00D467F8" w:rsidRDefault="006F7453" w:rsidP="003078D3">
            <w:pPr>
              <w:jc w:val="both"/>
              <w:cnfStyle w:val="000000000000" w:firstRow="0" w:lastRow="0" w:firstColumn="0" w:lastColumn="0" w:oddVBand="0" w:evenVBand="0" w:oddHBand="0" w:evenHBand="0" w:firstRowFirstColumn="0" w:firstRowLastColumn="0" w:lastRowFirstColumn="0" w:lastRowLastColumn="0"/>
              <w:rPr>
                <w:rFonts w:cstheme="minorHAnsi"/>
                <w:color w:val="231F20"/>
              </w:rPr>
            </w:pPr>
            <w:r w:rsidRPr="00D467F8">
              <w:rPr>
                <w:rFonts w:cstheme="minorHAnsi"/>
                <w:color w:val="231F20"/>
              </w:rPr>
              <w:t>Aşağıdaki etkinliklere katılan/katkıda bulunan ve bunu belgeleyen öğrenci sayısını ifade eder: Ulusal veya uluslararası kongre, konferans, kolokyum, sempozyum, panel ve çalıştaylar gibi bilimsel etkinlikler.</w:t>
            </w:r>
          </w:p>
        </w:tc>
        <w:tc>
          <w:tcPr>
            <w:tcW w:w="4231" w:type="dxa"/>
            <w:gridSpan w:val="6"/>
          </w:tcPr>
          <w:p w:rsidR="006F7453" w:rsidRPr="00D467F8" w:rsidRDefault="006F7453" w:rsidP="003078D3">
            <w:pPr>
              <w:cnfStyle w:val="000000000000" w:firstRow="0" w:lastRow="0" w:firstColumn="0" w:lastColumn="0" w:oddVBand="0" w:evenVBand="0" w:oddHBand="0" w:evenHBand="0" w:firstRowFirstColumn="0" w:firstRowLastColumn="0" w:lastRowFirstColumn="0" w:lastRowLastColumn="0"/>
              <w:rPr>
                <w:rFonts w:cstheme="minorHAnsi"/>
                <w:color w:val="231F20"/>
              </w:rPr>
            </w:pPr>
            <w:r w:rsidRPr="00D467F8">
              <w:rPr>
                <w:rFonts w:cstheme="minorHAnsi"/>
                <w:color w:val="000000"/>
              </w:rPr>
              <w:t>Eğitim Öğretim Birimleri</w:t>
            </w:r>
            <w:r w:rsidRPr="00D467F8">
              <w:rPr>
                <w:rFonts w:cstheme="minorHAnsi"/>
                <w:color w:val="231F20"/>
              </w:rPr>
              <w:t>, BAP Koordinasyon Birimi, Uluslararası Proje Koordinatörlüğü.</w:t>
            </w:r>
          </w:p>
        </w:tc>
      </w:tr>
      <w:tr w:rsidR="003078D3" w:rsidRPr="00D467F8" w:rsidTr="007E5998">
        <w:trPr>
          <w:gridAfter w:val="2"/>
          <w:wAfter w:w="129" w:type="dxa"/>
          <w:trHeight w:val="590"/>
        </w:trPr>
        <w:tc>
          <w:tcPr>
            <w:cnfStyle w:val="001000000000" w:firstRow="0" w:lastRow="0" w:firstColumn="1" w:lastColumn="0" w:oddVBand="0" w:evenVBand="0" w:oddHBand="0" w:evenHBand="0" w:firstRowFirstColumn="0" w:firstRowLastColumn="0" w:lastRowFirstColumn="0" w:lastRowLastColumn="0"/>
            <w:tcW w:w="14152" w:type="dxa"/>
            <w:gridSpan w:val="9"/>
          </w:tcPr>
          <w:p w:rsidR="003078D3" w:rsidRPr="00D467F8" w:rsidRDefault="003078D3" w:rsidP="00990494">
            <w:pPr>
              <w:pStyle w:val="ListeParagraf"/>
              <w:tabs>
                <w:tab w:val="left" w:pos="2022"/>
                <w:tab w:val="left" w:pos="2325"/>
                <w:tab w:val="center" w:pos="8069"/>
              </w:tabs>
              <w:ind w:left="-75"/>
              <w:jc w:val="center"/>
              <w:rPr>
                <w:rFonts w:cstheme="minorHAnsi"/>
                <w:b w:val="0"/>
                <w:sz w:val="24"/>
                <w:szCs w:val="24"/>
              </w:rPr>
            </w:pPr>
            <w:r w:rsidRPr="00D467F8">
              <w:rPr>
                <w:rFonts w:cstheme="minorHAnsi"/>
                <w:b w:val="0"/>
                <w:sz w:val="24"/>
                <w:szCs w:val="24"/>
              </w:rPr>
              <w:lastRenderedPageBreak/>
              <w:t>Amaç(1): Eğitim-Öğretim Faaliyetlerinin Niteliğini Geliştirmek</w:t>
            </w:r>
          </w:p>
          <w:p w:rsidR="00B24563" w:rsidRPr="00D467F8" w:rsidRDefault="00B24563" w:rsidP="00990494">
            <w:pPr>
              <w:jc w:val="center"/>
              <w:rPr>
                <w:rFonts w:cstheme="minorHAnsi"/>
                <w:i/>
                <w:sz w:val="24"/>
                <w:szCs w:val="24"/>
              </w:rPr>
            </w:pPr>
            <w:r w:rsidRPr="00D467F8">
              <w:rPr>
                <w:rFonts w:cstheme="minorHAnsi"/>
                <w:b w:val="0"/>
                <w:u w:val="single"/>
              </w:rPr>
              <w:t xml:space="preserve">H 3 </w:t>
            </w:r>
            <w:r w:rsidRPr="00D467F8">
              <w:rPr>
                <w:rFonts w:cstheme="minorHAnsi"/>
                <w:b w:val="0"/>
              </w:rPr>
              <w:t>Öğretim elemanlarının eğitim ve araştırma faaliyetlerindeki yetkinliğini arttırmak</w:t>
            </w:r>
          </w:p>
        </w:tc>
      </w:tr>
      <w:tr w:rsidR="00B24563" w:rsidRPr="00D467F8" w:rsidTr="007E5998">
        <w:trPr>
          <w:gridAfter w:val="2"/>
          <w:wAfter w:w="129" w:type="dxa"/>
          <w:trHeight w:val="417"/>
        </w:trPr>
        <w:tc>
          <w:tcPr>
            <w:cnfStyle w:val="001000000000" w:firstRow="0" w:lastRow="0" w:firstColumn="1" w:lastColumn="0" w:oddVBand="0" w:evenVBand="0" w:oddHBand="0" w:evenHBand="0" w:firstRowFirstColumn="0" w:firstRowLastColumn="0" w:lastRowFirstColumn="0" w:lastRowLastColumn="0"/>
            <w:tcW w:w="4500" w:type="dxa"/>
            <w:gridSpan w:val="3"/>
          </w:tcPr>
          <w:p w:rsidR="00B24563" w:rsidRPr="00D467F8" w:rsidRDefault="00B24563" w:rsidP="003078D3">
            <w:pPr>
              <w:spacing w:line="360" w:lineRule="auto"/>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5828" w:type="dxa"/>
            <w:gridSpan w:val="2"/>
          </w:tcPr>
          <w:p w:rsidR="00B24563" w:rsidRPr="00D467F8" w:rsidRDefault="00B24563" w:rsidP="003078D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824" w:type="dxa"/>
            <w:gridSpan w:val="4"/>
          </w:tcPr>
          <w:p w:rsidR="00B24563" w:rsidRPr="00D467F8" w:rsidRDefault="00B24563" w:rsidP="003078D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B24563" w:rsidRPr="00D467F8" w:rsidTr="007E5998">
        <w:trPr>
          <w:gridAfter w:val="2"/>
          <w:wAfter w:w="129" w:type="dxa"/>
          <w:trHeight w:val="1393"/>
        </w:trPr>
        <w:tc>
          <w:tcPr>
            <w:cnfStyle w:val="001000000000" w:firstRow="0" w:lastRow="0" w:firstColumn="1" w:lastColumn="0" w:oddVBand="0" w:evenVBand="0" w:oddHBand="0" w:evenHBand="0" w:firstRowFirstColumn="0" w:firstRowLastColumn="0" w:lastRowFirstColumn="0" w:lastRowLastColumn="0"/>
            <w:tcW w:w="4500" w:type="dxa"/>
            <w:gridSpan w:val="3"/>
          </w:tcPr>
          <w:p w:rsidR="00B24563" w:rsidRPr="00D467F8" w:rsidRDefault="00B24563" w:rsidP="003078D3">
            <w:pPr>
              <w:spacing w:line="360" w:lineRule="auto"/>
              <w:jc w:val="center"/>
              <w:rPr>
                <w:rFonts w:eastAsia="Times New Roman" w:cstheme="minorHAnsi"/>
                <w:b w:val="0"/>
                <w:color w:val="000000"/>
                <w:lang w:eastAsia="tr-TR"/>
              </w:rPr>
            </w:pPr>
            <w:r w:rsidRPr="00D467F8">
              <w:rPr>
                <w:rFonts w:cstheme="minorHAnsi"/>
                <w:b w:val="0"/>
              </w:rPr>
              <w:t xml:space="preserve"> </w:t>
            </w:r>
          </w:p>
          <w:p w:rsidR="00B24563" w:rsidRPr="00D467F8" w:rsidRDefault="00B24563" w:rsidP="003078D3">
            <w:pPr>
              <w:rPr>
                <w:rFonts w:cstheme="minorHAnsi"/>
                <w:b w:val="0"/>
                <w:color w:val="000000"/>
              </w:rPr>
            </w:pPr>
            <w:r w:rsidRPr="00D467F8">
              <w:rPr>
                <w:rFonts w:cstheme="minorHAnsi"/>
                <w:b w:val="0"/>
                <w:color w:val="000000"/>
              </w:rPr>
              <w:t>PG 1.3.1 Öğretim yetkinliğini arttırma amaçlı eğitimlere katılan öğretim elemanı sayısı</w:t>
            </w:r>
          </w:p>
        </w:tc>
        <w:tc>
          <w:tcPr>
            <w:tcW w:w="5828" w:type="dxa"/>
            <w:gridSpan w:val="2"/>
            <w:noWrap/>
          </w:tcPr>
          <w:p w:rsidR="00B24563" w:rsidRPr="00D467F8" w:rsidRDefault="00B24563" w:rsidP="003078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Kurum içinde veya dışında düzenlenen eğitimlere (eğitici eğitimi, ölçme değerlendirme eğitimi, güncel ve teknolojik öğretim tekniklerini ve materyallerini etkili bir şekilde kullanabilme eğitimi, probleme dayalı öğretim eğiticiliği vb.) katılan ve bunu belgeleyen öğretim elemanı sayısını ifade eder.</w:t>
            </w:r>
          </w:p>
        </w:tc>
        <w:tc>
          <w:tcPr>
            <w:tcW w:w="3824" w:type="dxa"/>
            <w:gridSpan w:val="4"/>
            <w:noWrap/>
          </w:tcPr>
          <w:p w:rsidR="00B24563" w:rsidRPr="00D467F8" w:rsidRDefault="00B24563" w:rsidP="00083CA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İlgili Rektör Yardımcılığı, Kalite Komisyonu, ERUZEM, Eğitim Öğretim Birimleri</w:t>
            </w:r>
          </w:p>
        </w:tc>
      </w:tr>
      <w:tr w:rsidR="00B24563" w:rsidRPr="00D467F8" w:rsidTr="007E5998">
        <w:trPr>
          <w:gridAfter w:val="2"/>
          <w:wAfter w:w="129" w:type="dxa"/>
          <w:trHeight w:val="1078"/>
        </w:trPr>
        <w:tc>
          <w:tcPr>
            <w:cnfStyle w:val="001000000000" w:firstRow="0" w:lastRow="0" w:firstColumn="1" w:lastColumn="0" w:oddVBand="0" w:evenVBand="0" w:oddHBand="0" w:evenHBand="0" w:firstRowFirstColumn="0" w:firstRowLastColumn="0" w:lastRowFirstColumn="0" w:lastRowLastColumn="0"/>
            <w:tcW w:w="4500" w:type="dxa"/>
            <w:gridSpan w:val="3"/>
          </w:tcPr>
          <w:p w:rsidR="00B24563" w:rsidRPr="00D467F8" w:rsidRDefault="00B24563" w:rsidP="003078D3">
            <w:pPr>
              <w:rPr>
                <w:rFonts w:cstheme="minorHAnsi"/>
                <w:b w:val="0"/>
                <w:color w:val="000000"/>
              </w:rPr>
            </w:pPr>
            <w:r w:rsidRPr="00D467F8">
              <w:rPr>
                <w:rFonts w:cstheme="minorHAnsi"/>
                <w:b w:val="0"/>
                <w:color w:val="000000"/>
              </w:rPr>
              <w:t>PG 1.3.2 Eğitim faaliyetlerine yönelik teşvik ve ödüllendirmeden yararlanan öğretim elemanı sayısı</w:t>
            </w:r>
          </w:p>
        </w:tc>
        <w:tc>
          <w:tcPr>
            <w:tcW w:w="5828" w:type="dxa"/>
            <w:gridSpan w:val="2"/>
            <w:noWrap/>
          </w:tcPr>
          <w:p w:rsidR="00B24563" w:rsidRPr="00D467F8" w:rsidRDefault="00B24563" w:rsidP="003078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Erciyes Üniversitesinin eğitim faaliyetlerine yönelik teşvik ve ödüllendirme mevzuatı kapsamında desteklenen öğretim elemanı sayısını ifade eder.</w:t>
            </w:r>
          </w:p>
        </w:tc>
        <w:tc>
          <w:tcPr>
            <w:tcW w:w="3824" w:type="dxa"/>
            <w:gridSpan w:val="4"/>
            <w:noWrap/>
          </w:tcPr>
          <w:p w:rsidR="00B24563" w:rsidRPr="00D467F8" w:rsidRDefault="00B24563" w:rsidP="003078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İlgili Rektör Yardımcılığı, Eğitim Öğretim Birimleri</w:t>
            </w:r>
          </w:p>
        </w:tc>
      </w:tr>
      <w:tr w:rsidR="00B24563" w:rsidRPr="00D467F8" w:rsidTr="007E5998">
        <w:trPr>
          <w:gridAfter w:val="2"/>
          <w:wAfter w:w="129" w:type="dxa"/>
          <w:trHeight w:val="1187"/>
        </w:trPr>
        <w:tc>
          <w:tcPr>
            <w:cnfStyle w:val="001000000000" w:firstRow="0" w:lastRow="0" w:firstColumn="1" w:lastColumn="0" w:oddVBand="0" w:evenVBand="0" w:oddHBand="0" w:evenHBand="0" w:firstRowFirstColumn="0" w:firstRowLastColumn="0" w:lastRowFirstColumn="0" w:lastRowLastColumn="0"/>
            <w:tcW w:w="4500" w:type="dxa"/>
            <w:gridSpan w:val="3"/>
          </w:tcPr>
          <w:p w:rsidR="00B24563" w:rsidRPr="00D467F8" w:rsidRDefault="00B24563" w:rsidP="003078D3">
            <w:pPr>
              <w:rPr>
                <w:rFonts w:cstheme="minorHAnsi"/>
                <w:b w:val="0"/>
                <w:color w:val="000000"/>
              </w:rPr>
            </w:pPr>
            <w:r w:rsidRPr="00D467F8">
              <w:rPr>
                <w:rFonts w:cstheme="minorHAnsi"/>
                <w:b w:val="0"/>
                <w:color w:val="000000"/>
              </w:rPr>
              <w:t>PG 1.3.3 Uluslararası hareketlilik programlarından yararlanan öğretim elemanı sayısı</w:t>
            </w:r>
          </w:p>
        </w:tc>
        <w:tc>
          <w:tcPr>
            <w:tcW w:w="5828" w:type="dxa"/>
            <w:gridSpan w:val="2"/>
            <w:noWrap/>
          </w:tcPr>
          <w:p w:rsidR="00B24563" w:rsidRPr="00D467F8" w:rsidRDefault="00B24563" w:rsidP="003078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 xml:space="preserve">Öğretim faaliyetlerinin bir bölümünü ERASMUS ve Mevlâna gibi kurumlar arası anlaşmalarla yurt dışındaki yükseköğretim kurumlarında veya Erciyes Üniversitesinde gerçekleştiren öğretim elemanı sayısını ifade eder. </w:t>
            </w:r>
          </w:p>
        </w:tc>
        <w:tc>
          <w:tcPr>
            <w:tcW w:w="3824" w:type="dxa"/>
            <w:gridSpan w:val="4"/>
          </w:tcPr>
          <w:p w:rsidR="00B24563" w:rsidRPr="00D467F8" w:rsidRDefault="00B24563" w:rsidP="003078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Dış İlişkiler Ofisi,</w:t>
            </w:r>
            <w:r w:rsidRPr="00D467F8">
              <w:rPr>
                <w:rFonts w:cstheme="minorHAnsi"/>
                <w:color w:val="000000"/>
              </w:rPr>
              <w:br/>
              <w:t>Personel Daire Başkanlığı</w:t>
            </w:r>
          </w:p>
        </w:tc>
      </w:tr>
      <w:tr w:rsidR="00B24563" w:rsidRPr="00D467F8" w:rsidTr="007E5998">
        <w:trPr>
          <w:gridAfter w:val="2"/>
          <w:wAfter w:w="129" w:type="dxa"/>
          <w:trHeight w:val="1509"/>
        </w:trPr>
        <w:tc>
          <w:tcPr>
            <w:cnfStyle w:val="001000000000" w:firstRow="0" w:lastRow="0" w:firstColumn="1" w:lastColumn="0" w:oddVBand="0" w:evenVBand="0" w:oddHBand="0" w:evenHBand="0" w:firstRowFirstColumn="0" w:firstRowLastColumn="0" w:lastRowFirstColumn="0" w:lastRowLastColumn="0"/>
            <w:tcW w:w="4500" w:type="dxa"/>
            <w:gridSpan w:val="3"/>
          </w:tcPr>
          <w:p w:rsidR="00B24563" w:rsidRPr="00D467F8" w:rsidRDefault="00B24563" w:rsidP="003078D3">
            <w:pPr>
              <w:rPr>
                <w:rFonts w:cstheme="minorHAnsi"/>
                <w:b w:val="0"/>
                <w:color w:val="000000"/>
              </w:rPr>
            </w:pPr>
            <w:r w:rsidRPr="00D467F8">
              <w:rPr>
                <w:rFonts w:cstheme="minorHAnsi"/>
                <w:b w:val="0"/>
                <w:color w:val="000000"/>
              </w:rPr>
              <w:t>PG 1.3.4 Uluslararası hareketlilik programları haricinde yurt dışı eğitim öğretim faaliyetlerinde bulunan öğretim elemanı sayısı</w:t>
            </w:r>
          </w:p>
        </w:tc>
        <w:tc>
          <w:tcPr>
            <w:tcW w:w="5828" w:type="dxa"/>
            <w:gridSpan w:val="2"/>
            <w:noWrap/>
          </w:tcPr>
          <w:p w:rsidR="00B24563" w:rsidRPr="00D467F8" w:rsidRDefault="00B24563" w:rsidP="003078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Yurt dışında alanıyla ilgili eğitim ve öğretim faaliyetlerinde (ders alma, ders verme, atölye çalışmaları, iş birliğine dayalı performans üretimi vb.) bulunan öğretim elemanı sayısını ifade eder.</w:t>
            </w:r>
          </w:p>
        </w:tc>
        <w:tc>
          <w:tcPr>
            <w:tcW w:w="3824" w:type="dxa"/>
            <w:gridSpan w:val="4"/>
          </w:tcPr>
          <w:p w:rsidR="00B24563" w:rsidRPr="00D467F8" w:rsidRDefault="00B24563" w:rsidP="003078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Dış İlişkiler Ofisi,</w:t>
            </w:r>
            <w:r w:rsidRPr="00D467F8">
              <w:rPr>
                <w:rFonts w:cstheme="minorHAnsi"/>
                <w:color w:val="000000"/>
              </w:rPr>
              <w:br/>
              <w:t>Personel Daire Başkanlığı</w:t>
            </w:r>
          </w:p>
        </w:tc>
      </w:tr>
      <w:tr w:rsidR="00B24563" w:rsidRPr="00D467F8" w:rsidTr="007E5998">
        <w:trPr>
          <w:gridAfter w:val="2"/>
          <w:wAfter w:w="129" w:type="dxa"/>
          <w:trHeight w:val="70"/>
        </w:trPr>
        <w:tc>
          <w:tcPr>
            <w:cnfStyle w:val="001000000000" w:firstRow="0" w:lastRow="0" w:firstColumn="1" w:lastColumn="0" w:oddVBand="0" w:evenVBand="0" w:oddHBand="0" w:evenHBand="0" w:firstRowFirstColumn="0" w:firstRowLastColumn="0" w:lastRowFirstColumn="0" w:lastRowLastColumn="0"/>
            <w:tcW w:w="4500" w:type="dxa"/>
            <w:gridSpan w:val="3"/>
          </w:tcPr>
          <w:p w:rsidR="00B24563" w:rsidRPr="00D467F8" w:rsidRDefault="00B24563" w:rsidP="003078D3">
            <w:pPr>
              <w:rPr>
                <w:rFonts w:cstheme="minorHAnsi"/>
                <w:b w:val="0"/>
                <w:color w:val="000000"/>
              </w:rPr>
            </w:pPr>
            <w:r w:rsidRPr="00D467F8">
              <w:rPr>
                <w:rFonts w:cstheme="minorHAnsi"/>
                <w:b w:val="0"/>
                <w:color w:val="000000"/>
              </w:rPr>
              <w:t>PG 1.3.5 Öğretim elemanlarının araştırma yetkinliğini geliştirmeye yönelik katıldıkları eğitsel faaliyetlerin sayısı</w:t>
            </w:r>
          </w:p>
        </w:tc>
        <w:tc>
          <w:tcPr>
            <w:tcW w:w="5828" w:type="dxa"/>
            <w:gridSpan w:val="2"/>
            <w:noWrap/>
          </w:tcPr>
          <w:p w:rsidR="00B24563" w:rsidRPr="00D467F8" w:rsidRDefault="00B24563" w:rsidP="003078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Öğretim elemanlarının alanlarıyla ilgili araştırma yetkinliklerini geliştirmeye yönelik katıldıkları eğitsel faaliyetleri (araştırma yöntemleri, araştırma veri tabanı kullanımı, bilgi yönetimi, istatistik, araştırma programları, vd. alanlarda alınan eğitimler) ifade eder.</w:t>
            </w:r>
          </w:p>
        </w:tc>
        <w:tc>
          <w:tcPr>
            <w:tcW w:w="3824" w:type="dxa"/>
            <w:gridSpan w:val="4"/>
          </w:tcPr>
          <w:p w:rsidR="00B24563" w:rsidRPr="00D467F8" w:rsidRDefault="00B24563" w:rsidP="003078D3">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Eğitim Öğretim Birimleri</w:t>
            </w:r>
          </w:p>
        </w:tc>
      </w:tr>
      <w:tr w:rsidR="00B24563" w:rsidRPr="00D467F8" w:rsidTr="007E5998">
        <w:trPr>
          <w:trHeight w:val="695"/>
        </w:trPr>
        <w:tc>
          <w:tcPr>
            <w:cnfStyle w:val="001000000000" w:firstRow="0" w:lastRow="0" w:firstColumn="1" w:lastColumn="0" w:oddVBand="0" w:evenVBand="0" w:oddHBand="0" w:evenHBand="0" w:firstRowFirstColumn="0" w:firstRowLastColumn="0" w:lastRowFirstColumn="0" w:lastRowLastColumn="0"/>
            <w:tcW w:w="14281" w:type="dxa"/>
            <w:gridSpan w:val="11"/>
          </w:tcPr>
          <w:p w:rsidR="008C15D6" w:rsidRPr="00D467F8" w:rsidRDefault="00B24563" w:rsidP="008C15D6">
            <w:pPr>
              <w:jc w:val="center"/>
              <w:rPr>
                <w:rFonts w:eastAsiaTheme="minorEastAsia" w:cstheme="minorHAnsi"/>
                <w:b w:val="0"/>
                <w:color w:val="FFFFFF" w:themeColor="background1"/>
              </w:rPr>
            </w:pPr>
            <w:r w:rsidRPr="00D467F8">
              <w:rPr>
                <w:rFonts w:cstheme="minorHAnsi"/>
              </w:rPr>
              <w:lastRenderedPageBreak/>
              <w:tab/>
            </w:r>
            <w:r w:rsidR="008C15D6" w:rsidRPr="00D467F8">
              <w:rPr>
                <w:rFonts w:cstheme="minorHAnsi"/>
                <w:b w:val="0"/>
              </w:rPr>
              <w:t>Amaç (1): Eğitim-Öğretim Faaliyetlerinin Niteliğini Geliştirmek</w:t>
            </w:r>
            <w:r w:rsidR="008C15D6" w:rsidRPr="00D467F8">
              <w:rPr>
                <w:rFonts w:eastAsiaTheme="minorEastAsia" w:cstheme="minorHAnsi"/>
                <w:b w:val="0"/>
                <w:color w:val="FFFFFF" w:themeColor="background1"/>
              </w:rPr>
              <w:t xml:space="preserve"> </w:t>
            </w:r>
          </w:p>
          <w:p w:rsidR="00B24563" w:rsidRPr="00D467F8" w:rsidRDefault="008C15D6" w:rsidP="008C15D6">
            <w:pPr>
              <w:jc w:val="center"/>
              <w:rPr>
                <w:rFonts w:cstheme="minorHAnsi"/>
              </w:rPr>
            </w:pPr>
            <w:r w:rsidRPr="00D467F8">
              <w:rPr>
                <w:rFonts w:cstheme="minorHAnsi"/>
                <w:b w:val="0"/>
                <w:u w:val="single"/>
              </w:rPr>
              <w:t xml:space="preserve">H 4 </w:t>
            </w:r>
            <w:r w:rsidRPr="00D467F8">
              <w:rPr>
                <w:rFonts w:cstheme="minorHAnsi"/>
                <w:b w:val="0"/>
              </w:rPr>
              <w:t>Eğitim öğretim alt yapı ve</w:t>
            </w:r>
            <w:r w:rsidR="004D3E55" w:rsidRPr="00D467F8">
              <w:rPr>
                <w:rFonts w:cstheme="minorHAnsi"/>
                <w:b w:val="0"/>
              </w:rPr>
              <w:t xml:space="preserve"> erişim olanaklarını</w:t>
            </w:r>
            <w:r w:rsidRPr="00D467F8">
              <w:rPr>
                <w:rFonts w:cstheme="minorHAnsi"/>
                <w:b w:val="0"/>
              </w:rPr>
              <w:t xml:space="preserve"> arttırmak</w:t>
            </w:r>
          </w:p>
        </w:tc>
      </w:tr>
      <w:tr w:rsidR="00B24563" w:rsidRPr="00D467F8" w:rsidTr="007E5998">
        <w:trPr>
          <w:trHeight w:val="571"/>
        </w:trPr>
        <w:tc>
          <w:tcPr>
            <w:cnfStyle w:val="001000000000" w:firstRow="0" w:lastRow="0" w:firstColumn="1" w:lastColumn="0" w:oddVBand="0" w:evenVBand="0" w:oddHBand="0" w:evenHBand="0" w:firstRowFirstColumn="0" w:firstRowLastColumn="0" w:lastRowFirstColumn="0" w:lastRowLastColumn="0"/>
            <w:tcW w:w="3823" w:type="dxa"/>
            <w:gridSpan w:val="2"/>
          </w:tcPr>
          <w:p w:rsidR="00B24563" w:rsidRPr="00D467F8" w:rsidRDefault="00B24563" w:rsidP="00B24563">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7278" w:type="dxa"/>
            <w:gridSpan w:val="5"/>
            <w:hideMark/>
          </w:tcPr>
          <w:p w:rsidR="00B24563" w:rsidRPr="00D467F8" w:rsidRDefault="00B24563" w:rsidP="00B2456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180" w:type="dxa"/>
            <w:gridSpan w:val="4"/>
            <w:hideMark/>
          </w:tcPr>
          <w:p w:rsidR="00B24563" w:rsidRPr="00D467F8" w:rsidRDefault="00B24563" w:rsidP="00B2456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3D53B2" w:rsidRPr="00D467F8" w:rsidTr="007E5998">
        <w:trPr>
          <w:trHeight w:val="1262"/>
        </w:trPr>
        <w:tc>
          <w:tcPr>
            <w:cnfStyle w:val="001000000000" w:firstRow="0" w:lastRow="0" w:firstColumn="1" w:lastColumn="0" w:oddVBand="0" w:evenVBand="0" w:oddHBand="0" w:evenHBand="0" w:firstRowFirstColumn="0" w:firstRowLastColumn="0" w:lastRowFirstColumn="0" w:lastRowLastColumn="0"/>
            <w:tcW w:w="3823" w:type="dxa"/>
            <w:gridSpan w:val="2"/>
            <w:vAlign w:val="center"/>
          </w:tcPr>
          <w:p w:rsidR="003D53B2" w:rsidRPr="00D467F8" w:rsidRDefault="003D53B2" w:rsidP="003D53B2">
            <w:pPr>
              <w:jc w:val="both"/>
              <w:rPr>
                <w:rFonts w:cstheme="minorHAnsi"/>
                <w:b w:val="0"/>
                <w:color w:val="000000"/>
              </w:rPr>
            </w:pPr>
            <w:r w:rsidRPr="00D467F8">
              <w:rPr>
                <w:rFonts w:cstheme="minorHAnsi"/>
                <w:b w:val="0"/>
                <w:color w:val="000000"/>
              </w:rPr>
              <w:t>PG 1.4.1 İdeal eğitim-öğretim ortamlarının (derslik, atölye, okuma salonu, laboratuvar, kütüphane) oranı</w:t>
            </w:r>
          </w:p>
        </w:tc>
        <w:tc>
          <w:tcPr>
            <w:tcW w:w="7278" w:type="dxa"/>
            <w:gridSpan w:val="5"/>
            <w:noWrap/>
            <w:vAlign w:val="center"/>
          </w:tcPr>
          <w:p w:rsidR="003D53B2" w:rsidRPr="00D467F8" w:rsidRDefault="003D53B2" w:rsidP="003D53B2">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 xml:space="preserve">Birimlerin gereksinimlerine uygun; erişilebilirlik, yerleşim düzeni, iklimlendirme, ergonomi, havalandırma, aydınlatma, akustik, işitilebilirlik vb. bakımından yeterli; bilgisayar, akıllı tahta, ses sistemi, projektör, kablosuz ağ bağlantısı, kamera, mikrofon, simülasyon ekipmanları gibi teknolojik olanakları haiz eğitim-öğretim ortamlarını ifade eder. </w:t>
            </w:r>
          </w:p>
        </w:tc>
        <w:tc>
          <w:tcPr>
            <w:tcW w:w="3180" w:type="dxa"/>
            <w:gridSpan w:val="4"/>
            <w:noWrap/>
            <w:vAlign w:val="center"/>
          </w:tcPr>
          <w:p w:rsidR="003D53B2" w:rsidRPr="00D467F8" w:rsidRDefault="003D53B2" w:rsidP="003D53B2">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Eğitim Öğretim Birimleri</w:t>
            </w:r>
          </w:p>
        </w:tc>
      </w:tr>
      <w:tr w:rsidR="003D53B2" w:rsidRPr="00D467F8" w:rsidTr="007E5998">
        <w:trPr>
          <w:trHeight w:val="1247"/>
        </w:trPr>
        <w:tc>
          <w:tcPr>
            <w:cnfStyle w:val="001000000000" w:firstRow="0" w:lastRow="0" w:firstColumn="1" w:lastColumn="0" w:oddVBand="0" w:evenVBand="0" w:oddHBand="0" w:evenHBand="0" w:firstRowFirstColumn="0" w:firstRowLastColumn="0" w:lastRowFirstColumn="0" w:lastRowLastColumn="0"/>
            <w:tcW w:w="3823" w:type="dxa"/>
            <w:gridSpan w:val="2"/>
            <w:vAlign w:val="center"/>
          </w:tcPr>
          <w:p w:rsidR="003D53B2" w:rsidRPr="00D467F8" w:rsidRDefault="003D53B2" w:rsidP="003D53B2">
            <w:pPr>
              <w:jc w:val="both"/>
              <w:rPr>
                <w:rFonts w:cstheme="minorHAnsi"/>
                <w:b w:val="0"/>
                <w:color w:val="000000"/>
              </w:rPr>
            </w:pPr>
            <w:r w:rsidRPr="00D467F8">
              <w:rPr>
                <w:rFonts w:cstheme="minorHAnsi"/>
                <w:b w:val="0"/>
                <w:color w:val="000000"/>
              </w:rPr>
              <w:t>PG 1.4.2 Öğrenci başına düşen e-yayınların sayısı</w:t>
            </w:r>
          </w:p>
        </w:tc>
        <w:tc>
          <w:tcPr>
            <w:tcW w:w="7278" w:type="dxa"/>
            <w:gridSpan w:val="5"/>
            <w:noWrap/>
            <w:vAlign w:val="center"/>
          </w:tcPr>
          <w:p w:rsidR="003D53B2" w:rsidRPr="00D467F8" w:rsidRDefault="003D53B2" w:rsidP="004D3E55">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 xml:space="preserve">“E-yayın” </w:t>
            </w:r>
            <w:r w:rsidR="004D3E55" w:rsidRPr="00D467F8">
              <w:rPr>
                <w:rFonts w:cstheme="minorHAnsi"/>
                <w:color w:val="000000"/>
              </w:rPr>
              <w:t>ERÜ’nün</w:t>
            </w:r>
            <w:r w:rsidRPr="00D467F8">
              <w:rPr>
                <w:rFonts w:cstheme="minorHAnsi"/>
                <w:color w:val="000000"/>
              </w:rPr>
              <w:t xml:space="preserve"> öğrenci başına düşen e-kitap, e-dergi, e-gazete gibi sesli ve görüntülü dijital kaynakları ifade eder.  </w:t>
            </w:r>
          </w:p>
        </w:tc>
        <w:tc>
          <w:tcPr>
            <w:tcW w:w="3180" w:type="dxa"/>
            <w:gridSpan w:val="4"/>
            <w:noWrap/>
            <w:vAlign w:val="center"/>
          </w:tcPr>
          <w:p w:rsidR="003D53B2" w:rsidRPr="00D467F8" w:rsidRDefault="003D53B2" w:rsidP="003D53B2">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Kütüphane ve Dokümantasyon Daire Başkanlığı</w:t>
            </w:r>
          </w:p>
        </w:tc>
      </w:tr>
      <w:tr w:rsidR="003D53B2" w:rsidRPr="00D467F8" w:rsidTr="007E5998">
        <w:trPr>
          <w:trHeight w:val="1097"/>
        </w:trPr>
        <w:tc>
          <w:tcPr>
            <w:cnfStyle w:val="001000000000" w:firstRow="0" w:lastRow="0" w:firstColumn="1" w:lastColumn="0" w:oddVBand="0" w:evenVBand="0" w:oddHBand="0" w:evenHBand="0" w:firstRowFirstColumn="0" w:firstRowLastColumn="0" w:lastRowFirstColumn="0" w:lastRowLastColumn="0"/>
            <w:tcW w:w="3823" w:type="dxa"/>
            <w:gridSpan w:val="2"/>
            <w:vAlign w:val="center"/>
          </w:tcPr>
          <w:p w:rsidR="003D53B2" w:rsidRPr="00D467F8" w:rsidRDefault="003D53B2" w:rsidP="003D53B2">
            <w:pPr>
              <w:jc w:val="both"/>
              <w:rPr>
                <w:rFonts w:cstheme="minorHAnsi"/>
                <w:b w:val="0"/>
                <w:color w:val="000000"/>
              </w:rPr>
            </w:pPr>
            <w:r w:rsidRPr="00D467F8">
              <w:rPr>
                <w:rFonts w:cstheme="minorHAnsi"/>
                <w:b w:val="0"/>
                <w:color w:val="000000"/>
              </w:rPr>
              <w:t>PG 1.4.3 Öğrencilerin eğitim-öğretim alt yapısına ilişkin memnuniyet düzeyi</w:t>
            </w:r>
          </w:p>
        </w:tc>
        <w:tc>
          <w:tcPr>
            <w:tcW w:w="7278" w:type="dxa"/>
            <w:gridSpan w:val="5"/>
            <w:noWrap/>
            <w:vAlign w:val="center"/>
          </w:tcPr>
          <w:p w:rsidR="003D53B2" w:rsidRPr="00D467F8" w:rsidRDefault="003D53B2" w:rsidP="003D53B2">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Öğrencilerin ilgili konuda yapılan anketlere verdikleri yanıtların kişi sayısına bölünmesiyle ortaya çıkan yüzdeyi ifade eder.</w:t>
            </w:r>
          </w:p>
        </w:tc>
        <w:tc>
          <w:tcPr>
            <w:tcW w:w="3180" w:type="dxa"/>
            <w:gridSpan w:val="4"/>
            <w:vAlign w:val="center"/>
          </w:tcPr>
          <w:p w:rsidR="003D53B2" w:rsidRPr="00D467F8" w:rsidRDefault="003D53B2" w:rsidP="003D53B2">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Eğitim Bilimleri ve Teknolojileri Uygulama</w:t>
            </w:r>
            <w:r w:rsidRPr="00D467F8">
              <w:rPr>
                <w:rFonts w:cstheme="minorHAnsi"/>
                <w:b/>
                <w:bCs/>
                <w:color w:val="231F20"/>
              </w:rPr>
              <w:t xml:space="preserve"> </w:t>
            </w:r>
            <w:r w:rsidRPr="00D467F8">
              <w:rPr>
                <w:rFonts w:cstheme="minorHAnsi"/>
                <w:color w:val="231F20"/>
              </w:rPr>
              <w:t>Araştırma Merkezi</w:t>
            </w:r>
          </w:p>
        </w:tc>
      </w:tr>
      <w:tr w:rsidR="003D53B2" w:rsidRPr="00D467F8" w:rsidTr="007E5998">
        <w:trPr>
          <w:trHeight w:val="1168"/>
        </w:trPr>
        <w:tc>
          <w:tcPr>
            <w:cnfStyle w:val="001000000000" w:firstRow="0" w:lastRow="0" w:firstColumn="1" w:lastColumn="0" w:oddVBand="0" w:evenVBand="0" w:oddHBand="0" w:evenHBand="0" w:firstRowFirstColumn="0" w:firstRowLastColumn="0" w:lastRowFirstColumn="0" w:lastRowLastColumn="0"/>
            <w:tcW w:w="3823" w:type="dxa"/>
            <w:gridSpan w:val="2"/>
            <w:vAlign w:val="center"/>
          </w:tcPr>
          <w:p w:rsidR="003D53B2" w:rsidRPr="00D467F8" w:rsidRDefault="003D53B2" w:rsidP="003D53B2">
            <w:pPr>
              <w:rPr>
                <w:rFonts w:cstheme="minorHAnsi"/>
                <w:b w:val="0"/>
                <w:color w:val="000000"/>
              </w:rPr>
            </w:pPr>
            <w:r w:rsidRPr="00D467F8">
              <w:rPr>
                <w:rFonts w:cstheme="minorHAnsi"/>
                <w:b w:val="0"/>
                <w:color w:val="000000"/>
              </w:rPr>
              <w:t>PG 1.4.4 Öğretim elemanlarının eğitim-öğretim alt yapısına ilişkin memnuniyet düzeyi</w:t>
            </w:r>
          </w:p>
        </w:tc>
        <w:tc>
          <w:tcPr>
            <w:tcW w:w="7278" w:type="dxa"/>
            <w:gridSpan w:val="5"/>
            <w:noWrap/>
            <w:vAlign w:val="center"/>
          </w:tcPr>
          <w:p w:rsidR="003D53B2" w:rsidRPr="00D467F8" w:rsidRDefault="003D53B2" w:rsidP="003D53B2">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Öğretim elemanlarının ilgili konuda yapılan anketlere verdikleri yanıtların kişi sayısına bölünmesiyle ortaya çıkan yüzdeyi ifade eder.</w:t>
            </w:r>
          </w:p>
        </w:tc>
        <w:tc>
          <w:tcPr>
            <w:tcW w:w="3180" w:type="dxa"/>
            <w:gridSpan w:val="4"/>
            <w:vAlign w:val="center"/>
          </w:tcPr>
          <w:p w:rsidR="003D53B2" w:rsidRPr="00D467F8" w:rsidRDefault="003D53B2" w:rsidP="003D53B2">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Eğitim Bilimleri ve Teknolojileri Uygulama</w:t>
            </w:r>
            <w:r w:rsidRPr="00D467F8">
              <w:rPr>
                <w:rFonts w:cstheme="minorHAnsi"/>
                <w:b/>
                <w:bCs/>
                <w:color w:val="231F20"/>
              </w:rPr>
              <w:t xml:space="preserve"> </w:t>
            </w:r>
            <w:r w:rsidRPr="00D467F8">
              <w:rPr>
                <w:rFonts w:cstheme="minorHAnsi"/>
                <w:color w:val="231F20"/>
              </w:rPr>
              <w:t>Araştırma Merkezi</w:t>
            </w:r>
          </w:p>
        </w:tc>
      </w:tr>
      <w:tr w:rsidR="003D53B2" w:rsidRPr="00D467F8" w:rsidTr="007E5998">
        <w:trPr>
          <w:trHeight w:val="1168"/>
        </w:trPr>
        <w:tc>
          <w:tcPr>
            <w:cnfStyle w:val="001000000000" w:firstRow="0" w:lastRow="0" w:firstColumn="1" w:lastColumn="0" w:oddVBand="0" w:evenVBand="0" w:oddHBand="0" w:evenHBand="0" w:firstRowFirstColumn="0" w:firstRowLastColumn="0" w:lastRowFirstColumn="0" w:lastRowLastColumn="0"/>
            <w:tcW w:w="3823" w:type="dxa"/>
            <w:gridSpan w:val="2"/>
            <w:vAlign w:val="center"/>
          </w:tcPr>
          <w:p w:rsidR="003D53B2" w:rsidRPr="00D467F8" w:rsidRDefault="003D53B2" w:rsidP="003D53B2">
            <w:pPr>
              <w:rPr>
                <w:rFonts w:cstheme="minorHAnsi"/>
                <w:b w:val="0"/>
                <w:color w:val="000000"/>
              </w:rPr>
            </w:pPr>
            <w:r w:rsidRPr="00D467F8">
              <w:rPr>
                <w:rFonts w:cstheme="minorHAnsi"/>
                <w:b w:val="0"/>
                <w:color w:val="000000"/>
              </w:rPr>
              <w:t>PG 1.4.5 Özel yaklaşım gerektiren öğrencilerin eğitim-öğretim alt yapı ve erişim olanaklarına ilişkin memnuniyet düzeyi</w:t>
            </w:r>
          </w:p>
        </w:tc>
        <w:tc>
          <w:tcPr>
            <w:tcW w:w="7278" w:type="dxa"/>
            <w:gridSpan w:val="5"/>
            <w:noWrap/>
            <w:vAlign w:val="center"/>
          </w:tcPr>
          <w:p w:rsidR="003D53B2" w:rsidRPr="00D467F8" w:rsidRDefault="003D53B2" w:rsidP="004D3E55">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Herhangi bir fiziksel, zihinsel, ruhsal engeli veya sosyal bakımdan ayrı bir alt yapı düzenlemesi ve akademik erişim (ders ve sınav içeriği) olanaklarına gereksinim duyan öğrencilerin yanı sıra göçmen ve yabancı uyruklu öğrencilerin ilgili konuda yapılan anketlere verdikleri yanıtların kişi sayısına bölünmesiyle ortaya çıkan</w:t>
            </w:r>
            <w:r w:rsidR="004D3E55" w:rsidRPr="00D467F8">
              <w:rPr>
                <w:rFonts w:cstheme="minorHAnsi"/>
                <w:color w:val="000000"/>
              </w:rPr>
              <w:t xml:space="preserve"> yüzdeyi </w:t>
            </w:r>
            <w:r w:rsidRPr="00D467F8">
              <w:rPr>
                <w:rFonts w:cstheme="minorHAnsi"/>
                <w:color w:val="000000"/>
              </w:rPr>
              <w:t>ifade eder.</w:t>
            </w:r>
          </w:p>
        </w:tc>
        <w:tc>
          <w:tcPr>
            <w:tcW w:w="3180" w:type="dxa"/>
            <w:gridSpan w:val="4"/>
            <w:vAlign w:val="center"/>
          </w:tcPr>
          <w:p w:rsidR="003D53B2" w:rsidRPr="00D467F8" w:rsidRDefault="003D53B2" w:rsidP="003D53B2">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br/>
              <w:t>Eğitim Bilimleri ve Teknolojileri Uygulama Araştırma Merkezi, Engelsiz Kampüs Birimi</w:t>
            </w:r>
          </w:p>
        </w:tc>
      </w:tr>
      <w:tr w:rsidR="00897C9F" w:rsidRPr="00D467F8" w:rsidTr="007E5998">
        <w:trPr>
          <w:trHeight w:val="695"/>
        </w:trPr>
        <w:tc>
          <w:tcPr>
            <w:cnfStyle w:val="001000000000" w:firstRow="0" w:lastRow="0" w:firstColumn="1" w:lastColumn="0" w:oddVBand="0" w:evenVBand="0" w:oddHBand="0" w:evenHBand="0" w:firstRowFirstColumn="0" w:firstRowLastColumn="0" w:lastRowFirstColumn="0" w:lastRowLastColumn="0"/>
            <w:tcW w:w="14281" w:type="dxa"/>
            <w:gridSpan w:val="11"/>
          </w:tcPr>
          <w:p w:rsidR="00897C9F" w:rsidRPr="00D467F8" w:rsidRDefault="00897C9F" w:rsidP="002E178A">
            <w:pPr>
              <w:jc w:val="center"/>
              <w:rPr>
                <w:rFonts w:eastAsiaTheme="minorEastAsia" w:cstheme="minorHAnsi"/>
                <w:b w:val="0"/>
                <w:color w:val="FFFFFF" w:themeColor="background1"/>
              </w:rPr>
            </w:pPr>
            <w:r w:rsidRPr="00D467F8">
              <w:rPr>
                <w:rFonts w:cstheme="minorHAnsi"/>
                <w:b w:val="0"/>
              </w:rPr>
              <w:lastRenderedPageBreak/>
              <w:t>Amaç (1): Eğitim-Öğretim Faaliyetlerinin Niteliğini Geliştirmek</w:t>
            </w:r>
            <w:r w:rsidRPr="00D467F8">
              <w:rPr>
                <w:rFonts w:eastAsiaTheme="minorEastAsia" w:cstheme="minorHAnsi"/>
                <w:b w:val="0"/>
                <w:color w:val="FFFFFF" w:themeColor="background1"/>
              </w:rPr>
              <w:t xml:space="preserve"> </w:t>
            </w:r>
          </w:p>
          <w:p w:rsidR="00897C9F" w:rsidRPr="00D467F8" w:rsidRDefault="00897C9F" w:rsidP="00897C9F">
            <w:pPr>
              <w:spacing w:line="360" w:lineRule="auto"/>
              <w:jc w:val="center"/>
              <w:rPr>
                <w:rFonts w:cstheme="minorHAnsi"/>
                <w:b w:val="0"/>
              </w:rPr>
            </w:pPr>
            <w:r w:rsidRPr="00D467F8">
              <w:rPr>
                <w:rFonts w:cstheme="minorHAnsi"/>
                <w:b w:val="0"/>
                <w:u w:val="single"/>
              </w:rPr>
              <w:t xml:space="preserve">H 5 </w:t>
            </w:r>
            <w:r w:rsidRPr="00D467F8">
              <w:rPr>
                <w:rFonts w:cstheme="minorHAnsi"/>
                <w:b w:val="0"/>
              </w:rPr>
              <w:t>Eğitim-öğretimi destekleyecek ve kişisel gelişimi sağlayacak program dışı faaliyetleri arttırmak</w:t>
            </w:r>
          </w:p>
        </w:tc>
      </w:tr>
      <w:tr w:rsidR="00897C9F" w:rsidRPr="00D467F8" w:rsidTr="007E5998">
        <w:trPr>
          <w:trHeight w:val="571"/>
        </w:trPr>
        <w:tc>
          <w:tcPr>
            <w:cnfStyle w:val="001000000000" w:firstRow="0" w:lastRow="0" w:firstColumn="1" w:lastColumn="0" w:oddVBand="0" w:evenVBand="0" w:oddHBand="0" w:evenHBand="0" w:firstRowFirstColumn="0" w:firstRowLastColumn="0" w:lastRowFirstColumn="0" w:lastRowLastColumn="0"/>
            <w:tcW w:w="3823" w:type="dxa"/>
            <w:gridSpan w:val="2"/>
          </w:tcPr>
          <w:p w:rsidR="00897C9F" w:rsidRPr="00D467F8" w:rsidRDefault="00897C9F" w:rsidP="002E178A">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7278" w:type="dxa"/>
            <w:gridSpan w:val="5"/>
            <w:hideMark/>
          </w:tcPr>
          <w:p w:rsidR="00897C9F" w:rsidRPr="00D467F8" w:rsidRDefault="00897C9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180" w:type="dxa"/>
            <w:gridSpan w:val="4"/>
            <w:hideMark/>
          </w:tcPr>
          <w:p w:rsidR="00897C9F" w:rsidRPr="00D467F8" w:rsidRDefault="00897C9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897C9F" w:rsidRPr="00D467F8" w:rsidTr="007E5998">
        <w:trPr>
          <w:trHeight w:val="1262"/>
        </w:trPr>
        <w:tc>
          <w:tcPr>
            <w:cnfStyle w:val="001000000000" w:firstRow="0" w:lastRow="0" w:firstColumn="1" w:lastColumn="0" w:oddVBand="0" w:evenVBand="0" w:oddHBand="0" w:evenHBand="0" w:firstRowFirstColumn="0" w:firstRowLastColumn="0" w:lastRowFirstColumn="0" w:lastRowLastColumn="0"/>
            <w:tcW w:w="3823" w:type="dxa"/>
            <w:gridSpan w:val="2"/>
            <w:vAlign w:val="center"/>
          </w:tcPr>
          <w:p w:rsidR="00897C9F" w:rsidRPr="00D467F8" w:rsidRDefault="00897C9F" w:rsidP="00897C9F">
            <w:pPr>
              <w:rPr>
                <w:rFonts w:cstheme="minorHAnsi"/>
                <w:b w:val="0"/>
                <w:color w:val="000000"/>
              </w:rPr>
            </w:pPr>
            <w:r w:rsidRPr="00D467F8">
              <w:rPr>
                <w:rFonts w:cstheme="minorHAnsi"/>
                <w:b w:val="0"/>
                <w:color w:val="000000"/>
              </w:rPr>
              <w:t>PG 1.5.1 Kişisel gelişimi desteklemeye yönelik düzenlenen sosyal, kültürel ve sportif faaliyetlerin sayısı</w:t>
            </w:r>
          </w:p>
        </w:tc>
        <w:tc>
          <w:tcPr>
            <w:tcW w:w="7278" w:type="dxa"/>
            <w:gridSpan w:val="5"/>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Öğrenci ve öğretim üyelerine yönelik kişisel gelişimi destekleyici sosyal, kültürel ve sportif etkinliklerin sayısını ifade eder.</w:t>
            </w:r>
          </w:p>
        </w:tc>
        <w:tc>
          <w:tcPr>
            <w:tcW w:w="3180" w:type="dxa"/>
            <w:gridSpan w:val="4"/>
            <w:noWrap/>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Sağlık Kültür ve Spor Daire Başkanlığı, Eğitim Öğretim Birimleri</w:t>
            </w:r>
          </w:p>
        </w:tc>
      </w:tr>
      <w:tr w:rsidR="00897C9F" w:rsidRPr="00D467F8" w:rsidTr="007E5998">
        <w:trPr>
          <w:trHeight w:val="1247"/>
        </w:trPr>
        <w:tc>
          <w:tcPr>
            <w:cnfStyle w:val="001000000000" w:firstRow="0" w:lastRow="0" w:firstColumn="1" w:lastColumn="0" w:oddVBand="0" w:evenVBand="0" w:oddHBand="0" w:evenHBand="0" w:firstRowFirstColumn="0" w:firstRowLastColumn="0" w:lastRowFirstColumn="0" w:lastRowLastColumn="0"/>
            <w:tcW w:w="3823" w:type="dxa"/>
            <w:gridSpan w:val="2"/>
            <w:vAlign w:val="center"/>
          </w:tcPr>
          <w:p w:rsidR="00897C9F" w:rsidRPr="00D467F8" w:rsidRDefault="00897C9F" w:rsidP="00897C9F">
            <w:pPr>
              <w:rPr>
                <w:rFonts w:cstheme="minorHAnsi"/>
                <w:b w:val="0"/>
                <w:color w:val="000000"/>
              </w:rPr>
            </w:pPr>
            <w:r w:rsidRPr="00D467F8">
              <w:rPr>
                <w:rFonts w:cstheme="minorHAnsi"/>
                <w:b w:val="0"/>
                <w:color w:val="000000"/>
              </w:rPr>
              <w:t>PG 1.5.2 Kişi başına düşen sosyal, kültürel ve sportif faaliyet alanlarının m</w:t>
            </w:r>
            <w:r w:rsidRPr="00FB68FA">
              <w:rPr>
                <w:rFonts w:cstheme="minorHAnsi"/>
                <w:b w:val="0"/>
                <w:color w:val="000000"/>
                <w:vertAlign w:val="superscript"/>
              </w:rPr>
              <w:t>2</w:t>
            </w:r>
            <w:r w:rsidRPr="00D467F8">
              <w:rPr>
                <w:rFonts w:cstheme="minorHAnsi"/>
                <w:b w:val="0"/>
                <w:color w:val="000000"/>
              </w:rPr>
              <w:t>si</w:t>
            </w:r>
          </w:p>
        </w:tc>
        <w:tc>
          <w:tcPr>
            <w:tcW w:w="7278" w:type="dxa"/>
            <w:gridSpan w:val="5"/>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Öğrenci ve öğretim üyelerine yönelik yerleşke içi ve dışında sosyal-kültürel-sportif faaliyet ve hizmet alanlarının m2 sini (Kongre kültür merkezleri, spor salon ve sahaları, festival alanları, sosyal yardımlaşma birimleri; drama, müzik gibi çalışmalara elverişli açık ve kapalı alanlar, sosyal faaliyet salonları/ sınıfları/ atölyeleri, sosyal tesisler, fakülte kantin işletmeleri, uygulama otelleri vb.) ifade eder.</w:t>
            </w:r>
          </w:p>
        </w:tc>
        <w:tc>
          <w:tcPr>
            <w:tcW w:w="3180" w:type="dxa"/>
            <w:gridSpan w:val="4"/>
            <w:noWrap/>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strike/>
              </w:rPr>
              <w:br/>
            </w:r>
            <w:r w:rsidRPr="00D467F8">
              <w:rPr>
                <w:rFonts w:cstheme="minorHAnsi"/>
              </w:rPr>
              <w:t xml:space="preserve">Yapı İşleri ve Teknik Daire Başkanlığı / Personel Daire Başkanlığı,                                         Öğrenci İşleri Daire Başkanlığı </w:t>
            </w:r>
          </w:p>
        </w:tc>
      </w:tr>
      <w:tr w:rsidR="00897C9F" w:rsidRPr="00D467F8" w:rsidTr="007E5998">
        <w:trPr>
          <w:trHeight w:val="1097"/>
        </w:trPr>
        <w:tc>
          <w:tcPr>
            <w:cnfStyle w:val="001000000000" w:firstRow="0" w:lastRow="0" w:firstColumn="1" w:lastColumn="0" w:oddVBand="0" w:evenVBand="0" w:oddHBand="0" w:evenHBand="0" w:firstRowFirstColumn="0" w:firstRowLastColumn="0" w:lastRowFirstColumn="0" w:lastRowLastColumn="0"/>
            <w:tcW w:w="3823" w:type="dxa"/>
            <w:gridSpan w:val="2"/>
            <w:vAlign w:val="center"/>
          </w:tcPr>
          <w:p w:rsidR="00897C9F" w:rsidRPr="00D467F8" w:rsidRDefault="00897C9F" w:rsidP="00897C9F">
            <w:pPr>
              <w:rPr>
                <w:rFonts w:cstheme="minorHAnsi"/>
                <w:b w:val="0"/>
                <w:color w:val="000000"/>
              </w:rPr>
            </w:pPr>
            <w:r w:rsidRPr="00D467F8">
              <w:rPr>
                <w:rFonts w:cstheme="minorHAnsi"/>
                <w:b w:val="0"/>
                <w:color w:val="000000"/>
              </w:rPr>
              <w:t>PG 1.5.3 Öğrenci kulüp ve topluluklarınca düzenlenen faaliyet sayısı</w:t>
            </w:r>
          </w:p>
        </w:tc>
        <w:tc>
          <w:tcPr>
            <w:tcW w:w="7278" w:type="dxa"/>
            <w:gridSpan w:val="5"/>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Öğrenci kulüp ve topluluklarınca düzenlenen faaliyetlerin (tiyatro, dinleti, sergi, söyleşi, konser, gezi, yarışma, konferans, öğrenci sempozyum, kongre, panelleri vb.) toplam sayısını ifade eder.</w:t>
            </w:r>
          </w:p>
        </w:tc>
        <w:tc>
          <w:tcPr>
            <w:tcW w:w="3180" w:type="dxa"/>
            <w:gridSpan w:val="4"/>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Sağlık Kültür ve Spor Daire Başkanlığı</w:t>
            </w:r>
          </w:p>
        </w:tc>
      </w:tr>
      <w:tr w:rsidR="00897C9F" w:rsidRPr="00D467F8" w:rsidTr="007E5998">
        <w:trPr>
          <w:trHeight w:val="1168"/>
        </w:trPr>
        <w:tc>
          <w:tcPr>
            <w:cnfStyle w:val="001000000000" w:firstRow="0" w:lastRow="0" w:firstColumn="1" w:lastColumn="0" w:oddVBand="0" w:evenVBand="0" w:oddHBand="0" w:evenHBand="0" w:firstRowFirstColumn="0" w:firstRowLastColumn="0" w:lastRowFirstColumn="0" w:lastRowLastColumn="0"/>
            <w:tcW w:w="3823" w:type="dxa"/>
            <w:gridSpan w:val="2"/>
            <w:vAlign w:val="center"/>
          </w:tcPr>
          <w:p w:rsidR="00897C9F" w:rsidRPr="00D467F8" w:rsidRDefault="00897C9F" w:rsidP="00897C9F">
            <w:pPr>
              <w:rPr>
                <w:rFonts w:cstheme="minorHAnsi"/>
                <w:b w:val="0"/>
                <w:color w:val="000000"/>
              </w:rPr>
            </w:pPr>
            <w:r w:rsidRPr="00D467F8">
              <w:rPr>
                <w:rFonts w:cstheme="minorHAnsi"/>
                <w:b w:val="0"/>
                <w:color w:val="000000"/>
              </w:rPr>
              <w:t>PG 1.5.4 Alan dışı serbest seçmeli ders alan öğrenci yüzdesi</w:t>
            </w:r>
          </w:p>
        </w:tc>
        <w:tc>
          <w:tcPr>
            <w:tcW w:w="7278" w:type="dxa"/>
            <w:gridSpan w:val="5"/>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Alan dışında ders içeriklerine sahip seçmeli dersleri alan öğrencilerin toplam öğrenci sayısına oranını ifade eder.</w:t>
            </w:r>
          </w:p>
        </w:tc>
        <w:tc>
          <w:tcPr>
            <w:tcW w:w="3180" w:type="dxa"/>
            <w:gridSpan w:val="4"/>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 xml:space="preserve">Öğrenci İşleri Daire Başkanlığı </w:t>
            </w:r>
          </w:p>
        </w:tc>
      </w:tr>
      <w:tr w:rsidR="00897C9F" w:rsidRPr="00D467F8" w:rsidTr="007E5998">
        <w:trPr>
          <w:trHeight w:val="1168"/>
        </w:trPr>
        <w:tc>
          <w:tcPr>
            <w:cnfStyle w:val="001000000000" w:firstRow="0" w:lastRow="0" w:firstColumn="1" w:lastColumn="0" w:oddVBand="0" w:evenVBand="0" w:oddHBand="0" w:evenHBand="0" w:firstRowFirstColumn="0" w:firstRowLastColumn="0" w:lastRowFirstColumn="0" w:lastRowLastColumn="0"/>
            <w:tcW w:w="3823" w:type="dxa"/>
            <w:gridSpan w:val="2"/>
            <w:vAlign w:val="center"/>
          </w:tcPr>
          <w:p w:rsidR="00897C9F" w:rsidRPr="00D467F8" w:rsidRDefault="00897C9F" w:rsidP="00897C9F">
            <w:pPr>
              <w:rPr>
                <w:rFonts w:cstheme="minorHAnsi"/>
                <w:b w:val="0"/>
                <w:color w:val="000000"/>
              </w:rPr>
            </w:pPr>
            <w:r w:rsidRPr="00D467F8">
              <w:rPr>
                <w:rFonts w:cstheme="minorHAnsi"/>
                <w:b w:val="0"/>
                <w:color w:val="000000"/>
              </w:rPr>
              <w:t>PG 1.5.5 İnformal öğrenmelerin dikkate alındığı program sayısı</w:t>
            </w:r>
          </w:p>
        </w:tc>
        <w:tc>
          <w:tcPr>
            <w:tcW w:w="7278" w:type="dxa"/>
            <w:gridSpan w:val="5"/>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Alan dışında ders içeriklerine sahip seçmeli dersleri alan öğrencilerin toplam öğrenci sayısına oranını ifade eder.</w:t>
            </w:r>
          </w:p>
        </w:tc>
        <w:tc>
          <w:tcPr>
            <w:tcW w:w="3180" w:type="dxa"/>
            <w:gridSpan w:val="4"/>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İlgili Rektör Yardımcılığı</w:t>
            </w:r>
            <w:r w:rsidRPr="00D467F8">
              <w:rPr>
                <w:rFonts w:cstheme="minorHAnsi"/>
                <w:color w:val="000000"/>
              </w:rPr>
              <w:br/>
              <w:t xml:space="preserve">Öğrenci İşleri Daire Başkanlığı </w:t>
            </w:r>
            <w:r w:rsidRPr="00D467F8">
              <w:rPr>
                <w:rFonts w:cstheme="minorHAnsi"/>
                <w:color w:val="000000"/>
              </w:rPr>
              <w:br/>
              <w:t>Eğitim Öğretim Birimleri</w:t>
            </w:r>
          </w:p>
        </w:tc>
      </w:tr>
    </w:tbl>
    <w:p w:rsidR="00B24563" w:rsidRPr="00D467F8" w:rsidRDefault="00B24563" w:rsidP="00B24563">
      <w:pPr>
        <w:pStyle w:val="ListeParagraf"/>
        <w:tabs>
          <w:tab w:val="left" w:pos="4393"/>
        </w:tabs>
        <w:spacing w:line="360" w:lineRule="auto"/>
        <w:ind w:left="567"/>
        <w:rPr>
          <w:rFonts w:cstheme="minorHAnsi"/>
          <w:b/>
        </w:rPr>
      </w:pPr>
    </w:p>
    <w:tbl>
      <w:tblPr>
        <w:tblStyle w:val="KlavuzTablo1Ak-Vurgu3"/>
        <w:tblW w:w="14281" w:type="dxa"/>
        <w:tblLook w:val="04A0" w:firstRow="1" w:lastRow="0" w:firstColumn="1" w:lastColumn="0" w:noHBand="0" w:noVBand="1"/>
      </w:tblPr>
      <w:tblGrid>
        <w:gridCol w:w="3823"/>
        <w:gridCol w:w="7278"/>
        <w:gridCol w:w="3180"/>
      </w:tblGrid>
      <w:tr w:rsidR="00897C9F" w:rsidRPr="00D467F8" w:rsidTr="002E178A">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281" w:type="dxa"/>
            <w:gridSpan w:val="3"/>
          </w:tcPr>
          <w:p w:rsidR="00897C9F" w:rsidRPr="00D467F8" w:rsidRDefault="00897C9F" w:rsidP="00897C9F">
            <w:pPr>
              <w:ind w:firstLine="34"/>
              <w:jc w:val="center"/>
              <w:rPr>
                <w:rFonts w:cstheme="minorHAnsi"/>
                <w:b w:val="0"/>
                <w:sz w:val="24"/>
                <w:szCs w:val="24"/>
              </w:rPr>
            </w:pPr>
            <w:r w:rsidRPr="00D467F8">
              <w:rPr>
                <w:rFonts w:cstheme="minorHAnsi"/>
                <w:b w:val="0"/>
                <w:sz w:val="24"/>
                <w:szCs w:val="24"/>
              </w:rPr>
              <w:lastRenderedPageBreak/>
              <w:t>Toplumsal Katkı Tema Grubu Hedef Kartları</w:t>
            </w:r>
          </w:p>
          <w:p w:rsidR="00897C9F" w:rsidRPr="00D467F8" w:rsidRDefault="00897C9F" w:rsidP="00897C9F">
            <w:pPr>
              <w:jc w:val="center"/>
              <w:rPr>
                <w:rFonts w:cstheme="minorHAnsi"/>
                <w:b w:val="0"/>
                <w:u w:val="single"/>
              </w:rPr>
            </w:pPr>
            <w:r w:rsidRPr="00D467F8">
              <w:rPr>
                <w:rFonts w:cstheme="minorHAnsi"/>
                <w:b w:val="0"/>
                <w:sz w:val="24"/>
                <w:szCs w:val="24"/>
              </w:rPr>
              <w:t>Amaç (3): Yerel/Bölgesel/Ulusal/Uluslararası Nitelikte Toplumsal Katkı Uygulamaları Geliştirmek</w:t>
            </w:r>
            <w:r w:rsidRPr="00D467F8">
              <w:rPr>
                <w:rFonts w:cstheme="minorHAnsi"/>
                <w:b w:val="0"/>
                <w:u w:val="single"/>
              </w:rPr>
              <w:t xml:space="preserve"> </w:t>
            </w:r>
          </w:p>
          <w:p w:rsidR="00897C9F" w:rsidRPr="00D467F8" w:rsidRDefault="00897C9F" w:rsidP="00897C9F">
            <w:pPr>
              <w:spacing w:line="360" w:lineRule="auto"/>
              <w:jc w:val="center"/>
              <w:rPr>
                <w:rFonts w:cstheme="minorHAnsi"/>
                <w:b w:val="0"/>
              </w:rPr>
            </w:pPr>
            <w:r w:rsidRPr="00D467F8">
              <w:rPr>
                <w:rFonts w:cstheme="minorHAnsi"/>
                <w:b w:val="0"/>
                <w:u w:val="single"/>
              </w:rPr>
              <w:t>H 1</w:t>
            </w:r>
            <w:r w:rsidRPr="00D467F8">
              <w:rPr>
                <w:rFonts w:cstheme="minorHAnsi"/>
                <w:b w:val="0"/>
              </w:rPr>
              <w:t xml:space="preserve"> Toplumsal hizmet faaliyetlerinde memnuniyeti artırmak</w:t>
            </w:r>
          </w:p>
        </w:tc>
      </w:tr>
      <w:tr w:rsidR="00897C9F" w:rsidRPr="00D467F8" w:rsidTr="002E178A">
        <w:trPr>
          <w:trHeight w:val="571"/>
        </w:trPr>
        <w:tc>
          <w:tcPr>
            <w:cnfStyle w:val="001000000000" w:firstRow="0" w:lastRow="0" w:firstColumn="1" w:lastColumn="0" w:oddVBand="0" w:evenVBand="0" w:oddHBand="0" w:evenHBand="0" w:firstRowFirstColumn="0" w:firstRowLastColumn="0" w:lastRowFirstColumn="0" w:lastRowLastColumn="0"/>
            <w:tcW w:w="3823" w:type="dxa"/>
          </w:tcPr>
          <w:p w:rsidR="00897C9F" w:rsidRPr="00D467F8" w:rsidRDefault="00897C9F" w:rsidP="002E178A">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7278" w:type="dxa"/>
            <w:hideMark/>
          </w:tcPr>
          <w:p w:rsidR="00897C9F" w:rsidRPr="00D467F8" w:rsidRDefault="00897C9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180" w:type="dxa"/>
            <w:hideMark/>
          </w:tcPr>
          <w:p w:rsidR="00897C9F" w:rsidRPr="00D467F8" w:rsidRDefault="00897C9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897C9F" w:rsidRPr="00D467F8" w:rsidTr="002E178A">
        <w:trPr>
          <w:trHeight w:val="1262"/>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897C9F">
            <w:pPr>
              <w:rPr>
                <w:rFonts w:cstheme="minorHAnsi"/>
                <w:b w:val="0"/>
              </w:rPr>
            </w:pPr>
            <w:r w:rsidRPr="00D467F8">
              <w:rPr>
                <w:rFonts w:cstheme="minorHAnsi"/>
                <w:b w:val="0"/>
              </w:rPr>
              <w:t>PG 3.1.1 SUAM hasta</w:t>
            </w:r>
            <w:r w:rsidRPr="00D467F8">
              <w:rPr>
                <w:rFonts w:cstheme="minorHAnsi"/>
                <w:b w:val="0"/>
              </w:rPr>
              <w:br/>
              <w:t>memnuniyet düzeyi</w:t>
            </w:r>
          </w:p>
        </w:tc>
        <w:tc>
          <w:tcPr>
            <w:tcW w:w="7278" w:type="dxa"/>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Tıp Fakültesi Hastaneleri Kalite Biriminin düzenli yürüttüğü memnuniyet anketleriyle elde edilen toplam değerin katılımcı sayısına bölünmesi ile elde edilen oranı ifade eder.</w:t>
            </w:r>
          </w:p>
        </w:tc>
        <w:tc>
          <w:tcPr>
            <w:tcW w:w="3180" w:type="dxa"/>
            <w:noWrap/>
            <w:vAlign w:val="center"/>
          </w:tcPr>
          <w:p w:rsidR="00897C9F" w:rsidRPr="00D467F8" w:rsidRDefault="00897C9F" w:rsidP="00897C9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SUAM Kalite Birimi</w:t>
            </w:r>
          </w:p>
        </w:tc>
      </w:tr>
      <w:tr w:rsidR="00897C9F" w:rsidRPr="00D467F8" w:rsidTr="002E178A">
        <w:trPr>
          <w:trHeight w:val="1247"/>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897C9F">
            <w:pPr>
              <w:rPr>
                <w:rFonts w:cstheme="minorHAnsi"/>
                <w:b w:val="0"/>
              </w:rPr>
            </w:pPr>
            <w:r w:rsidRPr="00D467F8">
              <w:rPr>
                <w:rFonts w:cstheme="minorHAnsi"/>
                <w:b w:val="0"/>
              </w:rPr>
              <w:t>PG 3.1.2 ERSEM'den eğitim alan katılımcıların memnuniyet düzeyi</w:t>
            </w:r>
          </w:p>
        </w:tc>
        <w:tc>
          <w:tcPr>
            <w:tcW w:w="7278" w:type="dxa"/>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Yıl içinde düzenlenen eğitimlerde her eğitim sonunda katılımcılara uygulanan eğitimin değerlendirilmesi (memnuniyet) çalışmasından elde edilen toplam değerin katılımcı sayısına bölünmesi ile elde edilen oranı ifade eder.</w:t>
            </w:r>
          </w:p>
        </w:tc>
        <w:tc>
          <w:tcPr>
            <w:tcW w:w="3180" w:type="dxa"/>
            <w:noWrap/>
            <w:vAlign w:val="center"/>
          </w:tcPr>
          <w:p w:rsidR="00897C9F" w:rsidRPr="00D467F8" w:rsidRDefault="00897C9F" w:rsidP="00897C9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 xml:space="preserve">ERSEM Kalite Birimi </w:t>
            </w:r>
          </w:p>
        </w:tc>
      </w:tr>
      <w:tr w:rsidR="00897C9F" w:rsidRPr="00D467F8" w:rsidTr="002E178A">
        <w:trPr>
          <w:trHeight w:val="1097"/>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897C9F">
            <w:pPr>
              <w:rPr>
                <w:rFonts w:cstheme="minorHAnsi"/>
                <w:b w:val="0"/>
              </w:rPr>
            </w:pPr>
            <w:r w:rsidRPr="00D467F8">
              <w:rPr>
                <w:rFonts w:cstheme="minorHAnsi"/>
                <w:b w:val="0"/>
              </w:rPr>
              <w:t>PG 3.1.3 Konaklama hizmeti sunulan tesislerden memnuniyet düzeyi</w:t>
            </w:r>
          </w:p>
        </w:tc>
        <w:tc>
          <w:tcPr>
            <w:tcW w:w="7278" w:type="dxa"/>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Yıl içinde konaklama hizmetinden yararlananlara konaklama sonrası/ süresince uygulanan memnuniyet çalışmasından elde edilen toplam değerin katılımcı sayısına bölünmesi ile elde edilen oranı ifade eder.</w:t>
            </w:r>
          </w:p>
        </w:tc>
        <w:tc>
          <w:tcPr>
            <w:tcW w:w="3180" w:type="dxa"/>
            <w:vAlign w:val="center"/>
          </w:tcPr>
          <w:p w:rsidR="00897C9F" w:rsidRPr="00D467F8" w:rsidRDefault="00897C9F" w:rsidP="00897C9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Sağlık Kültür ve Spor Daire Başkanlığı, Hızıroğlu Uygulama Oteli Kızılay Konukevi Talas Konukevi</w:t>
            </w:r>
          </w:p>
        </w:tc>
      </w:tr>
      <w:tr w:rsidR="00897C9F" w:rsidRPr="00D467F8" w:rsidTr="002E178A">
        <w:trPr>
          <w:trHeight w:val="1168"/>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897C9F">
            <w:pPr>
              <w:rPr>
                <w:rFonts w:cstheme="minorHAnsi"/>
                <w:b w:val="0"/>
              </w:rPr>
            </w:pPr>
            <w:r w:rsidRPr="00D467F8">
              <w:rPr>
                <w:rFonts w:cstheme="minorHAnsi"/>
                <w:b w:val="0"/>
              </w:rPr>
              <w:t>PG 3.1.4  Hayvan hastanesinde sunulan hizmetlerden memnuniyet düzeyi</w:t>
            </w:r>
          </w:p>
        </w:tc>
        <w:tc>
          <w:tcPr>
            <w:tcW w:w="7278" w:type="dxa"/>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Diş Hekimliği UYGAR Merkezi Kalite Biriminin yürüttüğü memnuniyet anketleriyle elde edilen toplam değerin katılımcı sayısına bölünmesi ile elde edilen oranı ifade eder</w:t>
            </w:r>
          </w:p>
        </w:tc>
        <w:tc>
          <w:tcPr>
            <w:tcW w:w="3180" w:type="dxa"/>
            <w:vAlign w:val="center"/>
          </w:tcPr>
          <w:p w:rsidR="00897C9F" w:rsidRPr="00D467F8" w:rsidRDefault="00897C9F" w:rsidP="00897C9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Hayvan Hastanesi Kalite Birimi</w:t>
            </w:r>
          </w:p>
        </w:tc>
      </w:tr>
      <w:tr w:rsidR="00897C9F" w:rsidRPr="00D467F8" w:rsidTr="002E178A">
        <w:trPr>
          <w:trHeight w:val="1168"/>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897C9F">
            <w:pPr>
              <w:rPr>
                <w:rFonts w:cstheme="minorHAnsi"/>
                <w:b w:val="0"/>
              </w:rPr>
            </w:pPr>
            <w:r w:rsidRPr="00D467F8">
              <w:rPr>
                <w:rFonts w:cstheme="minorHAnsi"/>
                <w:b w:val="0"/>
              </w:rPr>
              <w:t>PG 3.1.5 Diş hastanesinde</w:t>
            </w:r>
            <w:r w:rsidRPr="00D467F8">
              <w:rPr>
                <w:rFonts w:cstheme="minorHAnsi"/>
                <w:b w:val="0"/>
              </w:rPr>
              <w:br/>
              <w:t>sunulan hizmetlerden</w:t>
            </w:r>
            <w:r w:rsidRPr="00D467F8">
              <w:rPr>
                <w:rFonts w:cstheme="minorHAnsi"/>
                <w:b w:val="0"/>
              </w:rPr>
              <w:br/>
              <w:t>memnuniyet düzeyi</w:t>
            </w:r>
          </w:p>
        </w:tc>
        <w:tc>
          <w:tcPr>
            <w:tcW w:w="7278" w:type="dxa"/>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Diş Hekimliği Uygulama ve Araştırma Merkezi Kalite Biriminin yürüttüğü memnuniyet anketleriyle elde edilen puan ortalamalarının ankete katılanların sayısına bölünmesi sonucu alınacaktır.</w:t>
            </w:r>
          </w:p>
        </w:tc>
        <w:tc>
          <w:tcPr>
            <w:tcW w:w="3180" w:type="dxa"/>
            <w:vAlign w:val="center"/>
          </w:tcPr>
          <w:p w:rsidR="00897C9F" w:rsidRPr="00D467F8" w:rsidRDefault="00897C9F" w:rsidP="00897C9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Diş Hekimliği UYGAR Merkezi Kalite Birimi</w:t>
            </w:r>
          </w:p>
        </w:tc>
      </w:tr>
    </w:tbl>
    <w:p w:rsidR="003078D3" w:rsidRPr="00D467F8" w:rsidRDefault="003078D3" w:rsidP="003078D3">
      <w:pPr>
        <w:pStyle w:val="ListeParagraf"/>
        <w:tabs>
          <w:tab w:val="left" w:pos="993"/>
          <w:tab w:val="left" w:pos="1134"/>
        </w:tabs>
        <w:spacing w:line="360" w:lineRule="auto"/>
        <w:ind w:left="567"/>
        <w:rPr>
          <w:rFonts w:cstheme="minorHAnsi"/>
          <w:b/>
        </w:rPr>
      </w:pPr>
    </w:p>
    <w:tbl>
      <w:tblPr>
        <w:tblStyle w:val="KlavuzTablo1Ak-Vurgu3"/>
        <w:tblW w:w="14281" w:type="dxa"/>
        <w:tblLook w:val="04A0" w:firstRow="1" w:lastRow="0" w:firstColumn="1" w:lastColumn="0" w:noHBand="0" w:noVBand="1"/>
      </w:tblPr>
      <w:tblGrid>
        <w:gridCol w:w="3823"/>
        <w:gridCol w:w="7278"/>
        <w:gridCol w:w="3180"/>
      </w:tblGrid>
      <w:tr w:rsidR="00897C9F" w:rsidRPr="00D467F8" w:rsidTr="002E178A">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281" w:type="dxa"/>
            <w:gridSpan w:val="3"/>
          </w:tcPr>
          <w:p w:rsidR="00897C9F" w:rsidRPr="00D467F8" w:rsidRDefault="00897C9F" w:rsidP="002E178A">
            <w:pPr>
              <w:ind w:firstLine="34"/>
              <w:jc w:val="center"/>
              <w:rPr>
                <w:rFonts w:cstheme="minorHAnsi"/>
                <w:b w:val="0"/>
                <w:sz w:val="24"/>
                <w:szCs w:val="24"/>
              </w:rPr>
            </w:pPr>
            <w:r w:rsidRPr="00D467F8">
              <w:rPr>
                <w:rFonts w:cstheme="minorHAnsi"/>
                <w:b w:val="0"/>
                <w:sz w:val="24"/>
                <w:szCs w:val="24"/>
              </w:rPr>
              <w:lastRenderedPageBreak/>
              <w:t>Toplumsal Katkı Tema Grubu Hedef Kartları</w:t>
            </w:r>
          </w:p>
          <w:p w:rsidR="00897C9F" w:rsidRPr="00D467F8" w:rsidRDefault="00897C9F" w:rsidP="002E178A">
            <w:pPr>
              <w:jc w:val="center"/>
              <w:rPr>
                <w:rFonts w:cstheme="minorHAnsi"/>
                <w:b w:val="0"/>
                <w:u w:val="single"/>
              </w:rPr>
            </w:pPr>
            <w:r w:rsidRPr="00D467F8">
              <w:rPr>
                <w:rFonts w:cstheme="minorHAnsi"/>
                <w:b w:val="0"/>
                <w:sz w:val="24"/>
                <w:szCs w:val="24"/>
              </w:rPr>
              <w:t>Amaç (3): Yerel/Bölgesel/Ulusal/Uluslararası Nitelikte Toplumsal Katkı Uygulamaları Geliştirmek</w:t>
            </w:r>
            <w:r w:rsidRPr="00D467F8">
              <w:rPr>
                <w:rFonts w:cstheme="minorHAnsi"/>
                <w:b w:val="0"/>
                <w:u w:val="single"/>
              </w:rPr>
              <w:t xml:space="preserve"> </w:t>
            </w:r>
          </w:p>
          <w:p w:rsidR="00897C9F" w:rsidRPr="00D467F8" w:rsidRDefault="00897C9F" w:rsidP="00897C9F">
            <w:pPr>
              <w:spacing w:line="360" w:lineRule="auto"/>
              <w:jc w:val="center"/>
              <w:rPr>
                <w:rFonts w:cstheme="minorHAnsi"/>
                <w:b w:val="0"/>
              </w:rPr>
            </w:pPr>
            <w:r w:rsidRPr="00D467F8">
              <w:rPr>
                <w:rFonts w:cstheme="minorHAnsi"/>
                <w:b w:val="0"/>
                <w:u w:val="single"/>
              </w:rPr>
              <w:t>H 2</w:t>
            </w:r>
            <w:r w:rsidRPr="00D467F8">
              <w:rPr>
                <w:rFonts w:cstheme="minorHAnsi"/>
                <w:b w:val="0"/>
              </w:rPr>
              <w:t xml:space="preserve"> Sağlık turizmi kapasite ve niteliğini artırmak</w:t>
            </w:r>
          </w:p>
        </w:tc>
      </w:tr>
      <w:tr w:rsidR="00897C9F" w:rsidRPr="00D467F8" w:rsidTr="002E178A">
        <w:trPr>
          <w:trHeight w:val="571"/>
        </w:trPr>
        <w:tc>
          <w:tcPr>
            <w:cnfStyle w:val="001000000000" w:firstRow="0" w:lastRow="0" w:firstColumn="1" w:lastColumn="0" w:oddVBand="0" w:evenVBand="0" w:oddHBand="0" w:evenHBand="0" w:firstRowFirstColumn="0" w:firstRowLastColumn="0" w:lastRowFirstColumn="0" w:lastRowLastColumn="0"/>
            <w:tcW w:w="3823" w:type="dxa"/>
          </w:tcPr>
          <w:p w:rsidR="00897C9F" w:rsidRPr="00D467F8" w:rsidRDefault="00897C9F" w:rsidP="002E178A">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7278" w:type="dxa"/>
            <w:hideMark/>
          </w:tcPr>
          <w:p w:rsidR="00897C9F" w:rsidRPr="00D467F8" w:rsidRDefault="00897C9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180" w:type="dxa"/>
            <w:hideMark/>
          </w:tcPr>
          <w:p w:rsidR="00897C9F" w:rsidRPr="00D467F8" w:rsidRDefault="00897C9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897C9F" w:rsidRPr="00D467F8" w:rsidTr="002E178A">
        <w:trPr>
          <w:trHeight w:val="1262"/>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AB5226">
            <w:pPr>
              <w:rPr>
                <w:rFonts w:cstheme="minorHAnsi"/>
                <w:b w:val="0"/>
                <w:color w:val="000000"/>
              </w:rPr>
            </w:pPr>
            <w:r w:rsidRPr="00D467F8">
              <w:rPr>
                <w:rFonts w:cstheme="minorHAnsi"/>
                <w:b w:val="0"/>
                <w:color w:val="000000"/>
              </w:rPr>
              <w:t>PG 3.2.1 Sağlık turizmi hasta sayısı</w:t>
            </w:r>
          </w:p>
        </w:tc>
        <w:tc>
          <w:tcPr>
            <w:tcW w:w="7278" w:type="dxa"/>
            <w:noWrap/>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SUAM ve Diş Hekimliği UYGAR Merkezi Hastanelerinin yıllık kayıtlı sağlık turizmi için gelen hasta sayısını ifade eder.</w:t>
            </w:r>
          </w:p>
        </w:tc>
        <w:tc>
          <w:tcPr>
            <w:tcW w:w="3180" w:type="dxa"/>
            <w:noWrap/>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SUAM Kalite Birimi. Diş Hekimliği UYGAR Merkezi Kalite Birimi</w:t>
            </w:r>
          </w:p>
        </w:tc>
      </w:tr>
      <w:tr w:rsidR="00897C9F" w:rsidRPr="00D467F8" w:rsidTr="002E178A">
        <w:trPr>
          <w:trHeight w:val="1247"/>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AB5226">
            <w:pPr>
              <w:rPr>
                <w:rFonts w:cstheme="minorHAnsi"/>
                <w:b w:val="0"/>
                <w:color w:val="000000"/>
              </w:rPr>
            </w:pPr>
            <w:r w:rsidRPr="00D467F8">
              <w:rPr>
                <w:rFonts w:cstheme="minorHAnsi"/>
                <w:b w:val="0"/>
                <w:color w:val="000000"/>
              </w:rPr>
              <w:t>PG 3.2.2 Toplam gelir içinde sağlık turizmi gelirinin oranı</w:t>
            </w:r>
          </w:p>
        </w:tc>
        <w:tc>
          <w:tcPr>
            <w:tcW w:w="7278" w:type="dxa"/>
            <w:noWrap/>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SUAM ve Diş Hekimliği UYGAR Merkezi Hastanelerinin yıllık TL cinsinden sağlık turizmi gelirinin toplam gelire bölünmesi sonucunu ifade eder</w:t>
            </w:r>
          </w:p>
        </w:tc>
        <w:tc>
          <w:tcPr>
            <w:tcW w:w="3180" w:type="dxa"/>
            <w:noWrap/>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SUAM Kalite Birimi. Diş Hekimliği UYGAR Merkezi Kalite Birimi</w:t>
            </w:r>
          </w:p>
        </w:tc>
      </w:tr>
      <w:tr w:rsidR="00897C9F" w:rsidRPr="00D467F8" w:rsidTr="002E178A">
        <w:trPr>
          <w:trHeight w:val="1097"/>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AB5226">
            <w:pPr>
              <w:rPr>
                <w:rFonts w:cstheme="minorHAnsi"/>
                <w:b w:val="0"/>
                <w:color w:val="000000"/>
              </w:rPr>
            </w:pPr>
            <w:r w:rsidRPr="00D467F8">
              <w:rPr>
                <w:rFonts w:cstheme="minorHAnsi"/>
                <w:b w:val="0"/>
                <w:color w:val="000000"/>
              </w:rPr>
              <w:t>PG 3.2.3 İşbirliği yapılan kuruluş sayısı</w:t>
            </w:r>
          </w:p>
        </w:tc>
        <w:tc>
          <w:tcPr>
            <w:tcW w:w="7278" w:type="dxa"/>
            <w:noWrap/>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SUAM ve Diş Hekimliği UYGAR Merkezi Hastanelerince sağlık turizmi için işbirliği protokolü yapılan kuruluş sayısını ifade eder.</w:t>
            </w:r>
          </w:p>
        </w:tc>
        <w:tc>
          <w:tcPr>
            <w:tcW w:w="3180" w:type="dxa"/>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SUAM Kalite Birimi. Diş Hekimliği UYGAR Merkezi Kalite Birimi</w:t>
            </w:r>
          </w:p>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897C9F" w:rsidRPr="00D467F8" w:rsidTr="002E178A">
        <w:trPr>
          <w:trHeight w:val="1168"/>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AB5226">
            <w:pPr>
              <w:rPr>
                <w:rFonts w:cstheme="minorHAnsi"/>
                <w:b w:val="0"/>
                <w:color w:val="000000"/>
              </w:rPr>
            </w:pPr>
            <w:r w:rsidRPr="00D467F8">
              <w:rPr>
                <w:rFonts w:cstheme="minorHAnsi"/>
                <w:b w:val="0"/>
                <w:color w:val="000000"/>
              </w:rPr>
              <w:t xml:space="preserve">PG 3.2.4 Turist hasta sayısı </w:t>
            </w:r>
          </w:p>
        </w:tc>
        <w:tc>
          <w:tcPr>
            <w:tcW w:w="7278" w:type="dxa"/>
            <w:noWrap/>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SUAM ve Diş Hekimliği UYGAR Merkezi Hastanelerinin yıllık kayıtlı turist hasta sayıs</w:t>
            </w:r>
            <w:r w:rsidR="00AB5226" w:rsidRPr="00D467F8">
              <w:rPr>
                <w:rFonts w:cstheme="minorHAnsi"/>
                <w:color w:val="000000"/>
              </w:rPr>
              <w:t>ı</w:t>
            </w:r>
            <w:r w:rsidRPr="00D467F8">
              <w:rPr>
                <w:rFonts w:cstheme="minorHAnsi"/>
                <w:color w:val="000000"/>
              </w:rPr>
              <w:t>nı ifade eder</w:t>
            </w:r>
          </w:p>
        </w:tc>
        <w:tc>
          <w:tcPr>
            <w:tcW w:w="3180" w:type="dxa"/>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SUAM Kalite Birimi. Diş Hekimliği UYGAR Merkezi Kalite Birimi</w:t>
            </w:r>
          </w:p>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897C9F" w:rsidRPr="00D467F8" w:rsidTr="002E178A">
        <w:trPr>
          <w:trHeight w:val="1168"/>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AB5226">
            <w:pPr>
              <w:rPr>
                <w:rFonts w:cstheme="minorHAnsi"/>
                <w:b w:val="0"/>
                <w:color w:val="000000"/>
              </w:rPr>
            </w:pPr>
            <w:r w:rsidRPr="00D467F8">
              <w:rPr>
                <w:rFonts w:cstheme="minorHAnsi"/>
                <w:b w:val="0"/>
                <w:color w:val="000000"/>
              </w:rPr>
              <w:t>PG 3.2.5  Sağlık turizmi hasta memnuniyet düzeyi</w:t>
            </w:r>
          </w:p>
        </w:tc>
        <w:tc>
          <w:tcPr>
            <w:tcW w:w="7278" w:type="dxa"/>
            <w:noWrap/>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SUAM ve Diş Hekimliği UYGAR Merkezi Hastaneleri Kalite Biriminin yıllık kayıtlı sağlık turizmi için gelen hastalardan memnuniyet anketleriyle elde edilen toplam değerin katılımcı sayısına bölünmesi ile elde edilen oranı ifade eder.</w:t>
            </w:r>
          </w:p>
        </w:tc>
        <w:tc>
          <w:tcPr>
            <w:tcW w:w="3180" w:type="dxa"/>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SUAM Kalite Birimi. Diş Hekimliği UYGAR Merkezi Kalite Birimi</w:t>
            </w:r>
          </w:p>
        </w:tc>
      </w:tr>
    </w:tbl>
    <w:p w:rsidR="00897C9F" w:rsidRPr="00D467F8" w:rsidRDefault="00897C9F" w:rsidP="003078D3">
      <w:pPr>
        <w:pStyle w:val="ListeParagraf"/>
        <w:tabs>
          <w:tab w:val="left" w:pos="993"/>
          <w:tab w:val="left" w:pos="1134"/>
        </w:tabs>
        <w:spacing w:line="360" w:lineRule="auto"/>
        <w:ind w:left="567"/>
        <w:rPr>
          <w:rFonts w:cstheme="minorHAnsi"/>
          <w:b/>
        </w:rPr>
      </w:pPr>
    </w:p>
    <w:tbl>
      <w:tblPr>
        <w:tblStyle w:val="KlavuzTablo1Ak-Vurgu3"/>
        <w:tblW w:w="14281" w:type="dxa"/>
        <w:tblLook w:val="04A0" w:firstRow="1" w:lastRow="0" w:firstColumn="1" w:lastColumn="0" w:noHBand="0" w:noVBand="1"/>
      </w:tblPr>
      <w:tblGrid>
        <w:gridCol w:w="3823"/>
        <w:gridCol w:w="7278"/>
        <w:gridCol w:w="3180"/>
      </w:tblGrid>
      <w:tr w:rsidR="00897C9F" w:rsidRPr="00D467F8" w:rsidTr="002E178A">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281" w:type="dxa"/>
            <w:gridSpan w:val="3"/>
          </w:tcPr>
          <w:p w:rsidR="00897C9F" w:rsidRPr="00D467F8" w:rsidRDefault="00897C9F" w:rsidP="002E178A">
            <w:pPr>
              <w:ind w:firstLine="34"/>
              <w:jc w:val="center"/>
              <w:rPr>
                <w:rFonts w:cstheme="minorHAnsi"/>
                <w:b w:val="0"/>
                <w:sz w:val="24"/>
                <w:szCs w:val="24"/>
              </w:rPr>
            </w:pPr>
            <w:r w:rsidRPr="00D467F8">
              <w:rPr>
                <w:rFonts w:cstheme="minorHAnsi"/>
                <w:b w:val="0"/>
                <w:sz w:val="24"/>
                <w:szCs w:val="24"/>
              </w:rPr>
              <w:lastRenderedPageBreak/>
              <w:t>Toplumsal Katkı Tema Grubu Hedef Kartları</w:t>
            </w:r>
          </w:p>
          <w:p w:rsidR="00897C9F" w:rsidRPr="00D467F8" w:rsidRDefault="00897C9F" w:rsidP="002E178A">
            <w:pPr>
              <w:jc w:val="center"/>
              <w:rPr>
                <w:rFonts w:cstheme="minorHAnsi"/>
                <w:b w:val="0"/>
                <w:u w:val="single"/>
              </w:rPr>
            </w:pPr>
            <w:r w:rsidRPr="00D467F8">
              <w:rPr>
                <w:rFonts w:cstheme="minorHAnsi"/>
                <w:b w:val="0"/>
                <w:sz w:val="24"/>
                <w:szCs w:val="24"/>
              </w:rPr>
              <w:t>Amaç (3): Yerel/Bölgesel/Ulusal/Uluslararası Nitelikte Toplumsal Katkı Uygulamaları Geliştirmek</w:t>
            </w:r>
            <w:r w:rsidRPr="00D467F8">
              <w:rPr>
                <w:rFonts w:cstheme="minorHAnsi"/>
                <w:b w:val="0"/>
                <w:u w:val="single"/>
              </w:rPr>
              <w:t xml:space="preserve"> </w:t>
            </w:r>
          </w:p>
          <w:p w:rsidR="00897C9F" w:rsidRPr="00D467F8" w:rsidRDefault="00897C9F" w:rsidP="00897C9F">
            <w:pPr>
              <w:spacing w:line="360" w:lineRule="auto"/>
              <w:jc w:val="center"/>
              <w:rPr>
                <w:rFonts w:cstheme="minorHAnsi"/>
                <w:b w:val="0"/>
              </w:rPr>
            </w:pPr>
            <w:r w:rsidRPr="00D467F8">
              <w:rPr>
                <w:rFonts w:cstheme="minorHAnsi"/>
                <w:b w:val="0"/>
                <w:u w:val="single"/>
              </w:rPr>
              <w:t>H 3</w:t>
            </w:r>
            <w:r w:rsidRPr="00D467F8">
              <w:rPr>
                <w:rFonts w:cstheme="minorHAnsi"/>
                <w:b w:val="0"/>
              </w:rPr>
              <w:t xml:space="preserve"> Sosyal ve kültürel hizmetlerin kapasite ve niteliğini artırmak</w:t>
            </w:r>
          </w:p>
        </w:tc>
      </w:tr>
      <w:tr w:rsidR="00897C9F" w:rsidRPr="00D467F8" w:rsidTr="002E178A">
        <w:trPr>
          <w:trHeight w:val="571"/>
        </w:trPr>
        <w:tc>
          <w:tcPr>
            <w:cnfStyle w:val="001000000000" w:firstRow="0" w:lastRow="0" w:firstColumn="1" w:lastColumn="0" w:oddVBand="0" w:evenVBand="0" w:oddHBand="0" w:evenHBand="0" w:firstRowFirstColumn="0" w:firstRowLastColumn="0" w:lastRowFirstColumn="0" w:lastRowLastColumn="0"/>
            <w:tcW w:w="3823" w:type="dxa"/>
          </w:tcPr>
          <w:p w:rsidR="00897C9F" w:rsidRPr="00D467F8" w:rsidRDefault="00897C9F" w:rsidP="002E178A">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7278" w:type="dxa"/>
            <w:hideMark/>
          </w:tcPr>
          <w:p w:rsidR="00897C9F" w:rsidRPr="00D467F8" w:rsidRDefault="00897C9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180" w:type="dxa"/>
            <w:hideMark/>
          </w:tcPr>
          <w:p w:rsidR="00897C9F" w:rsidRPr="00D467F8" w:rsidRDefault="00897C9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897C9F" w:rsidRPr="00D467F8" w:rsidTr="002E178A">
        <w:trPr>
          <w:trHeight w:val="1262"/>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897C9F">
            <w:pPr>
              <w:rPr>
                <w:rFonts w:cstheme="minorHAnsi"/>
                <w:b w:val="0"/>
                <w:color w:val="000000"/>
              </w:rPr>
            </w:pPr>
            <w:r w:rsidRPr="00D467F8">
              <w:rPr>
                <w:rFonts w:cstheme="minorHAnsi"/>
                <w:b w:val="0"/>
                <w:color w:val="000000"/>
              </w:rPr>
              <w:t xml:space="preserve">PG 3.3.1 Hizmet veren restoran-kafe sayısı </w:t>
            </w:r>
          </w:p>
        </w:tc>
        <w:tc>
          <w:tcPr>
            <w:tcW w:w="7278" w:type="dxa"/>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İdari ve Mali İşler Daire Başkanlığı tarafından kiraya verilen restoran kafe sayısını ifade eder.</w:t>
            </w:r>
          </w:p>
        </w:tc>
        <w:tc>
          <w:tcPr>
            <w:tcW w:w="3180" w:type="dxa"/>
            <w:noWrap/>
            <w:vAlign w:val="center"/>
          </w:tcPr>
          <w:p w:rsidR="00897C9F" w:rsidRPr="00D467F8" w:rsidRDefault="00897C9F" w:rsidP="000C716C">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İdari ve Mali İşler Daire Başkanlığı,</w:t>
            </w:r>
            <w:r w:rsidR="000C716C" w:rsidRPr="00D467F8">
              <w:rPr>
                <w:rFonts w:cstheme="minorHAnsi"/>
                <w:color w:val="000000"/>
              </w:rPr>
              <w:t xml:space="preserve"> </w:t>
            </w:r>
          </w:p>
        </w:tc>
      </w:tr>
      <w:tr w:rsidR="00897C9F" w:rsidRPr="00D467F8" w:rsidTr="002E178A">
        <w:trPr>
          <w:trHeight w:val="1247"/>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897C9F">
            <w:pPr>
              <w:rPr>
                <w:rFonts w:cstheme="minorHAnsi"/>
                <w:b w:val="0"/>
                <w:color w:val="000000"/>
              </w:rPr>
            </w:pPr>
            <w:r w:rsidRPr="00D467F8">
              <w:rPr>
                <w:rFonts w:cstheme="minorHAnsi"/>
                <w:b w:val="0"/>
                <w:color w:val="000000"/>
              </w:rPr>
              <w:t>PG 3.3.2 Hizmet veren alanlardan memnuniyet düzeyi</w:t>
            </w:r>
          </w:p>
        </w:tc>
        <w:tc>
          <w:tcPr>
            <w:tcW w:w="7278" w:type="dxa"/>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İdari ve Mali İşler Daire Başkanlığınca kiraya verilen restoran kafelerin hizmet alıcılarına uygulanacak memnuniyet anketlerinden elde edilen toplam değerin katılımcı sayısına bölünmesi ile elde edilen oranı ifade eder</w:t>
            </w:r>
          </w:p>
        </w:tc>
        <w:tc>
          <w:tcPr>
            <w:tcW w:w="3180" w:type="dxa"/>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 xml:space="preserve">İdari ve Mali İşler Daire Başkanlığı </w:t>
            </w:r>
          </w:p>
        </w:tc>
      </w:tr>
      <w:tr w:rsidR="00897C9F" w:rsidRPr="00D467F8" w:rsidTr="002E178A">
        <w:trPr>
          <w:trHeight w:val="1097"/>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897C9F">
            <w:pPr>
              <w:rPr>
                <w:rFonts w:cstheme="minorHAnsi"/>
                <w:b w:val="0"/>
                <w:color w:val="000000"/>
              </w:rPr>
            </w:pPr>
            <w:r w:rsidRPr="00D467F8">
              <w:rPr>
                <w:rFonts w:cstheme="minorHAnsi"/>
                <w:b w:val="0"/>
                <w:color w:val="000000"/>
              </w:rPr>
              <w:t>PG 3.3.3  Sosyal sorumluluk proje sayısı</w:t>
            </w:r>
          </w:p>
        </w:tc>
        <w:tc>
          <w:tcPr>
            <w:tcW w:w="7278" w:type="dxa"/>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Sağlık Kültür ve Spor Daire Başkanlığına bağlı Kulüp ve Topluluklarca ve Eğitim Birimlerince yürütülen kayıtlı/ protokolü/ resmi yazışması olan proje sayısını ifade eder.</w:t>
            </w:r>
          </w:p>
        </w:tc>
        <w:tc>
          <w:tcPr>
            <w:tcW w:w="3180" w:type="dxa"/>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Sağlık Kültür ve Spor Daire Başkanlığı</w:t>
            </w:r>
          </w:p>
        </w:tc>
      </w:tr>
      <w:tr w:rsidR="00897C9F" w:rsidRPr="00D467F8" w:rsidTr="002E178A">
        <w:trPr>
          <w:trHeight w:val="1168"/>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0C716C">
            <w:pPr>
              <w:rPr>
                <w:rFonts w:cstheme="minorHAnsi"/>
                <w:b w:val="0"/>
                <w:color w:val="000000"/>
              </w:rPr>
            </w:pPr>
            <w:r w:rsidRPr="00D467F8">
              <w:rPr>
                <w:rFonts w:cstheme="minorHAnsi"/>
                <w:b w:val="0"/>
                <w:color w:val="000000"/>
              </w:rPr>
              <w:t xml:space="preserve">PG 3.3.4 Üniversitedeki gruplara yönelik sosyal entegrasyon ve kapsayıcılığa ilişkin yapılan faaliyetlerden memnuniyet </w:t>
            </w:r>
            <w:r w:rsidR="000C716C" w:rsidRPr="00D467F8">
              <w:rPr>
                <w:rFonts w:cstheme="minorHAnsi"/>
                <w:b w:val="0"/>
                <w:color w:val="000000"/>
              </w:rPr>
              <w:t>düzeyi</w:t>
            </w:r>
          </w:p>
        </w:tc>
        <w:tc>
          <w:tcPr>
            <w:tcW w:w="7278" w:type="dxa"/>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Sağlık Kültür ve Spor Daire Başkanlığına bağlı Kulüp ve Topluluklarca ve Eğitim birimlerince yürütülen resmi yazışması olan sosyal entegrasyon ve kapsayıcılığa ilişkin faaliyetlere katılanlara yönelik memnuniyet anketleriyle elde edilen toplam değerin katılımcı sayısına bölünmesi ile elde edilen oranı ifade eder.</w:t>
            </w:r>
          </w:p>
        </w:tc>
        <w:tc>
          <w:tcPr>
            <w:tcW w:w="3180" w:type="dxa"/>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Sağlık Kültür ve Spor Daire Başkanlığı</w:t>
            </w:r>
          </w:p>
        </w:tc>
      </w:tr>
    </w:tbl>
    <w:p w:rsidR="003078D3" w:rsidRPr="00D467F8" w:rsidRDefault="003078D3" w:rsidP="003078D3">
      <w:pPr>
        <w:tabs>
          <w:tab w:val="left" w:pos="1122"/>
        </w:tabs>
        <w:spacing w:line="360" w:lineRule="auto"/>
        <w:ind w:firstLine="567"/>
        <w:rPr>
          <w:rFonts w:cstheme="minorHAnsi"/>
        </w:rPr>
      </w:pPr>
    </w:p>
    <w:p w:rsidR="00897C9F" w:rsidRPr="00D467F8" w:rsidRDefault="00897C9F" w:rsidP="003078D3">
      <w:pPr>
        <w:tabs>
          <w:tab w:val="left" w:pos="1122"/>
        </w:tabs>
        <w:spacing w:line="360" w:lineRule="auto"/>
        <w:ind w:firstLine="567"/>
        <w:rPr>
          <w:rFonts w:cstheme="minorHAnsi"/>
        </w:rPr>
      </w:pPr>
    </w:p>
    <w:p w:rsidR="00897C9F" w:rsidRPr="00D467F8" w:rsidRDefault="00897C9F" w:rsidP="003078D3">
      <w:pPr>
        <w:tabs>
          <w:tab w:val="left" w:pos="1122"/>
        </w:tabs>
        <w:spacing w:line="360" w:lineRule="auto"/>
        <w:ind w:firstLine="567"/>
        <w:rPr>
          <w:rFonts w:cstheme="minorHAnsi"/>
        </w:rPr>
      </w:pPr>
    </w:p>
    <w:tbl>
      <w:tblPr>
        <w:tblStyle w:val="KlavuzTablo1Ak-Vurgu3"/>
        <w:tblW w:w="14281" w:type="dxa"/>
        <w:tblLook w:val="04A0" w:firstRow="1" w:lastRow="0" w:firstColumn="1" w:lastColumn="0" w:noHBand="0" w:noVBand="1"/>
      </w:tblPr>
      <w:tblGrid>
        <w:gridCol w:w="3823"/>
        <w:gridCol w:w="7278"/>
        <w:gridCol w:w="3180"/>
      </w:tblGrid>
      <w:tr w:rsidR="00897C9F" w:rsidRPr="00D467F8" w:rsidTr="002E178A">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281" w:type="dxa"/>
            <w:gridSpan w:val="3"/>
          </w:tcPr>
          <w:p w:rsidR="00897C9F" w:rsidRPr="00D467F8" w:rsidRDefault="00897C9F" w:rsidP="002E178A">
            <w:pPr>
              <w:ind w:firstLine="34"/>
              <w:jc w:val="center"/>
              <w:rPr>
                <w:rFonts w:cstheme="minorHAnsi"/>
                <w:b w:val="0"/>
                <w:sz w:val="24"/>
                <w:szCs w:val="24"/>
              </w:rPr>
            </w:pPr>
            <w:r w:rsidRPr="00D467F8">
              <w:rPr>
                <w:rFonts w:cstheme="minorHAnsi"/>
                <w:b w:val="0"/>
                <w:sz w:val="24"/>
                <w:szCs w:val="24"/>
              </w:rPr>
              <w:lastRenderedPageBreak/>
              <w:t>Toplumsal Katkı Tema Grubu Hedef Kartları</w:t>
            </w:r>
          </w:p>
          <w:p w:rsidR="00897C9F" w:rsidRPr="00D467F8" w:rsidRDefault="00897C9F" w:rsidP="002E178A">
            <w:pPr>
              <w:jc w:val="center"/>
              <w:rPr>
                <w:rFonts w:cstheme="minorHAnsi"/>
                <w:b w:val="0"/>
                <w:u w:val="single"/>
              </w:rPr>
            </w:pPr>
            <w:r w:rsidRPr="00D467F8">
              <w:rPr>
                <w:rFonts w:cstheme="minorHAnsi"/>
                <w:b w:val="0"/>
                <w:sz w:val="24"/>
                <w:szCs w:val="24"/>
              </w:rPr>
              <w:t>Amaç (3): Yerel/Bölgesel/Ulusal/Uluslararası Nitelikte Toplumsal Katkı Uygulamaları Geliştirmek</w:t>
            </w:r>
            <w:r w:rsidRPr="00D467F8">
              <w:rPr>
                <w:rFonts w:cstheme="minorHAnsi"/>
                <w:b w:val="0"/>
                <w:u w:val="single"/>
              </w:rPr>
              <w:t xml:space="preserve"> </w:t>
            </w:r>
          </w:p>
          <w:p w:rsidR="00897C9F" w:rsidRPr="00D467F8" w:rsidRDefault="00897C9F" w:rsidP="002E4C73">
            <w:pPr>
              <w:tabs>
                <w:tab w:val="left" w:pos="2292"/>
                <w:tab w:val="left" w:pos="2939"/>
                <w:tab w:val="center" w:pos="7032"/>
              </w:tabs>
              <w:spacing w:line="360" w:lineRule="auto"/>
              <w:jc w:val="center"/>
              <w:rPr>
                <w:rFonts w:cstheme="minorHAnsi"/>
                <w:b w:val="0"/>
              </w:rPr>
            </w:pPr>
            <w:r w:rsidRPr="00D467F8">
              <w:rPr>
                <w:rFonts w:cstheme="minorHAnsi"/>
                <w:b w:val="0"/>
              </w:rPr>
              <w:t>H 4</w:t>
            </w:r>
            <w:r w:rsidRPr="00D467F8">
              <w:rPr>
                <w:rFonts w:cstheme="minorHAnsi"/>
                <w:b w:val="0"/>
                <w:u w:val="single"/>
              </w:rPr>
              <w:t xml:space="preserve"> </w:t>
            </w:r>
            <w:r w:rsidRPr="00D467F8">
              <w:rPr>
                <w:rFonts w:cstheme="minorHAnsi"/>
                <w:b w:val="0"/>
              </w:rPr>
              <w:t>Topluma sunulan eğitim hizmetlerinin kapasite, çeşitlik ve niteliğinin artırılması</w:t>
            </w:r>
          </w:p>
        </w:tc>
      </w:tr>
      <w:tr w:rsidR="00897C9F" w:rsidRPr="00D467F8" w:rsidTr="002E178A">
        <w:trPr>
          <w:trHeight w:val="571"/>
        </w:trPr>
        <w:tc>
          <w:tcPr>
            <w:cnfStyle w:val="001000000000" w:firstRow="0" w:lastRow="0" w:firstColumn="1" w:lastColumn="0" w:oddVBand="0" w:evenVBand="0" w:oddHBand="0" w:evenHBand="0" w:firstRowFirstColumn="0" w:firstRowLastColumn="0" w:lastRowFirstColumn="0" w:lastRowLastColumn="0"/>
            <w:tcW w:w="3823" w:type="dxa"/>
          </w:tcPr>
          <w:p w:rsidR="00897C9F" w:rsidRPr="00D467F8" w:rsidRDefault="00897C9F" w:rsidP="002E178A">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7278" w:type="dxa"/>
            <w:hideMark/>
          </w:tcPr>
          <w:p w:rsidR="00897C9F" w:rsidRPr="00D467F8" w:rsidRDefault="00897C9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180" w:type="dxa"/>
            <w:hideMark/>
          </w:tcPr>
          <w:p w:rsidR="00897C9F" w:rsidRPr="00D467F8" w:rsidRDefault="00897C9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897C9F" w:rsidRPr="00D467F8" w:rsidTr="002E178A">
        <w:trPr>
          <w:trHeight w:val="1262"/>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897C9F">
            <w:pPr>
              <w:rPr>
                <w:rFonts w:cstheme="minorHAnsi"/>
                <w:b w:val="0"/>
                <w:color w:val="000000"/>
              </w:rPr>
            </w:pPr>
            <w:r w:rsidRPr="00D467F8">
              <w:rPr>
                <w:rFonts w:cstheme="minorHAnsi"/>
                <w:b w:val="0"/>
                <w:color w:val="000000"/>
              </w:rPr>
              <w:t>PG 3.4.1 ERSEM’de verilen katılım belgesi sayısı</w:t>
            </w:r>
          </w:p>
        </w:tc>
        <w:tc>
          <w:tcPr>
            <w:tcW w:w="7278" w:type="dxa"/>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ERSEM’de açılan tüm kurslarda verilen katılım belgesi sayısını ifade eder. (Aynı isimle açıklan kurs programları dahil)</w:t>
            </w:r>
          </w:p>
        </w:tc>
        <w:tc>
          <w:tcPr>
            <w:tcW w:w="3180" w:type="dxa"/>
            <w:noWrap/>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ERSEM Kalite Birimi</w:t>
            </w:r>
          </w:p>
        </w:tc>
      </w:tr>
      <w:tr w:rsidR="00897C9F" w:rsidRPr="00D467F8" w:rsidTr="002E178A">
        <w:trPr>
          <w:trHeight w:val="1247"/>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897C9F">
            <w:pPr>
              <w:rPr>
                <w:rFonts w:cstheme="minorHAnsi"/>
                <w:b w:val="0"/>
                <w:color w:val="000000"/>
              </w:rPr>
            </w:pPr>
            <w:r w:rsidRPr="00D467F8">
              <w:rPr>
                <w:rFonts w:cstheme="minorHAnsi"/>
                <w:b w:val="0"/>
                <w:color w:val="000000"/>
              </w:rPr>
              <w:t xml:space="preserve">PG 3.4.2 ERSEM’de verilen sertifika sayısı </w:t>
            </w:r>
          </w:p>
        </w:tc>
        <w:tc>
          <w:tcPr>
            <w:tcW w:w="7278" w:type="dxa"/>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ERSEM’de sertifika programı adıyla açılan tüm programlara katılan katılımcılara verilen yıllık sertifika sayısını ifade eder (Aynı isimle açılan sertifika programları dahil).</w:t>
            </w:r>
          </w:p>
        </w:tc>
        <w:tc>
          <w:tcPr>
            <w:tcW w:w="3180" w:type="dxa"/>
            <w:noWrap/>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ERSEM Kalite Birimi</w:t>
            </w:r>
          </w:p>
        </w:tc>
      </w:tr>
      <w:tr w:rsidR="00897C9F" w:rsidRPr="00D467F8" w:rsidTr="002E178A">
        <w:trPr>
          <w:trHeight w:val="1097"/>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897C9F">
            <w:pPr>
              <w:rPr>
                <w:rFonts w:cstheme="minorHAnsi"/>
                <w:b w:val="0"/>
                <w:color w:val="000000"/>
              </w:rPr>
            </w:pPr>
            <w:r w:rsidRPr="00D467F8">
              <w:rPr>
                <w:rFonts w:cstheme="minorHAnsi"/>
                <w:b w:val="0"/>
                <w:color w:val="000000"/>
              </w:rPr>
              <w:t>PG 3.4.3  ERSEM’de açılan kurs çeşitliliği</w:t>
            </w:r>
          </w:p>
        </w:tc>
        <w:tc>
          <w:tcPr>
            <w:tcW w:w="7278" w:type="dxa"/>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ERSEM’de açılan tüm sertifika/ kurs/eğitim başlıklarının yıllık sayısını ifade eder (Aynı isimle açılan kurs ve eğitim programları dahil edilmeyecektir).</w:t>
            </w:r>
          </w:p>
        </w:tc>
        <w:tc>
          <w:tcPr>
            <w:tcW w:w="3180" w:type="dxa"/>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ERSEM Kalite Birimi</w:t>
            </w:r>
          </w:p>
        </w:tc>
      </w:tr>
      <w:tr w:rsidR="00897C9F" w:rsidRPr="00D467F8" w:rsidTr="002E178A">
        <w:trPr>
          <w:trHeight w:val="1168"/>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897C9F">
            <w:pPr>
              <w:rPr>
                <w:rFonts w:cstheme="minorHAnsi"/>
                <w:b w:val="0"/>
                <w:color w:val="000000"/>
              </w:rPr>
            </w:pPr>
            <w:r w:rsidRPr="00D467F8">
              <w:rPr>
                <w:rFonts w:cstheme="minorHAnsi"/>
                <w:b w:val="0"/>
                <w:color w:val="000000"/>
              </w:rPr>
              <w:t xml:space="preserve">PG 3.4.4 ERSEM dışındaki UYGAR merkezlerde verilen tanıtım faaliyeti/ bilgilendirme toplantısı/ kurs/ eğitim programı sayısı </w:t>
            </w:r>
          </w:p>
        </w:tc>
        <w:tc>
          <w:tcPr>
            <w:tcW w:w="7278" w:type="dxa"/>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Üniversitenin ERSEM dışındaki diğer tüm UYGAR Merkezlerinin kendi yetkinlik alanlarında verdiği, tanıtım faaliyeti/bilgilendirme toplantısı/ kurs/ eğitim programı yıllık sayısını ifade eder (Aynı isimle açılan eğitim programları dahil).</w:t>
            </w:r>
          </w:p>
        </w:tc>
        <w:tc>
          <w:tcPr>
            <w:tcW w:w="3180" w:type="dxa"/>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41 UYGAR Merkez Müdürlüğü Kalite Birimi</w:t>
            </w:r>
          </w:p>
        </w:tc>
      </w:tr>
      <w:tr w:rsidR="00897C9F" w:rsidRPr="00D467F8" w:rsidTr="002E178A">
        <w:trPr>
          <w:trHeight w:val="1168"/>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97C9F" w:rsidRPr="00D467F8" w:rsidRDefault="00897C9F" w:rsidP="00897C9F">
            <w:pPr>
              <w:rPr>
                <w:rFonts w:cstheme="minorHAnsi"/>
                <w:b w:val="0"/>
                <w:color w:val="000000"/>
              </w:rPr>
            </w:pPr>
            <w:r w:rsidRPr="00D467F8">
              <w:rPr>
                <w:rFonts w:cstheme="minorHAnsi"/>
                <w:b w:val="0"/>
                <w:color w:val="000000"/>
              </w:rPr>
              <w:t>PG 3.4.5 ERSEM dışındaki UYGAR merkezlerde verilen eğitimlerden memnuniyet düzeyi</w:t>
            </w:r>
          </w:p>
        </w:tc>
        <w:tc>
          <w:tcPr>
            <w:tcW w:w="7278" w:type="dxa"/>
            <w:noWrap/>
            <w:vAlign w:val="center"/>
          </w:tcPr>
          <w:p w:rsidR="00897C9F" w:rsidRPr="00D467F8" w:rsidRDefault="00897C9F" w:rsidP="00897C9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Üniversitenin ERSEM dışındaki diğer tüm UYGAR Merkezlerinin kendi yetkinlik alanlarında verdiği, tanıtım faaliyeti/bilgilendirme toplantısı/ kurs/ eğitim programlarına katılanlara yönelik memnuniyet anketleriyle elde edilen toplam değerin katılımcı sayısına bölünmesi ile elde edilen oranı ifade eder (Aynı isimle açılan eğitim programları dahil).</w:t>
            </w:r>
          </w:p>
        </w:tc>
        <w:tc>
          <w:tcPr>
            <w:tcW w:w="3180" w:type="dxa"/>
            <w:vAlign w:val="center"/>
          </w:tcPr>
          <w:p w:rsidR="00897C9F" w:rsidRPr="00D467F8" w:rsidRDefault="00897C9F" w:rsidP="00897C9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41 UYGAR Merkez Müdürlüğü Kalite Birimi</w:t>
            </w:r>
          </w:p>
        </w:tc>
      </w:tr>
    </w:tbl>
    <w:p w:rsidR="003078D3" w:rsidRPr="00D467F8" w:rsidRDefault="003078D3" w:rsidP="003078D3">
      <w:pPr>
        <w:tabs>
          <w:tab w:val="left" w:pos="1122"/>
        </w:tabs>
        <w:spacing w:line="360" w:lineRule="auto"/>
        <w:ind w:firstLine="567"/>
        <w:rPr>
          <w:rFonts w:cstheme="minorHAnsi"/>
        </w:rPr>
      </w:pPr>
    </w:p>
    <w:tbl>
      <w:tblPr>
        <w:tblStyle w:val="KlavuzTablo1Ak-Vurgu3"/>
        <w:tblW w:w="14281" w:type="dxa"/>
        <w:tblLook w:val="04A0" w:firstRow="1" w:lastRow="0" w:firstColumn="1" w:lastColumn="0" w:noHBand="0" w:noVBand="1"/>
      </w:tblPr>
      <w:tblGrid>
        <w:gridCol w:w="4815"/>
        <w:gridCol w:w="6286"/>
        <w:gridCol w:w="3180"/>
      </w:tblGrid>
      <w:tr w:rsidR="00DC2B0F" w:rsidRPr="00D467F8" w:rsidTr="002E178A">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281" w:type="dxa"/>
            <w:gridSpan w:val="3"/>
          </w:tcPr>
          <w:p w:rsidR="00DC2B0F" w:rsidRPr="00D467F8" w:rsidRDefault="00DC2B0F" w:rsidP="002E178A">
            <w:pPr>
              <w:ind w:firstLine="34"/>
              <w:jc w:val="center"/>
              <w:rPr>
                <w:rFonts w:cstheme="minorHAnsi"/>
                <w:b w:val="0"/>
                <w:sz w:val="24"/>
                <w:szCs w:val="24"/>
              </w:rPr>
            </w:pPr>
            <w:r w:rsidRPr="00D467F8">
              <w:rPr>
                <w:rFonts w:cstheme="minorHAnsi"/>
                <w:b w:val="0"/>
                <w:sz w:val="24"/>
                <w:szCs w:val="24"/>
              </w:rPr>
              <w:t>Toplumsal Katkı Tema Grubu Hedef Kartları</w:t>
            </w:r>
          </w:p>
          <w:p w:rsidR="00DC2B0F" w:rsidRPr="00D467F8" w:rsidRDefault="00DC2B0F" w:rsidP="002E178A">
            <w:pPr>
              <w:jc w:val="center"/>
              <w:rPr>
                <w:rFonts w:cstheme="minorHAnsi"/>
                <w:b w:val="0"/>
                <w:u w:val="single"/>
              </w:rPr>
            </w:pPr>
            <w:r w:rsidRPr="00D467F8">
              <w:rPr>
                <w:rFonts w:cstheme="minorHAnsi"/>
                <w:b w:val="0"/>
                <w:sz w:val="24"/>
                <w:szCs w:val="24"/>
              </w:rPr>
              <w:t>Amaç (3): Yerel/Bölgesel/Ulusal/Uluslararası Nitelikte Toplumsal Katkı Uygulamaları Geliştirmek</w:t>
            </w:r>
            <w:r w:rsidRPr="00D467F8">
              <w:rPr>
                <w:rFonts w:cstheme="minorHAnsi"/>
                <w:b w:val="0"/>
                <w:u w:val="single"/>
              </w:rPr>
              <w:t xml:space="preserve"> </w:t>
            </w:r>
          </w:p>
          <w:p w:rsidR="00DC2B0F" w:rsidRPr="00D467F8" w:rsidRDefault="00DC2B0F" w:rsidP="00DC2B0F">
            <w:pPr>
              <w:spacing w:line="360" w:lineRule="auto"/>
              <w:jc w:val="center"/>
              <w:rPr>
                <w:rFonts w:cstheme="minorHAnsi"/>
                <w:b w:val="0"/>
              </w:rPr>
            </w:pPr>
            <w:r w:rsidRPr="00D467F8">
              <w:rPr>
                <w:rFonts w:cstheme="minorHAnsi"/>
                <w:b w:val="0"/>
                <w:u w:val="single"/>
              </w:rPr>
              <w:t xml:space="preserve">H 5 </w:t>
            </w:r>
            <w:r w:rsidRPr="00D467F8">
              <w:rPr>
                <w:rFonts w:cstheme="minorHAnsi"/>
                <w:b w:val="0"/>
              </w:rPr>
              <w:t>UYGAR Merkezlerde geliştirilen ürünlerin/ hizmetlerin toplumsal katkıya dönüşümünü artırmak</w:t>
            </w:r>
          </w:p>
        </w:tc>
      </w:tr>
      <w:tr w:rsidR="00DC2B0F" w:rsidRPr="00D467F8" w:rsidTr="00DC2B0F">
        <w:trPr>
          <w:trHeight w:val="571"/>
        </w:trPr>
        <w:tc>
          <w:tcPr>
            <w:cnfStyle w:val="001000000000" w:firstRow="0" w:lastRow="0" w:firstColumn="1" w:lastColumn="0" w:oddVBand="0" w:evenVBand="0" w:oddHBand="0" w:evenHBand="0" w:firstRowFirstColumn="0" w:firstRowLastColumn="0" w:lastRowFirstColumn="0" w:lastRowLastColumn="0"/>
            <w:tcW w:w="4815" w:type="dxa"/>
          </w:tcPr>
          <w:p w:rsidR="00DC2B0F" w:rsidRPr="00D467F8" w:rsidRDefault="00DC2B0F" w:rsidP="002E178A">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6286" w:type="dxa"/>
            <w:hideMark/>
          </w:tcPr>
          <w:p w:rsidR="00DC2B0F" w:rsidRPr="00D467F8" w:rsidRDefault="00DC2B0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180" w:type="dxa"/>
            <w:hideMark/>
          </w:tcPr>
          <w:p w:rsidR="00DC2B0F" w:rsidRPr="00D467F8" w:rsidRDefault="00DC2B0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DC2B0F" w:rsidRPr="00D467F8" w:rsidTr="007E5998">
        <w:trPr>
          <w:trHeight w:val="677"/>
        </w:trPr>
        <w:tc>
          <w:tcPr>
            <w:cnfStyle w:val="001000000000" w:firstRow="0" w:lastRow="0" w:firstColumn="1" w:lastColumn="0" w:oddVBand="0" w:evenVBand="0" w:oddHBand="0" w:evenHBand="0" w:firstRowFirstColumn="0" w:firstRowLastColumn="0" w:lastRowFirstColumn="0" w:lastRowLastColumn="0"/>
            <w:tcW w:w="4815" w:type="dxa"/>
            <w:vAlign w:val="center"/>
          </w:tcPr>
          <w:p w:rsidR="00DC2B0F" w:rsidRPr="00D467F8" w:rsidRDefault="00DC2B0F" w:rsidP="00DC2B0F">
            <w:pPr>
              <w:rPr>
                <w:rFonts w:cstheme="minorHAnsi"/>
                <w:b w:val="0"/>
                <w:color w:val="000000"/>
              </w:rPr>
            </w:pPr>
            <w:r w:rsidRPr="00D467F8">
              <w:rPr>
                <w:rFonts w:cstheme="minorHAnsi"/>
                <w:b w:val="0"/>
                <w:color w:val="000000"/>
              </w:rPr>
              <w:t>PG 3.5.1 Faz-2 ve Faz-2b uygulamasını geçen aşı adayı sayısı</w:t>
            </w:r>
          </w:p>
        </w:tc>
        <w:tc>
          <w:tcPr>
            <w:tcW w:w="6286" w:type="dxa"/>
            <w:noWrap/>
            <w:vAlign w:val="center"/>
          </w:tcPr>
          <w:p w:rsidR="00DC2B0F" w:rsidRPr="00D467F8" w:rsidRDefault="00DC2B0F" w:rsidP="00DC2B0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ERAGEM tarafından Faz I uygulamasını geçen aşı adayı sayısını ifade eder</w:t>
            </w:r>
          </w:p>
        </w:tc>
        <w:tc>
          <w:tcPr>
            <w:tcW w:w="3180" w:type="dxa"/>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ERAGEM Kalite Birimi</w:t>
            </w:r>
          </w:p>
        </w:tc>
      </w:tr>
      <w:tr w:rsidR="00DC2B0F" w:rsidRPr="00D467F8" w:rsidTr="00DC2B0F">
        <w:trPr>
          <w:trHeight w:val="1247"/>
        </w:trPr>
        <w:tc>
          <w:tcPr>
            <w:cnfStyle w:val="001000000000" w:firstRow="0" w:lastRow="0" w:firstColumn="1" w:lastColumn="0" w:oddVBand="0" w:evenVBand="0" w:oddHBand="0" w:evenHBand="0" w:firstRowFirstColumn="0" w:firstRowLastColumn="0" w:lastRowFirstColumn="0" w:lastRowLastColumn="0"/>
            <w:tcW w:w="4815" w:type="dxa"/>
            <w:vAlign w:val="center"/>
          </w:tcPr>
          <w:p w:rsidR="00DC2B0F" w:rsidRPr="00D467F8" w:rsidRDefault="00DC2B0F" w:rsidP="00DC2B0F">
            <w:pPr>
              <w:rPr>
                <w:rFonts w:cstheme="minorHAnsi"/>
                <w:b w:val="0"/>
                <w:color w:val="000000"/>
              </w:rPr>
            </w:pPr>
            <w:r w:rsidRPr="00D467F8">
              <w:rPr>
                <w:rFonts w:cstheme="minorHAnsi"/>
                <w:b w:val="0"/>
                <w:color w:val="000000"/>
              </w:rPr>
              <w:t xml:space="preserve">PG 3.5.2 Geliştirilen nanoteknolojik ürün sayısı </w:t>
            </w:r>
          </w:p>
        </w:tc>
        <w:tc>
          <w:tcPr>
            <w:tcW w:w="6286" w:type="dxa"/>
            <w:noWrap/>
            <w:vAlign w:val="center"/>
          </w:tcPr>
          <w:p w:rsidR="00DC2B0F" w:rsidRPr="00D467F8" w:rsidRDefault="00DC2B0F" w:rsidP="00DC2B0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ERNAM’da geliştirilen yıllık nanoteknolojik ürün sayısını ifade eder</w:t>
            </w:r>
          </w:p>
        </w:tc>
        <w:tc>
          <w:tcPr>
            <w:tcW w:w="3180" w:type="dxa"/>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ERNAM Kalite Birimi</w:t>
            </w:r>
          </w:p>
        </w:tc>
      </w:tr>
      <w:tr w:rsidR="00DC2B0F" w:rsidRPr="00D467F8" w:rsidTr="00DC2B0F">
        <w:trPr>
          <w:trHeight w:val="1097"/>
        </w:trPr>
        <w:tc>
          <w:tcPr>
            <w:cnfStyle w:val="001000000000" w:firstRow="0" w:lastRow="0" w:firstColumn="1" w:lastColumn="0" w:oddVBand="0" w:evenVBand="0" w:oddHBand="0" w:evenHBand="0" w:firstRowFirstColumn="0" w:firstRowLastColumn="0" w:lastRowFirstColumn="0" w:lastRowLastColumn="0"/>
            <w:tcW w:w="4815" w:type="dxa"/>
            <w:vAlign w:val="center"/>
          </w:tcPr>
          <w:p w:rsidR="00DC2B0F" w:rsidRPr="00D467F8" w:rsidRDefault="00DC2B0F" w:rsidP="00DC2B0F">
            <w:pPr>
              <w:rPr>
                <w:rFonts w:cstheme="minorHAnsi"/>
                <w:b w:val="0"/>
                <w:color w:val="000000"/>
              </w:rPr>
            </w:pPr>
            <w:r w:rsidRPr="00D467F8">
              <w:rPr>
                <w:rFonts w:cstheme="minorHAnsi"/>
                <w:b w:val="0"/>
                <w:color w:val="000000"/>
              </w:rPr>
              <w:t xml:space="preserve">PG 3.5.3  Hücresel tedavide geliştirilen ürün sayısı </w:t>
            </w:r>
          </w:p>
        </w:tc>
        <w:tc>
          <w:tcPr>
            <w:tcW w:w="6286" w:type="dxa"/>
            <w:noWrap/>
            <w:vAlign w:val="center"/>
          </w:tcPr>
          <w:p w:rsidR="00DC2B0F" w:rsidRPr="00D467F8" w:rsidRDefault="00DC2B0F" w:rsidP="00DC2B0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GENKÖK tarafından hücresel tedavide geliştirilen yıllık ürün sayısını ifade eder</w:t>
            </w:r>
          </w:p>
        </w:tc>
        <w:tc>
          <w:tcPr>
            <w:tcW w:w="3180" w:type="dxa"/>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GENKÖK Kalite Birimi</w:t>
            </w:r>
          </w:p>
        </w:tc>
      </w:tr>
      <w:tr w:rsidR="00DC2B0F" w:rsidRPr="00D467F8" w:rsidTr="00DC2B0F">
        <w:trPr>
          <w:trHeight w:val="1168"/>
        </w:trPr>
        <w:tc>
          <w:tcPr>
            <w:cnfStyle w:val="001000000000" w:firstRow="0" w:lastRow="0" w:firstColumn="1" w:lastColumn="0" w:oddVBand="0" w:evenVBand="0" w:oddHBand="0" w:evenHBand="0" w:firstRowFirstColumn="0" w:firstRowLastColumn="0" w:lastRowFirstColumn="0" w:lastRowLastColumn="0"/>
            <w:tcW w:w="4815" w:type="dxa"/>
            <w:vAlign w:val="center"/>
          </w:tcPr>
          <w:p w:rsidR="00DC2B0F" w:rsidRPr="00D467F8" w:rsidRDefault="00DC2B0F" w:rsidP="00DC2B0F">
            <w:pPr>
              <w:rPr>
                <w:rFonts w:cstheme="minorHAnsi"/>
                <w:b w:val="0"/>
                <w:color w:val="000000"/>
              </w:rPr>
            </w:pPr>
            <w:r w:rsidRPr="00D467F8">
              <w:rPr>
                <w:rFonts w:cstheme="minorHAnsi"/>
                <w:b w:val="0"/>
                <w:color w:val="000000"/>
              </w:rPr>
              <w:t xml:space="preserve">PG 3.5.4  İlaç üretiminde geliştirilen ilaç/ürün sayısı </w:t>
            </w:r>
          </w:p>
        </w:tc>
        <w:tc>
          <w:tcPr>
            <w:tcW w:w="6286" w:type="dxa"/>
            <w:noWrap/>
            <w:vAlign w:val="center"/>
          </w:tcPr>
          <w:p w:rsidR="00DC2B0F" w:rsidRPr="00D467F8" w:rsidRDefault="00DC2B0F" w:rsidP="00DC2B0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ERFARMA’da geliştirilen yıllık ilaç ve ürün sayısını ifade eder</w:t>
            </w:r>
          </w:p>
        </w:tc>
        <w:tc>
          <w:tcPr>
            <w:tcW w:w="3180" w:type="dxa"/>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ERFARMA Kalite Birimi</w:t>
            </w:r>
          </w:p>
        </w:tc>
      </w:tr>
      <w:tr w:rsidR="00DC2B0F" w:rsidRPr="00D467F8" w:rsidTr="00DC2B0F">
        <w:trPr>
          <w:trHeight w:val="1168"/>
        </w:trPr>
        <w:tc>
          <w:tcPr>
            <w:cnfStyle w:val="001000000000" w:firstRow="0" w:lastRow="0" w:firstColumn="1" w:lastColumn="0" w:oddVBand="0" w:evenVBand="0" w:oddHBand="0" w:evenHBand="0" w:firstRowFirstColumn="0" w:firstRowLastColumn="0" w:lastRowFirstColumn="0" w:lastRowLastColumn="0"/>
            <w:tcW w:w="4815" w:type="dxa"/>
            <w:vAlign w:val="center"/>
          </w:tcPr>
          <w:p w:rsidR="00DC2B0F" w:rsidRPr="00D467F8" w:rsidRDefault="00DC2B0F" w:rsidP="00DC2B0F">
            <w:pPr>
              <w:rPr>
                <w:rFonts w:cstheme="minorHAnsi"/>
                <w:b w:val="0"/>
                <w:color w:val="000000"/>
              </w:rPr>
            </w:pPr>
            <w:r w:rsidRPr="00D467F8">
              <w:rPr>
                <w:rFonts w:cstheme="minorHAnsi"/>
                <w:b w:val="0"/>
                <w:color w:val="000000"/>
              </w:rPr>
              <w:t xml:space="preserve">PG 3.5.5 ERAGEM, ERNAM, GENKÖK, ER-FARMA dışındaki diğer UY-GAR Merkezlerde toplumsal katkıya dönüşen/ geliştirilen ürün ve hizmet sayısı </w:t>
            </w:r>
          </w:p>
        </w:tc>
        <w:tc>
          <w:tcPr>
            <w:tcW w:w="6286" w:type="dxa"/>
            <w:noWrap/>
            <w:vAlign w:val="center"/>
          </w:tcPr>
          <w:p w:rsidR="00DC2B0F" w:rsidRPr="00D467F8" w:rsidRDefault="00DC2B0F" w:rsidP="00DC2B0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ERAGEM, ERNAM, GENKÖK, ER-FARMA dışındaki diğer tüm UY-GAR Merkezlerce yıllık toplumsal katkıya dönüşen kitap, basılı eser, yazılım programı, eğitim program tasarımı, besin, zirai ürün, ticari ürün, laboratuvar hizmeti vb. gibi ürün ve/veya hizmet sayısını ifade eder</w:t>
            </w:r>
          </w:p>
        </w:tc>
        <w:tc>
          <w:tcPr>
            <w:tcW w:w="3180" w:type="dxa"/>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38 UY</w:t>
            </w:r>
            <w:r w:rsidR="00424A6A" w:rsidRPr="00D467F8">
              <w:rPr>
                <w:rFonts w:cstheme="minorHAnsi"/>
                <w:color w:val="000000"/>
              </w:rPr>
              <w:t>GAR Merkezi Müdürlüğü</w:t>
            </w:r>
            <w:r w:rsidRPr="00D467F8">
              <w:rPr>
                <w:rFonts w:cstheme="minorHAnsi"/>
                <w:color w:val="000000"/>
              </w:rPr>
              <w:t xml:space="preserve"> Kalite Birimi</w:t>
            </w:r>
          </w:p>
        </w:tc>
      </w:tr>
      <w:tr w:rsidR="00DC2B0F" w:rsidRPr="00D467F8" w:rsidTr="002E178A">
        <w:trPr>
          <w:trHeight w:val="695"/>
        </w:trPr>
        <w:tc>
          <w:tcPr>
            <w:cnfStyle w:val="001000000000" w:firstRow="0" w:lastRow="0" w:firstColumn="1" w:lastColumn="0" w:oddVBand="0" w:evenVBand="0" w:oddHBand="0" w:evenHBand="0" w:firstRowFirstColumn="0" w:firstRowLastColumn="0" w:lastRowFirstColumn="0" w:lastRowLastColumn="0"/>
            <w:tcW w:w="14281" w:type="dxa"/>
            <w:gridSpan w:val="3"/>
          </w:tcPr>
          <w:p w:rsidR="00DC2B0F" w:rsidRPr="00D467F8" w:rsidRDefault="00DC2B0F" w:rsidP="00DC2B0F">
            <w:pPr>
              <w:jc w:val="center"/>
              <w:rPr>
                <w:rFonts w:cstheme="minorHAnsi"/>
                <w:b w:val="0"/>
                <w:sz w:val="24"/>
                <w:szCs w:val="24"/>
              </w:rPr>
            </w:pPr>
            <w:r w:rsidRPr="00D467F8">
              <w:rPr>
                <w:rFonts w:cstheme="minorHAnsi"/>
                <w:b w:val="0"/>
                <w:sz w:val="24"/>
                <w:szCs w:val="24"/>
              </w:rPr>
              <w:lastRenderedPageBreak/>
              <w:t>Kurumsal Yönetim Sistemi Tema Grubu Hedef Kartları</w:t>
            </w:r>
          </w:p>
          <w:p w:rsidR="00DC2B0F" w:rsidRPr="00D467F8" w:rsidRDefault="00DC2B0F" w:rsidP="00DC2B0F">
            <w:pPr>
              <w:jc w:val="center"/>
              <w:rPr>
                <w:rFonts w:cstheme="minorHAnsi"/>
                <w:b w:val="0"/>
                <w:u w:val="single"/>
              </w:rPr>
            </w:pPr>
            <w:r w:rsidRPr="00D467F8">
              <w:rPr>
                <w:rFonts w:cstheme="minorHAnsi"/>
                <w:b w:val="0"/>
                <w:sz w:val="24"/>
                <w:szCs w:val="24"/>
              </w:rPr>
              <w:t>Amaç (4): Bilimsel, yenilikçi, çevik ve insan odaklı kurumsal yönetim uygulamalarında öncü bir üniversite olmak</w:t>
            </w:r>
            <w:r w:rsidRPr="00D467F8">
              <w:rPr>
                <w:rFonts w:cstheme="minorHAnsi"/>
                <w:b w:val="0"/>
                <w:u w:val="single"/>
              </w:rPr>
              <w:t xml:space="preserve"> </w:t>
            </w:r>
          </w:p>
          <w:p w:rsidR="00DC2B0F" w:rsidRPr="00D467F8" w:rsidRDefault="00DC2B0F" w:rsidP="00DC2B0F">
            <w:pPr>
              <w:jc w:val="center"/>
              <w:rPr>
                <w:rFonts w:cstheme="minorHAnsi"/>
                <w:b w:val="0"/>
              </w:rPr>
            </w:pPr>
            <w:r w:rsidRPr="00D467F8">
              <w:rPr>
                <w:rFonts w:cstheme="minorHAnsi"/>
                <w:b w:val="0"/>
                <w:u w:val="single"/>
              </w:rPr>
              <w:t xml:space="preserve">H 1 </w:t>
            </w:r>
            <w:r w:rsidRPr="00D467F8">
              <w:rPr>
                <w:rFonts w:cstheme="minorHAnsi"/>
                <w:b w:val="0"/>
              </w:rPr>
              <w:t>Üniversitenin hizmet sunum alanlarında alt yapı ve donanıma ilişkin fiziksel iyileştirmeler yapmak</w:t>
            </w:r>
          </w:p>
        </w:tc>
      </w:tr>
      <w:tr w:rsidR="00DC2B0F" w:rsidRPr="00D467F8" w:rsidTr="002E178A">
        <w:trPr>
          <w:trHeight w:val="571"/>
        </w:trPr>
        <w:tc>
          <w:tcPr>
            <w:cnfStyle w:val="001000000000" w:firstRow="0" w:lastRow="0" w:firstColumn="1" w:lastColumn="0" w:oddVBand="0" w:evenVBand="0" w:oddHBand="0" w:evenHBand="0" w:firstRowFirstColumn="0" w:firstRowLastColumn="0" w:lastRowFirstColumn="0" w:lastRowLastColumn="0"/>
            <w:tcW w:w="4815" w:type="dxa"/>
          </w:tcPr>
          <w:p w:rsidR="00DC2B0F" w:rsidRPr="00D467F8" w:rsidRDefault="00DC2B0F" w:rsidP="002E178A">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6286" w:type="dxa"/>
            <w:hideMark/>
          </w:tcPr>
          <w:p w:rsidR="00DC2B0F" w:rsidRPr="00D467F8" w:rsidRDefault="00DC2B0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180" w:type="dxa"/>
            <w:hideMark/>
          </w:tcPr>
          <w:p w:rsidR="00DC2B0F" w:rsidRPr="00D467F8" w:rsidRDefault="00DC2B0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DC2B0F" w:rsidRPr="00D467F8" w:rsidTr="002E178A">
        <w:trPr>
          <w:trHeight w:val="1262"/>
        </w:trPr>
        <w:tc>
          <w:tcPr>
            <w:cnfStyle w:val="001000000000" w:firstRow="0" w:lastRow="0" w:firstColumn="1" w:lastColumn="0" w:oddVBand="0" w:evenVBand="0" w:oddHBand="0" w:evenHBand="0" w:firstRowFirstColumn="0" w:firstRowLastColumn="0" w:lastRowFirstColumn="0" w:lastRowLastColumn="0"/>
            <w:tcW w:w="4815" w:type="dxa"/>
            <w:vAlign w:val="center"/>
          </w:tcPr>
          <w:p w:rsidR="00DC2B0F" w:rsidRPr="00D467F8" w:rsidRDefault="00DC2B0F" w:rsidP="00DC2B0F">
            <w:pPr>
              <w:rPr>
                <w:rFonts w:cstheme="minorHAnsi"/>
                <w:b w:val="0"/>
                <w:color w:val="000000"/>
              </w:rPr>
            </w:pPr>
            <w:r w:rsidRPr="00D467F8">
              <w:rPr>
                <w:rFonts w:cstheme="minorHAnsi"/>
                <w:b w:val="0"/>
                <w:color w:val="000000"/>
              </w:rPr>
              <w:t>PG 4.1.1. Sağlık hizmet sunum alanlarının fiziki şartlarının iyileştirme oranı</w:t>
            </w:r>
          </w:p>
        </w:tc>
        <w:tc>
          <w:tcPr>
            <w:tcW w:w="6286" w:type="dxa"/>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İlgili dönemdeki bina yapımı gerçekleştirme oranını ifade eder</w:t>
            </w:r>
          </w:p>
        </w:tc>
        <w:tc>
          <w:tcPr>
            <w:tcW w:w="3180" w:type="dxa"/>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 xml:space="preserve">Yapı İşleri ve Teknik Daire Başkanlığı </w:t>
            </w:r>
          </w:p>
        </w:tc>
      </w:tr>
      <w:tr w:rsidR="00DC2B0F" w:rsidRPr="00D467F8" w:rsidTr="002E178A">
        <w:trPr>
          <w:trHeight w:val="1247"/>
        </w:trPr>
        <w:tc>
          <w:tcPr>
            <w:cnfStyle w:val="001000000000" w:firstRow="0" w:lastRow="0" w:firstColumn="1" w:lastColumn="0" w:oddVBand="0" w:evenVBand="0" w:oddHBand="0" w:evenHBand="0" w:firstRowFirstColumn="0" w:firstRowLastColumn="0" w:lastRowFirstColumn="0" w:lastRowLastColumn="0"/>
            <w:tcW w:w="4815" w:type="dxa"/>
            <w:vAlign w:val="center"/>
          </w:tcPr>
          <w:p w:rsidR="00DC2B0F" w:rsidRPr="00D467F8" w:rsidRDefault="00DC2B0F" w:rsidP="00DC2B0F">
            <w:pPr>
              <w:rPr>
                <w:rFonts w:cstheme="minorHAnsi"/>
                <w:b w:val="0"/>
                <w:color w:val="000000"/>
              </w:rPr>
            </w:pPr>
            <w:r w:rsidRPr="00D467F8">
              <w:rPr>
                <w:rFonts w:cstheme="minorHAnsi"/>
                <w:b w:val="0"/>
                <w:color w:val="000000"/>
              </w:rPr>
              <w:t>PG 4.1.2. Eğitim-öğretim hizmet sunum alanlarının fiziki şartlarının iyileştirme oranı</w:t>
            </w:r>
          </w:p>
        </w:tc>
        <w:tc>
          <w:tcPr>
            <w:tcW w:w="6286" w:type="dxa"/>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İlgili dönemdeki bina yapımı gerçekleştirme oranını ifade eder</w:t>
            </w:r>
          </w:p>
        </w:tc>
        <w:tc>
          <w:tcPr>
            <w:tcW w:w="3180" w:type="dxa"/>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color w:val="000000"/>
              </w:rPr>
              <w:t xml:space="preserve">Yapı İşleri ve Teknik Daire Başkanlığı </w:t>
            </w:r>
          </w:p>
        </w:tc>
      </w:tr>
      <w:tr w:rsidR="00DC2B0F" w:rsidRPr="00D467F8" w:rsidTr="002E178A">
        <w:trPr>
          <w:trHeight w:val="1097"/>
        </w:trPr>
        <w:tc>
          <w:tcPr>
            <w:cnfStyle w:val="001000000000" w:firstRow="0" w:lastRow="0" w:firstColumn="1" w:lastColumn="0" w:oddVBand="0" w:evenVBand="0" w:oddHBand="0" w:evenHBand="0" w:firstRowFirstColumn="0" w:firstRowLastColumn="0" w:lastRowFirstColumn="0" w:lastRowLastColumn="0"/>
            <w:tcW w:w="4815" w:type="dxa"/>
            <w:vAlign w:val="center"/>
          </w:tcPr>
          <w:p w:rsidR="00DC2B0F" w:rsidRPr="00D467F8" w:rsidRDefault="00DC2B0F" w:rsidP="00DC2B0F">
            <w:pPr>
              <w:rPr>
                <w:rFonts w:cstheme="minorHAnsi"/>
                <w:b w:val="0"/>
                <w:color w:val="000000"/>
              </w:rPr>
            </w:pPr>
            <w:r w:rsidRPr="00D467F8">
              <w:rPr>
                <w:rFonts w:cstheme="minorHAnsi"/>
                <w:b w:val="0"/>
                <w:color w:val="000000"/>
              </w:rPr>
              <w:t>PG 4.1.3. Sosyal-kültürel sunum alanlarının fiziki şartlarının iyileştirme oranı</w:t>
            </w:r>
          </w:p>
        </w:tc>
        <w:tc>
          <w:tcPr>
            <w:tcW w:w="6286" w:type="dxa"/>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İlgili dönemdeki bina yapımı gerçekleştirme oranını ifade eder</w:t>
            </w:r>
          </w:p>
        </w:tc>
        <w:tc>
          <w:tcPr>
            <w:tcW w:w="3180" w:type="dxa"/>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color w:val="000000"/>
              </w:rPr>
              <w:t xml:space="preserve">Yapı İşleri ve Teknik Daire Başkanlığı </w:t>
            </w:r>
          </w:p>
        </w:tc>
      </w:tr>
      <w:tr w:rsidR="00DC2B0F" w:rsidRPr="00D467F8" w:rsidTr="002E178A">
        <w:trPr>
          <w:trHeight w:val="1168"/>
        </w:trPr>
        <w:tc>
          <w:tcPr>
            <w:cnfStyle w:val="001000000000" w:firstRow="0" w:lastRow="0" w:firstColumn="1" w:lastColumn="0" w:oddVBand="0" w:evenVBand="0" w:oddHBand="0" w:evenHBand="0" w:firstRowFirstColumn="0" w:firstRowLastColumn="0" w:lastRowFirstColumn="0" w:lastRowLastColumn="0"/>
            <w:tcW w:w="4815" w:type="dxa"/>
            <w:vAlign w:val="center"/>
          </w:tcPr>
          <w:p w:rsidR="00DC2B0F" w:rsidRPr="00D467F8" w:rsidRDefault="00DC2B0F" w:rsidP="00DC2B0F">
            <w:pPr>
              <w:rPr>
                <w:rFonts w:cstheme="minorHAnsi"/>
                <w:b w:val="0"/>
                <w:color w:val="000000"/>
              </w:rPr>
            </w:pPr>
            <w:r w:rsidRPr="00D467F8">
              <w:rPr>
                <w:rFonts w:cstheme="minorHAnsi"/>
                <w:b w:val="0"/>
                <w:color w:val="000000"/>
              </w:rPr>
              <w:t>PG 4.1.4. Bilimsel ve teknolojik sunum alanlarının fiziki şartlarının iyileştirme oranı</w:t>
            </w:r>
          </w:p>
        </w:tc>
        <w:tc>
          <w:tcPr>
            <w:tcW w:w="6286" w:type="dxa"/>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İlgili dönemdeki bina yapımı gerçekleştirme oranını ifade eder</w:t>
            </w:r>
          </w:p>
        </w:tc>
        <w:tc>
          <w:tcPr>
            <w:tcW w:w="3180" w:type="dxa"/>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color w:val="000000"/>
              </w:rPr>
              <w:t xml:space="preserve">Yapı İşleri ve Teknik Daire Başkanlığı </w:t>
            </w:r>
          </w:p>
        </w:tc>
      </w:tr>
    </w:tbl>
    <w:p w:rsidR="003078D3" w:rsidRPr="00D467F8" w:rsidRDefault="003078D3" w:rsidP="003078D3">
      <w:pPr>
        <w:tabs>
          <w:tab w:val="left" w:pos="1122"/>
        </w:tabs>
        <w:spacing w:line="360" w:lineRule="auto"/>
        <w:ind w:firstLine="567"/>
        <w:rPr>
          <w:rFonts w:cstheme="minorHAnsi"/>
        </w:rPr>
      </w:pPr>
    </w:p>
    <w:p w:rsidR="00DC2B0F" w:rsidRPr="00D467F8" w:rsidRDefault="00DC2B0F" w:rsidP="003078D3">
      <w:pPr>
        <w:tabs>
          <w:tab w:val="left" w:pos="1122"/>
        </w:tabs>
        <w:spacing w:line="360" w:lineRule="auto"/>
        <w:ind w:firstLine="567"/>
        <w:rPr>
          <w:rFonts w:cstheme="minorHAnsi"/>
        </w:rPr>
      </w:pPr>
    </w:p>
    <w:p w:rsidR="00DC2B0F" w:rsidRPr="00D467F8" w:rsidRDefault="00DC2B0F" w:rsidP="003078D3">
      <w:pPr>
        <w:tabs>
          <w:tab w:val="left" w:pos="1122"/>
        </w:tabs>
        <w:spacing w:line="360" w:lineRule="auto"/>
        <w:ind w:firstLine="567"/>
        <w:rPr>
          <w:rFonts w:cstheme="minorHAnsi"/>
        </w:rPr>
      </w:pPr>
    </w:p>
    <w:tbl>
      <w:tblPr>
        <w:tblStyle w:val="KlavuzTablo1Ak-Vurgu3"/>
        <w:tblW w:w="14281" w:type="dxa"/>
        <w:tblLook w:val="04A0" w:firstRow="1" w:lastRow="0" w:firstColumn="1" w:lastColumn="0" w:noHBand="0" w:noVBand="1"/>
      </w:tblPr>
      <w:tblGrid>
        <w:gridCol w:w="3681"/>
        <w:gridCol w:w="7420"/>
        <w:gridCol w:w="3180"/>
      </w:tblGrid>
      <w:tr w:rsidR="00DC2B0F" w:rsidRPr="00D467F8" w:rsidTr="002E178A">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281" w:type="dxa"/>
            <w:gridSpan w:val="3"/>
          </w:tcPr>
          <w:p w:rsidR="00DC2B0F" w:rsidRPr="00D467F8" w:rsidRDefault="00DC2B0F" w:rsidP="002E178A">
            <w:pPr>
              <w:jc w:val="center"/>
              <w:rPr>
                <w:rFonts w:cstheme="minorHAnsi"/>
                <w:b w:val="0"/>
                <w:sz w:val="24"/>
                <w:szCs w:val="24"/>
              </w:rPr>
            </w:pPr>
            <w:r w:rsidRPr="00D467F8">
              <w:rPr>
                <w:rFonts w:cstheme="minorHAnsi"/>
                <w:b w:val="0"/>
                <w:sz w:val="24"/>
                <w:szCs w:val="24"/>
              </w:rPr>
              <w:lastRenderedPageBreak/>
              <w:t>Kurumsal Yönetim Sistemi Tema Grubu Hedef Kartları</w:t>
            </w:r>
          </w:p>
          <w:p w:rsidR="00DC2B0F" w:rsidRPr="00D467F8" w:rsidRDefault="00DC2B0F" w:rsidP="002E178A">
            <w:pPr>
              <w:jc w:val="center"/>
              <w:rPr>
                <w:rFonts w:cstheme="minorHAnsi"/>
                <w:b w:val="0"/>
                <w:u w:val="single"/>
              </w:rPr>
            </w:pPr>
            <w:r w:rsidRPr="00D467F8">
              <w:rPr>
                <w:rFonts w:cstheme="minorHAnsi"/>
                <w:b w:val="0"/>
                <w:sz w:val="24"/>
                <w:szCs w:val="24"/>
              </w:rPr>
              <w:t>Amaç (4): Bilimsel, yenilikçi, çevik ve insan odaklı kurumsal yönetim uygulamalarında öncü bir üniversite olmak</w:t>
            </w:r>
            <w:r w:rsidRPr="00D467F8">
              <w:rPr>
                <w:rFonts w:cstheme="minorHAnsi"/>
                <w:b w:val="0"/>
                <w:u w:val="single"/>
              </w:rPr>
              <w:t xml:space="preserve"> </w:t>
            </w:r>
          </w:p>
          <w:p w:rsidR="00DC2B0F" w:rsidRPr="00D467F8" w:rsidRDefault="00DC2B0F" w:rsidP="00DC2B0F">
            <w:pPr>
              <w:spacing w:line="360" w:lineRule="auto"/>
              <w:jc w:val="center"/>
              <w:rPr>
                <w:rFonts w:cstheme="minorHAnsi"/>
                <w:b w:val="0"/>
              </w:rPr>
            </w:pPr>
            <w:r w:rsidRPr="00D467F8">
              <w:rPr>
                <w:rFonts w:cstheme="minorHAnsi"/>
                <w:b w:val="0"/>
                <w:u w:val="single"/>
              </w:rPr>
              <w:t xml:space="preserve">H 2 </w:t>
            </w:r>
            <w:r w:rsidRPr="00D467F8">
              <w:rPr>
                <w:rFonts w:cstheme="minorHAnsi"/>
                <w:b w:val="0"/>
              </w:rPr>
              <w:t>Entegre bilgi yönetim Sistemini geliştirmek ve dijital dönüşümü sağlamak</w:t>
            </w:r>
          </w:p>
        </w:tc>
      </w:tr>
      <w:tr w:rsidR="00DC2B0F" w:rsidRPr="00D467F8" w:rsidTr="00DC2B0F">
        <w:trPr>
          <w:trHeight w:val="571"/>
        </w:trPr>
        <w:tc>
          <w:tcPr>
            <w:cnfStyle w:val="001000000000" w:firstRow="0" w:lastRow="0" w:firstColumn="1" w:lastColumn="0" w:oddVBand="0" w:evenVBand="0" w:oddHBand="0" w:evenHBand="0" w:firstRowFirstColumn="0" w:firstRowLastColumn="0" w:lastRowFirstColumn="0" w:lastRowLastColumn="0"/>
            <w:tcW w:w="3681" w:type="dxa"/>
          </w:tcPr>
          <w:p w:rsidR="00DC2B0F" w:rsidRPr="00D467F8" w:rsidRDefault="00DC2B0F" w:rsidP="002E178A">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7420" w:type="dxa"/>
            <w:hideMark/>
          </w:tcPr>
          <w:p w:rsidR="00DC2B0F" w:rsidRPr="00D467F8" w:rsidRDefault="00DC2B0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180" w:type="dxa"/>
            <w:hideMark/>
          </w:tcPr>
          <w:p w:rsidR="00DC2B0F" w:rsidRPr="00D467F8" w:rsidRDefault="00DC2B0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DC2B0F" w:rsidRPr="00D467F8" w:rsidTr="00DC2B0F">
        <w:trPr>
          <w:trHeight w:val="1262"/>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C2B0F" w:rsidRPr="00D467F8" w:rsidRDefault="00DC2B0F" w:rsidP="00DC2B0F">
            <w:pPr>
              <w:rPr>
                <w:rFonts w:cstheme="minorHAnsi"/>
                <w:b w:val="0"/>
              </w:rPr>
            </w:pPr>
            <w:r w:rsidRPr="00D467F8">
              <w:rPr>
                <w:rFonts w:cstheme="minorHAnsi"/>
                <w:b w:val="0"/>
              </w:rPr>
              <w:t>PG 4.2.1 Kurumsal Entegre Bilgi Yönetim Sistemi Projesi tamamlanma oranı</w:t>
            </w:r>
          </w:p>
        </w:tc>
        <w:tc>
          <w:tcPr>
            <w:tcW w:w="7420" w:type="dxa"/>
            <w:noWrap/>
            <w:vAlign w:val="center"/>
          </w:tcPr>
          <w:p w:rsidR="00DC2B0F" w:rsidRPr="00D467F8" w:rsidRDefault="00DC2B0F" w:rsidP="00424A6A">
            <w:pP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İlgili dönemdeki bütünleşik kalite</w:t>
            </w:r>
            <w:r w:rsidR="00424A6A" w:rsidRPr="00D467F8">
              <w:rPr>
                <w:rFonts w:cstheme="minorHAnsi"/>
              </w:rPr>
              <w:t xml:space="preserve"> </w:t>
            </w:r>
            <w:r w:rsidRPr="00D467F8">
              <w:rPr>
                <w:rFonts w:cstheme="minorHAnsi"/>
              </w:rPr>
              <w:t>yönetim sistemi, kâğıtsız üniversitesi</w:t>
            </w:r>
            <w:r w:rsidR="00424A6A" w:rsidRPr="00D467F8">
              <w:rPr>
                <w:rFonts w:cstheme="minorHAnsi"/>
              </w:rPr>
              <w:t xml:space="preserve"> </w:t>
            </w:r>
            <w:r w:rsidRPr="00D467F8">
              <w:rPr>
                <w:rFonts w:cstheme="minorHAnsi"/>
              </w:rPr>
              <w:t>yönetim sistemi ve diğer web tabanlı</w:t>
            </w:r>
            <w:r w:rsidR="00424A6A" w:rsidRPr="00D467F8">
              <w:rPr>
                <w:rFonts w:cstheme="minorHAnsi"/>
              </w:rPr>
              <w:t xml:space="preserve"> </w:t>
            </w:r>
            <w:r w:rsidRPr="00D467F8">
              <w:rPr>
                <w:rFonts w:cstheme="minorHAnsi"/>
              </w:rPr>
              <w:t>süreç yönetim sistemlerini barındıracak ilgili projenin tamamlanma oranını ifade eder</w:t>
            </w:r>
          </w:p>
        </w:tc>
        <w:tc>
          <w:tcPr>
            <w:tcW w:w="3180" w:type="dxa"/>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Bilgi İşlem Daire Başkanlığı</w:t>
            </w:r>
          </w:p>
        </w:tc>
      </w:tr>
      <w:tr w:rsidR="00DC2B0F" w:rsidRPr="00D467F8" w:rsidTr="00DC2B0F">
        <w:trPr>
          <w:trHeight w:val="1247"/>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C2B0F" w:rsidRPr="00D467F8" w:rsidRDefault="00DC2B0F" w:rsidP="00DC2B0F">
            <w:pPr>
              <w:rPr>
                <w:rFonts w:cstheme="minorHAnsi"/>
                <w:b w:val="0"/>
              </w:rPr>
            </w:pPr>
            <w:r w:rsidRPr="00D467F8">
              <w:rPr>
                <w:rFonts w:cstheme="minorHAnsi"/>
                <w:b w:val="0"/>
              </w:rPr>
              <w:t>PG 4.2.2 Yeni Yüksek Erişilebilirlik Merkezinin kurulum ve faaliyete alınma oranı</w:t>
            </w:r>
          </w:p>
        </w:tc>
        <w:tc>
          <w:tcPr>
            <w:tcW w:w="7420" w:type="dxa"/>
            <w:noWrap/>
            <w:vAlign w:val="center"/>
          </w:tcPr>
          <w:p w:rsidR="00DC2B0F" w:rsidRPr="00D467F8" w:rsidRDefault="00DC2B0F" w:rsidP="00424A6A">
            <w:pP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Yeni Yüksek Erişilebilirlik Merkezinin</w:t>
            </w:r>
            <w:r w:rsidR="00424A6A" w:rsidRPr="00D467F8">
              <w:rPr>
                <w:rFonts w:cstheme="minorHAnsi"/>
              </w:rPr>
              <w:t xml:space="preserve"> </w:t>
            </w:r>
            <w:r w:rsidRPr="00D467F8">
              <w:rPr>
                <w:rFonts w:cstheme="minorHAnsi"/>
              </w:rPr>
              <w:t>kurulumunun ince inşaatı tamamlanma bilgisi, alt yapı ve üst yapı</w:t>
            </w:r>
            <w:r w:rsidR="00424A6A" w:rsidRPr="00D467F8">
              <w:rPr>
                <w:rFonts w:cstheme="minorHAnsi"/>
              </w:rPr>
              <w:t xml:space="preserve"> </w:t>
            </w:r>
            <w:r w:rsidRPr="00D467F8">
              <w:rPr>
                <w:rFonts w:cstheme="minorHAnsi"/>
              </w:rPr>
              <w:t>kurulumunun gerçekleşme oranını</w:t>
            </w:r>
            <w:r w:rsidR="00424A6A" w:rsidRPr="00D467F8">
              <w:rPr>
                <w:rFonts w:cstheme="minorHAnsi"/>
              </w:rPr>
              <w:t xml:space="preserve"> </w:t>
            </w:r>
            <w:r w:rsidRPr="00D467F8">
              <w:rPr>
                <w:rFonts w:cstheme="minorHAnsi"/>
              </w:rPr>
              <w:t>ifade eder</w:t>
            </w:r>
          </w:p>
        </w:tc>
        <w:tc>
          <w:tcPr>
            <w:tcW w:w="3180" w:type="dxa"/>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 xml:space="preserve">Bilgi İşlem Daire Başkanlığı </w:t>
            </w:r>
          </w:p>
        </w:tc>
      </w:tr>
      <w:tr w:rsidR="00DC2B0F" w:rsidRPr="00D467F8" w:rsidTr="00DC2B0F">
        <w:trPr>
          <w:trHeight w:val="1097"/>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C2B0F" w:rsidRPr="00D467F8" w:rsidRDefault="00DC2B0F" w:rsidP="00DC2B0F">
            <w:pPr>
              <w:rPr>
                <w:rFonts w:cstheme="minorHAnsi"/>
                <w:b w:val="0"/>
              </w:rPr>
            </w:pPr>
            <w:r w:rsidRPr="00D467F8">
              <w:rPr>
                <w:rFonts w:cstheme="minorHAnsi"/>
                <w:b w:val="0"/>
              </w:rPr>
              <w:t xml:space="preserve">PG 4.2.3 Modernize edilen </w:t>
            </w:r>
            <w:r w:rsidRPr="00D467F8">
              <w:rPr>
                <w:rFonts w:cstheme="minorHAnsi"/>
                <w:b w:val="0"/>
              </w:rPr>
              <w:br/>
              <w:t>son kullanıcı bilgisayar sayısı</w:t>
            </w:r>
          </w:p>
        </w:tc>
        <w:tc>
          <w:tcPr>
            <w:tcW w:w="7420" w:type="dxa"/>
            <w:noWrap/>
            <w:vAlign w:val="center"/>
          </w:tcPr>
          <w:p w:rsidR="00DC2B0F" w:rsidRPr="00D467F8" w:rsidRDefault="00DC2B0F" w:rsidP="00424A6A">
            <w:pP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Tüm akademik ve idari personellerin kullandığı bilgisayarların performanslarını artırmak için donanım</w:t>
            </w:r>
            <w:r w:rsidR="00424A6A" w:rsidRPr="00D467F8">
              <w:rPr>
                <w:rFonts w:cstheme="minorHAnsi"/>
              </w:rPr>
              <w:t xml:space="preserve"> </w:t>
            </w:r>
            <w:r w:rsidRPr="00D467F8">
              <w:rPr>
                <w:rFonts w:cstheme="minorHAnsi"/>
              </w:rPr>
              <w:t>performans testleri ve kişi talepleri</w:t>
            </w:r>
            <w:r w:rsidR="00424A6A" w:rsidRPr="00D467F8">
              <w:rPr>
                <w:rFonts w:cstheme="minorHAnsi"/>
              </w:rPr>
              <w:t xml:space="preserve"> </w:t>
            </w:r>
            <w:r w:rsidRPr="00D467F8">
              <w:rPr>
                <w:rFonts w:cstheme="minorHAnsi"/>
              </w:rPr>
              <w:t>doğrultusunda tespitler yapılacak</w:t>
            </w:r>
            <w:r w:rsidR="00424A6A" w:rsidRPr="00D467F8">
              <w:rPr>
                <w:rFonts w:cstheme="minorHAnsi"/>
              </w:rPr>
              <w:t xml:space="preserve"> </w:t>
            </w:r>
            <w:r w:rsidRPr="00D467F8">
              <w:rPr>
                <w:rFonts w:cstheme="minorHAnsi"/>
              </w:rPr>
              <w:t>olup modernize edilen bilgisayar sayısını ifade eder</w:t>
            </w:r>
          </w:p>
        </w:tc>
        <w:tc>
          <w:tcPr>
            <w:tcW w:w="3180" w:type="dxa"/>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Bilgi İşlem Daire Başkanlığı</w:t>
            </w:r>
          </w:p>
        </w:tc>
      </w:tr>
      <w:tr w:rsidR="00DC2B0F" w:rsidRPr="00D467F8" w:rsidTr="00DC2B0F">
        <w:trPr>
          <w:trHeight w:val="1168"/>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C2B0F" w:rsidRPr="00D467F8" w:rsidRDefault="00DC2B0F" w:rsidP="00DC2B0F">
            <w:pPr>
              <w:rPr>
                <w:rFonts w:cstheme="minorHAnsi"/>
                <w:b w:val="0"/>
              </w:rPr>
            </w:pPr>
            <w:r w:rsidRPr="00D467F8">
              <w:rPr>
                <w:rFonts w:cstheme="minorHAnsi"/>
                <w:b w:val="0"/>
              </w:rPr>
              <w:t>PG 4.2.4 Kablolu ve kablosuz ağda yenilenen ve ekle nen cihaz sayısı</w:t>
            </w:r>
          </w:p>
        </w:tc>
        <w:tc>
          <w:tcPr>
            <w:tcW w:w="7420" w:type="dxa"/>
            <w:noWrap/>
            <w:vAlign w:val="center"/>
          </w:tcPr>
          <w:p w:rsidR="00F57A22" w:rsidRPr="00D467F8" w:rsidRDefault="00DC2B0F" w:rsidP="00424A6A">
            <w:pP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Üniversitenin kablolu ağında ekonomik ve teknoloji ömrünü tamamlayan cihaz sayısı ile kablosuz ağın</w:t>
            </w:r>
            <w:r w:rsidR="00424A6A" w:rsidRPr="00D467F8">
              <w:rPr>
                <w:rFonts w:cstheme="minorHAnsi"/>
              </w:rPr>
              <w:t xml:space="preserve"> </w:t>
            </w:r>
          </w:p>
          <w:p w:rsidR="00DC2B0F" w:rsidRPr="00D467F8" w:rsidRDefault="00DC2B0F" w:rsidP="00424A6A">
            <w:pP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genişletilmesi için yenilenen ve eklenen cihaz sayısını ifade eder</w:t>
            </w:r>
          </w:p>
        </w:tc>
        <w:tc>
          <w:tcPr>
            <w:tcW w:w="3180" w:type="dxa"/>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Bilgi İşlem Daire Başkanlığı</w:t>
            </w:r>
          </w:p>
        </w:tc>
      </w:tr>
      <w:tr w:rsidR="00DC2B0F" w:rsidRPr="00D467F8" w:rsidTr="00DC2B0F">
        <w:trPr>
          <w:trHeight w:val="1168"/>
        </w:trPr>
        <w:tc>
          <w:tcPr>
            <w:cnfStyle w:val="001000000000" w:firstRow="0" w:lastRow="0" w:firstColumn="1" w:lastColumn="0" w:oddVBand="0" w:evenVBand="0" w:oddHBand="0" w:evenHBand="0" w:firstRowFirstColumn="0" w:firstRowLastColumn="0" w:lastRowFirstColumn="0" w:lastRowLastColumn="0"/>
            <w:tcW w:w="3681" w:type="dxa"/>
            <w:vAlign w:val="center"/>
          </w:tcPr>
          <w:p w:rsidR="00DC2B0F" w:rsidRPr="00D467F8" w:rsidRDefault="00DC2B0F" w:rsidP="00DC2B0F">
            <w:pPr>
              <w:rPr>
                <w:rFonts w:cstheme="minorHAnsi"/>
                <w:b w:val="0"/>
              </w:rPr>
            </w:pPr>
            <w:r w:rsidRPr="00D467F8">
              <w:rPr>
                <w:rFonts w:cstheme="minorHAnsi"/>
                <w:b w:val="0"/>
              </w:rPr>
              <w:t>PG 4.2.5 Siber Güvenlik Test Sayısı</w:t>
            </w:r>
          </w:p>
        </w:tc>
        <w:tc>
          <w:tcPr>
            <w:tcW w:w="7420" w:type="dxa"/>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rPr>
              <w:t>Üniversitenin bilgi güvenliğini sağlamak, gerekli önlemleri almak için siber güvelik test sayılarını ifade eder</w:t>
            </w:r>
          </w:p>
        </w:tc>
        <w:tc>
          <w:tcPr>
            <w:tcW w:w="3180" w:type="dxa"/>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cstheme="minorHAnsi"/>
              </w:rPr>
              <w:t>Bilgi İşlem Daire Başkanlığı</w:t>
            </w:r>
          </w:p>
        </w:tc>
      </w:tr>
    </w:tbl>
    <w:p w:rsidR="00DC2B0F" w:rsidRPr="00D467F8" w:rsidRDefault="00DC2B0F" w:rsidP="003078D3">
      <w:pPr>
        <w:tabs>
          <w:tab w:val="left" w:pos="1122"/>
        </w:tabs>
        <w:spacing w:line="360" w:lineRule="auto"/>
        <w:ind w:firstLine="567"/>
        <w:rPr>
          <w:rFonts w:cstheme="minorHAnsi"/>
        </w:rPr>
      </w:pPr>
    </w:p>
    <w:tbl>
      <w:tblPr>
        <w:tblStyle w:val="KlavuzTablo1Ak-Vurgu3"/>
        <w:tblW w:w="14281" w:type="dxa"/>
        <w:tblLook w:val="04A0" w:firstRow="1" w:lastRow="0" w:firstColumn="1" w:lastColumn="0" w:noHBand="0" w:noVBand="1"/>
      </w:tblPr>
      <w:tblGrid>
        <w:gridCol w:w="3114"/>
        <w:gridCol w:w="567"/>
        <w:gridCol w:w="7420"/>
        <w:gridCol w:w="518"/>
        <w:gridCol w:w="2662"/>
      </w:tblGrid>
      <w:tr w:rsidR="00DC2B0F" w:rsidRPr="00D467F8" w:rsidTr="002E178A">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281" w:type="dxa"/>
            <w:gridSpan w:val="5"/>
          </w:tcPr>
          <w:p w:rsidR="00DC2B0F" w:rsidRPr="00D467F8" w:rsidRDefault="00DC2B0F" w:rsidP="002E178A">
            <w:pPr>
              <w:jc w:val="center"/>
              <w:rPr>
                <w:rFonts w:cstheme="minorHAnsi"/>
                <w:b w:val="0"/>
                <w:sz w:val="24"/>
                <w:szCs w:val="24"/>
              </w:rPr>
            </w:pPr>
            <w:r w:rsidRPr="00D467F8">
              <w:rPr>
                <w:rFonts w:cstheme="minorHAnsi"/>
                <w:b w:val="0"/>
                <w:sz w:val="24"/>
                <w:szCs w:val="24"/>
              </w:rPr>
              <w:lastRenderedPageBreak/>
              <w:t>Kurumsal Yönetim Sistemi Tema Grubu Hedef Kartları</w:t>
            </w:r>
          </w:p>
          <w:p w:rsidR="00DC2B0F" w:rsidRPr="00D467F8" w:rsidRDefault="00DC2B0F" w:rsidP="002E178A">
            <w:pPr>
              <w:jc w:val="center"/>
              <w:rPr>
                <w:rFonts w:cstheme="minorHAnsi"/>
                <w:b w:val="0"/>
                <w:u w:val="single"/>
              </w:rPr>
            </w:pPr>
            <w:r w:rsidRPr="00D467F8">
              <w:rPr>
                <w:rFonts w:cstheme="minorHAnsi"/>
                <w:b w:val="0"/>
                <w:sz w:val="24"/>
                <w:szCs w:val="24"/>
              </w:rPr>
              <w:t>Amaç (4): Bilimsel, yenilikçi, çevik ve insan odaklı kurumsal yönetim uygulamalarında öncü bir üniversite olmak</w:t>
            </w:r>
            <w:r w:rsidRPr="00D467F8">
              <w:rPr>
                <w:rFonts w:cstheme="minorHAnsi"/>
                <w:b w:val="0"/>
                <w:u w:val="single"/>
              </w:rPr>
              <w:t xml:space="preserve"> </w:t>
            </w:r>
          </w:p>
          <w:p w:rsidR="00DC2B0F" w:rsidRPr="00D467F8" w:rsidRDefault="00DC2B0F" w:rsidP="00DC2B0F">
            <w:pPr>
              <w:spacing w:line="360" w:lineRule="auto"/>
              <w:jc w:val="center"/>
              <w:rPr>
                <w:rFonts w:cstheme="minorHAnsi"/>
                <w:b w:val="0"/>
              </w:rPr>
            </w:pPr>
            <w:r w:rsidRPr="00D467F8">
              <w:rPr>
                <w:rFonts w:cstheme="minorHAnsi"/>
                <w:b w:val="0"/>
                <w:u w:val="single"/>
              </w:rPr>
              <w:t xml:space="preserve">H 3 </w:t>
            </w:r>
            <w:r w:rsidRPr="00D467F8">
              <w:rPr>
                <w:rFonts w:cstheme="minorHAnsi"/>
                <w:b w:val="0"/>
              </w:rPr>
              <w:t>Kurumsal aidiyeti artırmak</w:t>
            </w:r>
          </w:p>
        </w:tc>
      </w:tr>
      <w:tr w:rsidR="00DC2B0F" w:rsidRPr="00D467F8" w:rsidTr="006010FD">
        <w:trPr>
          <w:trHeight w:val="571"/>
        </w:trPr>
        <w:tc>
          <w:tcPr>
            <w:cnfStyle w:val="001000000000" w:firstRow="0" w:lastRow="0" w:firstColumn="1" w:lastColumn="0" w:oddVBand="0" w:evenVBand="0" w:oddHBand="0" w:evenHBand="0" w:firstRowFirstColumn="0" w:firstRowLastColumn="0" w:lastRowFirstColumn="0" w:lastRowLastColumn="0"/>
            <w:tcW w:w="3114" w:type="dxa"/>
          </w:tcPr>
          <w:p w:rsidR="00DC2B0F" w:rsidRPr="00D467F8" w:rsidRDefault="00DC2B0F" w:rsidP="002E178A">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8505" w:type="dxa"/>
            <w:gridSpan w:val="3"/>
            <w:hideMark/>
          </w:tcPr>
          <w:p w:rsidR="00DC2B0F" w:rsidRPr="00D467F8" w:rsidRDefault="00DC2B0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2662" w:type="dxa"/>
            <w:hideMark/>
          </w:tcPr>
          <w:p w:rsidR="00DC2B0F" w:rsidRPr="00D467F8" w:rsidRDefault="00DC2B0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DC2B0F" w:rsidRPr="00D467F8" w:rsidTr="006010FD">
        <w:trPr>
          <w:trHeight w:val="1262"/>
        </w:trPr>
        <w:tc>
          <w:tcPr>
            <w:cnfStyle w:val="001000000000" w:firstRow="0" w:lastRow="0" w:firstColumn="1" w:lastColumn="0" w:oddVBand="0" w:evenVBand="0" w:oddHBand="0" w:evenHBand="0" w:firstRowFirstColumn="0" w:firstRowLastColumn="0" w:lastRowFirstColumn="0" w:lastRowLastColumn="0"/>
            <w:tcW w:w="3114" w:type="dxa"/>
            <w:vAlign w:val="center"/>
          </w:tcPr>
          <w:p w:rsidR="00DC2B0F" w:rsidRPr="00D467F8" w:rsidRDefault="00DC2B0F" w:rsidP="00DC2B0F">
            <w:pPr>
              <w:rPr>
                <w:rFonts w:cstheme="minorHAnsi"/>
                <w:b w:val="0"/>
                <w:color w:val="000000"/>
              </w:rPr>
            </w:pPr>
            <w:r w:rsidRPr="00D467F8">
              <w:rPr>
                <w:rFonts w:cstheme="minorHAnsi"/>
                <w:b w:val="0"/>
                <w:bCs w:val="0"/>
                <w:color w:val="000000"/>
              </w:rPr>
              <w:t>PG 4.3.1.</w:t>
            </w:r>
            <w:r w:rsidRPr="00D467F8">
              <w:rPr>
                <w:rFonts w:cstheme="minorHAnsi"/>
                <w:b w:val="0"/>
                <w:color w:val="000000"/>
              </w:rPr>
              <w:t xml:space="preserve"> Personel başına düzenlenen eğitim süresi </w:t>
            </w:r>
          </w:p>
        </w:tc>
        <w:tc>
          <w:tcPr>
            <w:tcW w:w="8505" w:type="dxa"/>
            <w:gridSpan w:val="3"/>
            <w:noWrap/>
            <w:vAlign w:val="center"/>
          </w:tcPr>
          <w:p w:rsidR="00DC2B0F" w:rsidRPr="00D467F8" w:rsidRDefault="00DC2B0F" w:rsidP="00DC2B0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Tüm akademik ve idari birimler tarafından çalışanların yeterliliklerini ve niteliklerini artırmak için düzenlenen eğitimler, kurslar ve idari personel için gerçekleştirilen hizmet içi eğitimlere katılan personel başına düşen eğitim saat süresini ifade eder (katılan kişi*saat/ toplam personel sayısı).</w:t>
            </w:r>
          </w:p>
        </w:tc>
        <w:tc>
          <w:tcPr>
            <w:tcW w:w="2662" w:type="dxa"/>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Personel Daire Başkanlığı,</w:t>
            </w:r>
            <w:r w:rsidRPr="00D467F8">
              <w:rPr>
                <w:rFonts w:cstheme="minorHAnsi"/>
                <w:color w:val="000000"/>
              </w:rPr>
              <w:br/>
            </w:r>
            <w:r w:rsidRPr="00D467F8">
              <w:rPr>
                <w:rFonts w:cstheme="minorHAnsi"/>
                <w:color w:val="000000" w:themeColor="text1"/>
              </w:rPr>
              <w:t>Akademik Birimler,</w:t>
            </w:r>
            <w:r w:rsidRPr="00D467F8">
              <w:rPr>
                <w:rFonts w:cstheme="minorHAnsi"/>
                <w:color w:val="000000" w:themeColor="text1"/>
              </w:rPr>
              <w:br/>
              <w:t>İlgili İdari Birimler, Tüm UYGAR Merkezleri</w:t>
            </w:r>
          </w:p>
        </w:tc>
      </w:tr>
      <w:tr w:rsidR="00DC2B0F" w:rsidRPr="00D467F8" w:rsidTr="006010FD">
        <w:trPr>
          <w:trHeight w:val="846"/>
        </w:trPr>
        <w:tc>
          <w:tcPr>
            <w:cnfStyle w:val="001000000000" w:firstRow="0" w:lastRow="0" w:firstColumn="1" w:lastColumn="0" w:oddVBand="0" w:evenVBand="0" w:oddHBand="0" w:evenHBand="0" w:firstRowFirstColumn="0" w:firstRowLastColumn="0" w:lastRowFirstColumn="0" w:lastRowLastColumn="0"/>
            <w:tcW w:w="3114" w:type="dxa"/>
            <w:vAlign w:val="center"/>
          </w:tcPr>
          <w:p w:rsidR="00DC2B0F" w:rsidRPr="00D467F8" w:rsidRDefault="00DC2B0F" w:rsidP="00DC2B0F">
            <w:pPr>
              <w:rPr>
                <w:rFonts w:cstheme="minorHAnsi"/>
                <w:b w:val="0"/>
                <w:bCs w:val="0"/>
                <w:color w:val="000000"/>
              </w:rPr>
            </w:pPr>
            <w:r w:rsidRPr="00D467F8">
              <w:rPr>
                <w:rFonts w:cstheme="minorHAnsi"/>
                <w:b w:val="0"/>
                <w:bCs w:val="0"/>
                <w:color w:val="000000"/>
              </w:rPr>
              <w:t xml:space="preserve">PG 4.3.2. </w:t>
            </w:r>
            <w:r w:rsidRPr="00D467F8">
              <w:rPr>
                <w:rFonts w:cstheme="minorHAnsi"/>
                <w:b w:val="0"/>
                <w:color w:val="000000"/>
              </w:rPr>
              <w:t>Personel için düzenlenen sosyal etkinlik sayısı</w:t>
            </w:r>
          </w:p>
        </w:tc>
        <w:tc>
          <w:tcPr>
            <w:tcW w:w="8505" w:type="dxa"/>
            <w:gridSpan w:val="3"/>
            <w:noWrap/>
            <w:vAlign w:val="center"/>
          </w:tcPr>
          <w:p w:rsidR="00DC2B0F" w:rsidRPr="00D467F8" w:rsidRDefault="00DC2B0F" w:rsidP="00DC2B0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Tüm akademik ve idari birimler tarafından çalışanların motivasyonunu artırmak için gerçekleştirilen sosyal etkinliklerin toplam sayısını ifade eder.</w:t>
            </w:r>
          </w:p>
        </w:tc>
        <w:tc>
          <w:tcPr>
            <w:tcW w:w="2662" w:type="dxa"/>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 xml:space="preserve">Sağlık Kültür ve Spor Daire </w:t>
            </w:r>
            <w:r w:rsidRPr="00D467F8">
              <w:rPr>
                <w:rFonts w:cstheme="minorHAnsi"/>
                <w:color w:val="000000"/>
              </w:rPr>
              <w:br/>
              <w:t>Başkanlığı, ERÜ Kalite Komisyonu</w:t>
            </w:r>
          </w:p>
        </w:tc>
      </w:tr>
      <w:tr w:rsidR="00DC2B0F" w:rsidRPr="00D467F8" w:rsidTr="006010FD">
        <w:trPr>
          <w:trHeight w:val="1978"/>
        </w:trPr>
        <w:tc>
          <w:tcPr>
            <w:cnfStyle w:val="001000000000" w:firstRow="0" w:lastRow="0" w:firstColumn="1" w:lastColumn="0" w:oddVBand="0" w:evenVBand="0" w:oddHBand="0" w:evenHBand="0" w:firstRowFirstColumn="0" w:firstRowLastColumn="0" w:lastRowFirstColumn="0" w:lastRowLastColumn="0"/>
            <w:tcW w:w="3114" w:type="dxa"/>
            <w:vAlign w:val="center"/>
          </w:tcPr>
          <w:p w:rsidR="00DC2B0F" w:rsidRPr="00D467F8" w:rsidRDefault="00DC2B0F" w:rsidP="00DC2B0F">
            <w:pPr>
              <w:rPr>
                <w:rFonts w:cstheme="minorHAnsi"/>
                <w:b w:val="0"/>
                <w:color w:val="000000"/>
              </w:rPr>
            </w:pPr>
            <w:r w:rsidRPr="00D467F8">
              <w:rPr>
                <w:rFonts w:cstheme="minorHAnsi"/>
                <w:b w:val="0"/>
                <w:bCs w:val="0"/>
                <w:color w:val="000000"/>
              </w:rPr>
              <w:t>PG 4.3.3.</w:t>
            </w:r>
            <w:r w:rsidRPr="00D467F8">
              <w:rPr>
                <w:rFonts w:cstheme="minorHAnsi"/>
                <w:b w:val="0"/>
                <w:color w:val="000000"/>
              </w:rPr>
              <w:t xml:space="preserve"> Öğretim elemanlarının kurum kültüründen memnuniyet düzeyi </w:t>
            </w:r>
          </w:p>
        </w:tc>
        <w:tc>
          <w:tcPr>
            <w:tcW w:w="8505" w:type="dxa"/>
            <w:gridSpan w:val="3"/>
            <w:noWrap/>
            <w:vAlign w:val="center"/>
          </w:tcPr>
          <w:p w:rsidR="00DC2B0F" w:rsidRPr="00D467F8" w:rsidRDefault="00DC2B0F" w:rsidP="00903147">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ERÜ Kalite Komisyonu tarafından uygulanacak olan öğretim elemanı kurum kültüründen memnuniyet anketinden elde edilen ortalama</w:t>
            </w:r>
            <w:r w:rsidR="00903147">
              <w:rPr>
                <w:rFonts w:cstheme="minorHAnsi"/>
                <w:color w:val="000000"/>
              </w:rPr>
              <w:t xml:space="preserve"> </w:t>
            </w:r>
            <w:r w:rsidRPr="00D467F8">
              <w:rPr>
                <w:rFonts w:cstheme="minorHAnsi"/>
                <w:color w:val="000000"/>
              </w:rPr>
              <w:t>yüzde puanı ifade eder. Kurum kültürü memnuniyet düzeyi: Katılım, iş birliği, bilginin yayılımı, öğrenme, kurum içi iletişim, paydaşlarla ilişkiler, değişime açıklık, stratejik yönetim, ödül ve ceza sistemleri alt bileşenlerinden oluşan kurum kültürüne ilişkin memnuniyet düzeyini ifade eder.</w:t>
            </w:r>
          </w:p>
        </w:tc>
        <w:tc>
          <w:tcPr>
            <w:tcW w:w="2662" w:type="dxa"/>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ERÜ Kalite Komisyonu, Bilgi İşlem Daire Başkanlığı</w:t>
            </w:r>
          </w:p>
        </w:tc>
      </w:tr>
      <w:tr w:rsidR="00DC2B0F" w:rsidRPr="00D467F8" w:rsidTr="006010FD">
        <w:trPr>
          <w:trHeight w:val="1168"/>
        </w:trPr>
        <w:tc>
          <w:tcPr>
            <w:cnfStyle w:val="001000000000" w:firstRow="0" w:lastRow="0" w:firstColumn="1" w:lastColumn="0" w:oddVBand="0" w:evenVBand="0" w:oddHBand="0" w:evenHBand="0" w:firstRowFirstColumn="0" w:firstRowLastColumn="0" w:lastRowFirstColumn="0" w:lastRowLastColumn="0"/>
            <w:tcW w:w="3114" w:type="dxa"/>
            <w:vAlign w:val="center"/>
          </w:tcPr>
          <w:p w:rsidR="00DC2B0F" w:rsidRPr="00D467F8" w:rsidRDefault="00DC2B0F" w:rsidP="00DC2B0F">
            <w:pPr>
              <w:rPr>
                <w:rFonts w:cstheme="minorHAnsi"/>
                <w:b w:val="0"/>
                <w:color w:val="000000"/>
              </w:rPr>
            </w:pPr>
            <w:r w:rsidRPr="00D467F8">
              <w:rPr>
                <w:rFonts w:cstheme="minorHAnsi"/>
                <w:b w:val="0"/>
                <w:bCs w:val="0"/>
                <w:color w:val="000000"/>
              </w:rPr>
              <w:t>PG 4.3.4.</w:t>
            </w:r>
            <w:r w:rsidRPr="00D467F8">
              <w:rPr>
                <w:rFonts w:cstheme="minorHAnsi"/>
                <w:b w:val="0"/>
                <w:color w:val="000000"/>
              </w:rPr>
              <w:t xml:space="preserve"> İdari personelin kurum kültüründen memnuniyet düzeyi</w:t>
            </w:r>
          </w:p>
        </w:tc>
        <w:tc>
          <w:tcPr>
            <w:tcW w:w="8505" w:type="dxa"/>
            <w:gridSpan w:val="3"/>
            <w:noWrap/>
            <w:vAlign w:val="center"/>
          </w:tcPr>
          <w:p w:rsidR="00DC2B0F" w:rsidRPr="00D467F8" w:rsidRDefault="00DC2B0F" w:rsidP="00DC2B0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ERÜ Kalite Komisyonu tarafından uygulanacak olan idari personel kurum kültüründen memnuniyet anketinden elde edilen ortalama yüzde puanı ifade eder.</w:t>
            </w:r>
            <w:r w:rsidRPr="00D467F8">
              <w:rPr>
                <w:rFonts w:cstheme="minorHAnsi"/>
                <w:color w:val="000000"/>
              </w:rPr>
              <w:br/>
              <w:t>Kurum kültürü memnuniyet düzeyi: Katılım, iş birliği, bilginin yayılımı, öğrenme, kurum içi iletişim, paydaşlarla ilişkiler, değişime açıklık, stratejik yönetim, ödül ve ceza sistemleri alt bileşenlerinden oluşan kurum kültürüne ilişkin memnuniyet düzeyini ifade eder.</w:t>
            </w:r>
          </w:p>
        </w:tc>
        <w:tc>
          <w:tcPr>
            <w:tcW w:w="2662" w:type="dxa"/>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ERÜ Kalite Komisyonu, Bilgi İşlem Daire Başkanlığı</w:t>
            </w:r>
          </w:p>
        </w:tc>
      </w:tr>
      <w:tr w:rsidR="00DC2B0F" w:rsidRPr="00D467F8" w:rsidTr="006010FD">
        <w:trPr>
          <w:trHeight w:val="307"/>
        </w:trPr>
        <w:tc>
          <w:tcPr>
            <w:cnfStyle w:val="001000000000" w:firstRow="0" w:lastRow="0" w:firstColumn="1" w:lastColumn="0" w:oddVBand="0" w:evenVBand="0" w:oddHBand="0" w:evenHBand="0" w:firstRowFirstColumn="0" w:firstRowLastColumn="0" w:lastRowFirstColumn="0" w:lastRowLastColumn="0"/>
            <w:tcW w:w="3114" w:type="dxa"/>
            <w:vAlign w:val="center"/>
          </w:tcPr>
          <w:p w:rsidR="00DC2B0F" w:rsidRPr="00D467F8" w:rsidRDefault="00DC2B0F" w:rsidP="00DC2B0F">
            <w:pPr>
              <w:rPr>
                <w:rFonts w:cstheme="minorHAnsi"/>
                <w:b w:val="0"/>
                <w:color w:val="000000"/>
              </w:rPr>
            </w:pPr>
            <w:r w:rsidRPr="00D467F8">
              <w:rPr>
                <w:rFonts w:cstheme="minorHAnsi"/>
                <w:b w:val="0"/>
                <w:bCs w:val="0"/>
                <w:color w:val="000000"/>
              </w:rPr>
              <w:t>PG 4.3.5.</w:t>
            </w:r>
            <w:r w:rsidRPr="00D467F8">
              <w:rPr>
                <w:rFonts w:cstheme="minorHAnsi"/>
                <w:b w:val="0"/>
                <w:color w:val="000000"/>
              </w:rPr>
              <w:t xml:space="preserve"> Sağlık hizmeti sunum alanlarında çalışanların memnuniyet oranı</w:t>
            </w:r>
          </w:p>
        </w:tc>
        <w:tc>
          <w:tcPr>
            <w:tcW w:w="8505" w:type="dxa"/>
            <w:gridSpan w:val="3"/>
            <w:noWrap/>
            <w:vAlign w:val="center"/>
          </w:tcPr>
          <w:p w:rsidR="00DC2B0F" w:rsidRPr="00D467F8" w:rsidRDefault="00DC2B0F" w:rsidP="00DC2B0F">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Sağlık hizmeti sunum alanlarında çalışanlar için gerçekleştirilen memnuniyet anketinden elde edilen ortalama yüzde puanı ifade eder.</w:t>
            </w:r>
          </w:p>
        </w:tc>
        <w:tc>
          <w:tcPr>
            <w:tcW w:w="2662" w:type="dxa"/>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SUAM Kalite Birimi, Diş Hekimliği UYGAR Merkezi</w:t>
            </w:r>
          </w:p>
        </w:tc>
      </w:tr>
      <w:tr w:rsidR="00DC2B0F" w:rsidRPr="00D467F8" w:rsidTr="002E178A">
        <w:trPr>
          <w:trHeight w:val="695"/>
        </w:trPr>
        <w:tc>
          <w:tcPr>
            <w:cnfStyle w:val="001000000000" w:firstRow="0" w:lastRow="0" w:firstColumn="1" w:lastColumn="0" w:oddVBand="0" w:evenVBand="0" w:oddHBand="0" w:evenHBand="0" w:firstRowFirstColumn="0" w:firstRowLastColumn="0" w:lastRowFirstColumn="0" w:lastRowLastColumn="0"/>
            <w:tcW w:w="14281" w:type="dxa"/>
            <w:gridSpan w:val="5"/>
          </w:tcPr>
          <w:p w:rsidR="00DC2B0F" w:rsidRPr="00D467F8" w:rsidRDefault="00DC2B0F" w:rsidP="002E178A">
            <w:pPr>
              <w:jc w:val="center"/>
              <w:rPr>
                <w:rFonts w:cstheme="minorHAnsi"/>
                <w:b w:val="0"/>
                <w:sz w:val="24"/>
                <w:szCs w:val="24"/>
              </w:rPr>
            </w:pPr>
            <w:r w:rsidRPr="00D467F8">
              <w:rPr>
                <w:rFonts w:cstheme="minorHAnsi"/>
                <w:b w:val="0"/>
                <w:sz w:val="24"/>
                <w:szCs w:val="24"/>
              </w:rPr>
              <w:lastRenderedPageBreak/>
              <w:t>Kurumsal Yönetim Sistemi Tema Grubu Hedef Kartları</w:t>
            </w:r>
          </w:p>
          <w:p w:rsidR="00DC2B0F" w:rsidRPr="00D467F8" w:rsidRDefault="00DC2B0F" w:rsidP="002E178A">
            <w:pPr>
              <w:jc w:val="center"/>
              <w:rPr>
                <w:rFonts w:cstheme="minorHAnsi"/>
                <w:b w:val="0"/>
                <w:u w:val="single"/>
              </w:rPr>
            </w:pPr>
            <w:r w:rsidRPr="00D467F8">
              <w:rPr>
                <w:rFonts w:cstheme="minorHAnsi"/>
                <w:b w:val="0"/>
                <w:sz w:val="24"/>
                <w:szCs w:val="24"/>
              </w:rPr>
              <w:t>Amaç (4): Bilimsel, yenilikçi, çevik ve insan odaklı kurumsal yönetim uygulamalarında öncü bir üniversite olmak</w:t>
            </w:r>
            <w:r w:rsidRPr="00D467F8">
              <w:rPr>
                <w:rFonts w:cstheme="minorHAnsi"/>
                <w:b w:val="0"/>
                <w:u w:val="single"/>
              </w:rPr>
              <w:t xml:space="preserve"> </w:t>
            </w:r>
          </w:p>
          <w:p w:rsidR="00DC2B0F" w:rsidRPr="00D467F8" w:rsidRDefault="00DC2B0F" w:rsidP="00DC2B0F">
            <w:pPr>
              <w:spacing w:line="360" w:lineRule="auto"/>
              <w:jc w:val="center"/>
              <w:rPr>
                <w:rFonts w:cstheme="minorHAnsi"/>
                <w:b w:val="0"/>
              </w:rPr>
            </w:pPr>
            <w:r w:rsidRPr="00D467F8">
              <w:rPr>
                <w:rFonts w:cstheme="minorHAnsi"/>
                <w:u w:val="single"/>
              </w:rPr>
              <w:t xml:space="preserve">H 4 </w:t>
            </w:r>
            <w:r w:rsidRPr="00D467F8">
              <w:rPr>
                <w:rFonts w:cstheme="minorHAnsi"/>
              </w:rPr>
              <w:t>Paydaşlarla iletişimi güçlendirmek ve sürekliliği sağlamak</w:t>
            </w:r>
          </w:p>
        </w:tc>
      </w:tr>
      <w:tr w:rsidR="00DC2B0F" w:rsidRPr="00D467F8" w:rsidTr="006010FD">
        <w:trPr>
          <w:trHeight w:val="571"/>
        </w:trPr>
        <w:tc>
          <w:tcPr>
            <w:cnfStyle w:val="001000000000" w:firstRow="0" w:lastRow="0" w:firstColumn="1" w:lastColumn="0" w:oddVBand="0" w:evenVBand="0" w:oddHBand="0" w:evenHBand="0" w:firstRowFirstColumn="0" w:firstRowLastColumn="0" w:lastRowFirstColumn="0" w:lastRowLastColumn="0"/>
            <w:tcW w:w="3114" w:type="dxa"/>
          </w:tcPr>
          <w:p w:rsidR="00DC2B0F" w:rsidRPr="00D467F8" w:rsidRDefault="00DC2B0F" w:rsidP="002E178A">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8505" w:type="dxa"/>
            <w:gridSpan w:val="3"/>
            <w:hideMark/>
          </w:tcPr>
          <w:p w:rsidR="00DC2B0F" w:rsidRPr="00D467F8" w:rsidRDefault="00DC2B0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2662" w:type="dxa"/>
            <w:hideMark/>
          </w:tcPr>
          <w:p w:rsidR="00DC2B0F" w:rsidRPr="00D467F8" w:rsidRDefault="00DC2B0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DC2B0F" w:rsidRPr="00D467F8" w:rsidTr="003F7E9F">
        <w:trPr>
          <w:trHeight w:val="711"/>
        </w:trPr>
        <w:tc>
          <w:tcPr>
            <w:cnfStyle w:val="001000000000" w:firstRow="0" w:lastRow="0" w:firstColumn="1" w:lastColumn="0" w:oddVBand="0" w:evenVBand="0" w:oddHBand="0" w:evenHBand="0" w:firstRowFirstColumn="0" w:firstRowLastColumn="0" w:lastRowFirstColumn="0" w:lastRowLastColumn="0"/>
            <w:tcW w:w="3114" w:type="dxa"/>
            <w:vAlign w:val="center"/>
          </w:tcPr>
          <w:p w:rsidR="00DC2B0F" w:rsidRPr="00D467F8" w:rsidRDefault="00DC2B0F" w:rsidP="00DC2B0F">
            <w:pPr>
              <w:rPr>
                <w:rFonts w:cstheme="minorHAnsi"/>
                <w:b w:val="0"/>
                <w:color w:val="000000"/>
              </w:rPr>
            </w:pPr>
            <w:r w:rsidRPr="00D467F8">
              <w:rPr>
                <w:rFonts w:cstheme="minorHAnsi"/>
                <w:b w:val="0"/>
                <w:color w:val="000000"/>
              </w:rPr>
              <w:t xml:space="preserve">PG 4.4.1 Öğrencilerin kurumsal iletişimden memnuniyet düzeyi </w:t>
            </w:r>
          </w:p>
        </w:tc>
        <w:tc>
          <w:tcPr>
            <w:tcW w:w="8505" w:type="dxa"/>
            <w:gridSpan w:val="3"/>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İlgili dönemde ERÜ Kalite Komisyonu tarafından uygulanacak olan kurumsal iletişim öğrenci memnuniyet ank</w:t>
            </w:r>
            <w:r w:rsidR="00E704AA" w:rsidRPr="00D467F8">
              <w:rPr>
                <w:rFonts w:cstheme="minorHAnsi"/>
                <w:color w:val="000000"/>
              </w:rPr>
              <w:t>etlerinden elde edilen ortalama</w:t>
            </w:r>
            <w:r w:rsidRPr="00D467F8">
              <w:rPr>
                <w:rFonts w:cstheme="minorHAnsi"/>
                <w:color w:val="000000"/>
              </w:rPr>
              <w:t xml:space="preserve"> yüzde puanı olarak ifade edilir.</w:t>
            </w:r>
          </w:p>
        </w:tc>
        <w:tc>
          <w:tcPr>
            <w:tcW w:w="2662" w:type="dxa"/>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Bilgi İşlem Daire Başkanlığı</w:t>
            </w:r>
          </w:p>
        </w:tc>
      </w:tr>
      <w:tr w:rsidR="00DC2B0F" w:rsidRPr="00D467F8" w:rsidTr="006010FD">
        <w:trPr>
          <w:trHeight w:val="1247"/>
        </w:trPr>
        <w:tc>
          <w:tcPr>
            <w:cnfStyle w:val="001000000000" w:firstRow="0" w:lastRow="0" w:firstColumn="1" w:lastColumn="0" w:oddVBand="0" w:evenVBand="0" w:oddHBand="0" w:evenHBand="0" w:firstRowFirstColumn="0" w:firstRowLastColumn="0" w:lastRowFirstColumn="0" w:lastRowLastColumn="0"/>
            <w:tcW w:w="3114" w:type="dxa"/>
            <w:vAlign w:val="center"/>
          </w:tcPr>
          <w:p w:rsidR="00DC2B0F" w:rsidRPr="00D467F8" w:rsidRDefault="00DC2B0F" w:rsidP="00DC2B0F">
            <w:pPr>
              <w:rPr>
                <w:rFonts w:cstheme="minorHAnsi"/>
                <w:b w:val="0"/>
                <w:color w:val="000000"/>
              </w:rPr>
            </w:pPr>
            <w:r w:rsidRPr="00D467F8">
              <w:rPr>
                <w:rFonts w:cstheme="minorHAnsi"/>
                <w:b w:val="0"/>
                <w:color w:val="000000"/>
              </w:rPr>
              <w:t>PG 4.4.2 Mezunların kurumsal iletişimden memnuniyet düzeyi</w:t>
            </w:r>
          </w:p>
        </w:tc>
        <w:tc>
          <w:tcPr>
            <w:tcW w:w="8505" w:type="dxa"/>
            <w:gridSpan w:val="3"/>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İlgili dönemde ERÜ Kalite Komisyonu tarafından uygulanacak olan kurumsal iletişim öğrenci memnuniyet ank</w:t>
            </w:r>
            <w:r w:rsidR="00E704AA" w:rsidRPr="00D467F8">
              <w:rPr>
                <w:rFonts w:cstheme="minorHAnsi"/>
                <w:color w:val="000000"/>
              </w:rPr>
              <w:t>etlerinden elde edilen ortalama</w:t>
            </w:r>
            <w:r w:rsidRPr="00D467F8">
              <w:rPr>
                <w:rFonts w:cstheme="minorHAnsi"/>
                <w:color w:val="000000"/>
              </w:rPr>
              <w:t xml:space="preserve"> yüzde puanı olarak ifade edilir.</w:t>
            </w:r>
          </w:p>
        </w:tc>
        <w:tc>
          <w:tcPr>
            <w:tcW w:w="2662" w:type="dxa"/>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br/>
              <w:t>Bilgi İşlem Daire Başkanlığı</w:t>
            </w:r>
          </w:p>
        </w:tc>
      </w:tr>
      <w:tr w:rsidR="00DC2B0F" w:rsidRPr="00D467F8" w:rsidTr="006010FD">
        <w:trPr>
          <w:trHeight w:val="1097"/>
        </w:trPr>
        <w:tc>
          <w:tcPr>
            <w:cnfStyle w:val="001000000000" w:firstRow="0" w:lastRow="0" w:firstColumn="1" w:lastColumn="0" w:oddVBand="0" w:evenVBand="0" w:oddHBand="0" w:evenHBand="0" w:firstRowFirstColumn="0" w:firstRowLastColumn="0" w:lastRowFirstColumn="0" w:lastRowLastColumn="0"/>
            <w:tcW w:w="3114" w:type="dxa"/>
            <w:vAlign w:val="center"/>
          </w:tcPr>
          <w:p w:rsidR="00DC2B0F" w:rsidRPr="00D467F8" w:rsidRDefault="00DC2B0F" w:rsidP="00DC2B0F">
            <w:pPr>
              <w:rPr>
                <w:rFonts w:cstheme="minorHAnsi"/>
                <w:b w:val="0"/>
                <w:color w:val="000000"/>
              </w:rPr>
            </w:pPr>
            <w:r w:rsidRPr="00D467F8">
              <w:rPr>
                <w:rFonts w:cstheme="minorHAnsi"/>
                <w:b w:val="0"/>
                <w:color w:val="000000"/>
              </w:rPr>
              <w:t>PG 4.4.3 İşverenlerin kurumsal iletişimden memnuniyet düzeyi</w:t>
            </w:r>
          </w:p>
        </w:tc>
        <w:tc>
          <w:tcPr>
            <w:tcW w:w="8505" w:type="dxa"/>
            <w:gridSpan w:val="3"/>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İlgili dönemde ERÜ Kalite Komisyonu tarafından uygulanacak olan kurumsal iletişim öğrenci memnuniyet ank</w:t>
            </w:r>
            <w:r w:rsidR="00E704AA" w:rsidRPr="00D467F8">
              <w:rPr>
                <w:rFonts w:cstheme="minorHAnsi"/>
                <w:color w:val="000000"/>
              </w:rPr>
              <w:t>etlerinden elde edilen ortalama</w:t>
            </w:r>
            <w:r w:rsidRPr="00D467F8">
              <w:rPr>
                <w:rFonts w:cstheme="minorHAnsi"/>
                <w:color w:val="000000"/>
              </w:rPr>
              <w:t xml:space="preserve"> yüzde puanı olarak ifade edilir.</w:t>
            </w:r>
          </w:p>
        </w:tc>
        <w:tc>
          <w:tcPr>
            <w:tcW w:w="2662" w:type="dxa"/>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Bilgi İşlem Daire Başkanlığı</w:t>
            </w:r>
          </w:p>
        </w:tc>
      </w:tr>
      <w:tr w:rsidR="00DC2B0F" w:rsidRPr="00D467F8" w:rsidTr="006010FD">
        <w:trPr>
          <w:trHeight w:val="1168"/>
        </w:trPr>
        <w:tc>
          <w:tcPr>
            <w:cnfStyle w:val="001000000000" w:firstRow="0" w:lastRow="0" w:firstColumn="1" w:lastColumn="0" w:oddVBand="0" w:evenVBand="0" w:oddHBand="0" w:evenHBand="0" w:firstRowFirstColumn="0" w:firstRowLastColumn="0" w:lastRowFirstColumn="0" w:lastRowLastColumn="0"/>
            <w:tcW w:w="3114" w:type="dxa"/>
            <w:vAlign w:val="center"/>
          </w:tcPr>
          <w:p w:rsidR="00DC2B0F" w:rsidRPr="00D467F8" w:rsidRDefault="00DC2B0F" w:rsidP="00DC2B0F">
            <w:pPr>
              <w:rPr>
                <w:rFonts w:cstheme="minorHAnsi"/>
                <w:b w:val="0"/>
                <w:color w:val="000000"/>
              </w:rPr>
            </w:pPr>
            <w:r w:rsidRPr="00D467F8">
              <w:rPr>
                <w:rFonts w:cstheme="minorHAnsi"/>
                <w:b w:val="0"/>
                <w:color w:val="000000"/>
              </w:rPr>
              <w:t xml:space="preserve">PG 4.4.4 ERİMER sisteminin tamamlanma oranı </w:t>
            </w:r>
          </w:p>
        </w:tc>
        <w:tc>
          <w:tcPr>
            <w:tcW w:w="8505" w:type="dxa"/>
            <w:gridSpan w:val="3"/>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İlgili dönemde Erciyes Üniversitesi İletişim Merkezi (ERİMER) sisteminin tamamlanma oranını ifade eder.</w:t>
            </w:r>
          </w:p>
        </w:tc>
        <w:tc>
          <w:tcPr>
            <w:tcW w:w="2662" w:type="dxa"/>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Bilgi İşlem Daire Başkanlığı</w:t>
            </w:r>
          </w:p>
        </w:tc>
      </w:tr>
      <w:tr w:rsidR="00DC2B0F" w:rsidRPr="00D467F8" w:rsidTr="006010FD">
        <w:trPr>
          <w:trHeight w:val="590"/>
        </w:trPr>
        <w:tc>
          <w:tcPr>
            <w:cnfStyle w:val="001000000000" w:firstRow="0" w:lastRow="0" w:firstColumn="1" w:lastColumn="0" w:oddVBand="0" w:evenVBand="0" w:oddHBand="0" w:evenHBand="0" w:firstRowFirstColumn="0" w:firstRowLastColumn="0" w:lastRowFirstColumn="0" w:lastRowLastColumn="0"/>
            <w:tcW w:w="3114" w:type="dxa"/>
            <w:vAlign w:val="center"/>
          </w:tcPr>
          <w:p w:rsidR="00DC2B0F" w:rsidRPr="00D467F8" w:rsidRDefault="00DC2B0F" w:rsidP="00DC2B0F">
            <w:pPr>
              <w:rPr>
                <w:rFonts w:cstheme="minorHAnsi"/>
                <w:b w:val="0"/>
                <w:color w:val="000000"/>
              </w:rPr>
            </w:pPr>
            <w:r w:rsidRPr="00D467F8">
              <w:rPr>
                <w:rFonts w:cstheme="minorHAnsi"/>
                <w:b w:val="0"/>
                <w:color w:val="000000"/>
              </w:rPr>
              <w:t>PG 4.4.5 Paydaşlara yönelik düzenlenen faaliyet sayısı</w:t>
            </w:r>
          </w:p>
        </w:tc>
        <w:tc>
          <w:tcPr>
            <w:tcW w:w="8505" w:type="dxa"/>
            <w:gridSpan w:val="3"/>
            <w:noWrap/>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İlgili dönemde Kariyer Yönlendirme ve Bilgilendirme Merkezi, ERÜ Kalite Komisyonu ve tüm akademik birimler tarafından paydaşlara yönelik gerçekleştirilen faaliyetlerin toplam sayısını ifade eder. (Kariyer etkinlikleri kapsamında düzenlenen öğrenci, mezun ve işveren buluşmaları, paydaş görüş ve önerilerinin alınmasına ve iş birliği fırsatlarının tartışılmasına yönelik odak grup toplantıları ve çalıştaylar, paydaşların davetli konuşmacı olarak yer aldığı organizasyonlar, paydaşlara yönelik düzenlenen sosyal etkinlikler ve tanıtım/bilgilendirme/proje paylaşım toplantıları vb.)</w:t>
            </w:r>
          </w:p>
        </w:tc>
        <w:tc>
          <w:tcPr>
            <w:tcW w:w="2662" w:type="dxa"/>
            <w:vAlign w:val="center"/>
          </w:tcPr>
          <w:p w:rsidR="00DC2B0F" w:rsidRPr="00D467F8" w:rsidRDefault="00DC2B0F" w:rsidP="00DC2B0F">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Kariyer Yönlendirme ve Bilgilendirme Merkezi, Tüm Akademik Birimler, ERÜ Kalite Komisyonu</w:t>
            </w:r>
          </w:p>
        </w:tc>
      </w:tr>
      <w:tr w:rsidR="00DC2B0F" w:rsidRPr="00D467F8" w:rsidTr="002E178A">
        <w:trPr>
          <w:trHeight w:val="695"/>
        </w:trPr>
        <w:tc>
          <w:tcPr>
            <w:cnfStyle w:val="001000000000" w:firstRow="0" w:lastRow="0" w:firstColumn="1" w:lastColumn="0" w:oddVBand="0" w:evenVBand="0" w:oddHBand="0" w:evenHBand="0" w:firstRowFirstColumn="0" w:firstRowLastColumn="0" w:lastRowFirstColumn="0" w:lastRowLastColumn="0"/>
            <w:tcW w:w="14281" w:type="dxa"/>
            <w:gridSpan w:val="5"/>
          </w:tcPr>
          <w:p w:rsidR="00DC2B0F" w:rsidRPr="00D467F8" w:rsidRDefault="00DC2B0F" w:rsidP="002E178A">
            <w:pPr>
              <w:jc w:val="center"/>
              <w:rPr>
                <w:rFonts w:cstheme="minorHAnsi"/>
                <w:b w:val="0"/>
                <w:sz w:val="24"/>
                <w:szCs w:val="24"/>
              </w:rPr>
            </w:pPr>
            <w:r w:rsidRPr="00D467F8">
              <w:rPr>
                <w:rFonts w:cstheme="minorHAnsi"/>
                <w:b w:val="0"/>
                <w:sz w:val="24"/>
                <w:szCs w:val="24"/>
              </w:rPr>
              <w:lastRenderedPageBreak/>
              <w:t>Kurumsal Yönetim Sistemi Tema Grubu Hedef Kartları</w:t>
            </w:r>
          </w:p>
          <w:p w:rsidR="00DC2B0F" w:rsidRPr="00D467F8" w:rsidRDefault="00DC2B0F" w:rsidP="002E178A">
            <w:pPr>
              <w:jc w:val="center"/>
              <w:rPr>
                <w:rFonts w:cstheme="minorHAnsi"/>
                <w:b w:val="0"/>
                <w:u w:val="single"/>
              </w:rPr>
            </w:pPr>
            <w:r w:rsidRPr="00D467F8">
              <w:rPr>
                <w:rFonts w:cstheme="minorHAnsi"/>
                <w:b w:val="0"/>
                <w:sz w:val="24"/>
                <w:szCs w:val="24"/>
              </w:rPr>
              <w:t>Amaç (4): Bilimsel, yenilikçi, çevik ve insan odaklı kurumsal yönetim uygulamalarında öncü bir üniversite olmak</w:t>
            </w:r>
            <w:r w:rsidRPr="00D467F8">
              <w:rPr>
                <w:rFonts w:cstheme="minorHAnsi"/>
                <w:b w:val="0"/>
                <w:u w:val="single"/>
              </w:rPr>
              <w:t xml:space="preserve"> </w:t>
            </w:r>
          </w:p>
          <w:p w:rsidR="00DC2B0F" w:rsidRPr="00D467F8" w:rsidRDefault="001F7B31" w:rsidP="001F7B31">
            <w:pPr>
              <w:spacing w:line="360" w:lineRule="auto"/>
              <w:jc w:val="center"/>
              <w:rPr>
                <w:rFonts w:cstheme="minorHAnsi"/>
                <w:b w:val="0"/>
              </w:rPr>
            </w:pPr>
            <w:r w:rsidRPr="00D467F8">
              <w:rPr>
                <w:rFonts w:cstheme="minorHAnsi"/>
                <w:b w:val="0"/>
                <w:u w:val="single"/>
              </w:rPr>
              <w:t xml:space="preserve">H 5 </w:t>
            </w:r>
            <w:r w:rsidRPr="00D467F8">
              <w:rPr>
                <w:rFonts w:cstheme="minorHAnsi"/>
                <w:b w:val="0"/>
              </w:rPr>
              <w:t>Uluslararasılaşma performansını artırmak</w:t>
            </w:r>
          </w:p>
        </w:tc>
      </w:tr>
      <w:tr w:rsidR="00DC2B0F" w:rsidRPr="00D467F8" w:rsidTr="002E178A">
        <w:trPr>
          <w:trHeight w:val="571"/>
        </w:trPr>
        <w:tc>
          <w:tcPr>
            <w:cnfStyle w:val="001000000000" w:firstRow="0" w:lastRow="0" w:firstColumn="1" w:lastColumn="0" w:oddVBand="0" w:evenVBand="0" w:oddHBand="0" w:evenHBand="0" w:firstRowFirstColumn="0" w:firstRowLastColumn="0" w:lastRowFirstColumn="0" w:lastRowLastColumn="0"/>
            <w:tcW w:w="3681" w:type="dxa"/>
            <w:gridSpan w:val="2"/>
          </w:tcPr>
          <w:p w:rsidR="00DC2B0F" w:rsidRPr="00D467F8" w:rsidRDefault="00DC2B0F" w:rsidP="002E178A">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7420" w:type="dxa"/>
            <w:hideMark/>
          </w:tcPr>
          <w:p w:rsidR="00DC2B0F" w:rsidRPr="00D467F8" w:rsidRDefault="00DC2B0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180" w:type="dxa"/>
            <w:gridSpan w:val="2"/>
            <w:hideMark/>
          </w:tcPr>
          <w:p w:rsidR="00DC2B0F" w:rsidRPr="00D467F8" w:rsidRDefault="00DC2B0F"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1F7B31" w:rsidRPr="00D467F8" w:rsidTr="002E178A">
        <w:trPr>
          <w:trHeight w:val="1262"/>
        </w:trPr>
        <w:tc>
          <w:tcPr>
            <w:cnfStyle w:val="001000000000" w:firstRow="0" w:lastRow="0" w:firstColumn="1" w:lastColumn="0" w:oddVBand="0" w:evenVBand="0" w:oddHBand="0" w:evenHBand="0" w:firstRowFirstColumn="0" w:firstRowLastColumn="0" w:lastRowFirstColumn="0" w:lastRowLastColumn="0"/>
            <w:tcW w:w="3681" w:type="dxa"/>
            <w:gridSpan w:val="2"/>
            <w:vAlign w:val="center"/>
          </w:tcPr>
          <w:p w:rsidR="001F7B31" w:rsidRPr="00D467F8" w:rsidRDefault="001F7B31" w:rsidP="001F7B31">
            <w:pPr>
              <w:rPr>
                <w:rFonts w:cstheme="minorHAnsi"/>
                <w:b w:val="0"/>
                <w:color w:val="000000"/>
              </w:rPr>
            </w:pPr>
            <w:r w:rsidRPr="00D467F8">
              <w:rPr>
                <w:rFonts w:cstheme="minorHAnsi"/>
                <w:b w:val="0"/>
                <w:bCs w:val="0"/>
                <w:color w:val="000000"/>
              </w:rPr>
              <w:t>PG 4.5.1</w:t>
            </w:r>
            <w:r w:rsidRPr="00D467F8">
              <w:rPr>
                <w:rFonts w:cstheme="minorHAnsi"/>
                <w:b w:val="0"/>
                <w:color w:val="000000"/>
              </w:rPr>
              <w:t xml:space="preserve"> Erciyes Üniversitesi’nin uluslararası sıralamalardaki yeri (sıra) (QS EECA)</w:t>
            </w:r>
          </w:p>
        </w:tc>
        <w:tc>
          <w:tcPr>
            <w:tcW w:w="7420" w:type="dxa"/>
            <w:noWrap/>
            <w:vAlign w:val="center"/>
          </w:tcPr>
          <w:p w:rsidR="001F7B31" w:rsidRPr="00D467F8" w:rsidRDefault="001F7B31" w:rsidP="001F7B31">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QS EECA sıralaması içinde üniversitemizin yerinin bulunduğu banttır</w:t>
            </w:r>
          </w:p>
        </w:tc>
        <w:tc>
          <w:tcPr>
            <w:tcW w:w="3180" w:type="dxa"/>
            <w:gridSpan w:val="2"/>
            <w:noWrap/>
            <w:vAlign w:val="center"/>
          </w:tcPr>
          <w:p w:rsidR="001F7B31" w:rsidRPr="00D467F8" w:rsidRDefault="001F7B31" w:rsidP="001F7B31">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QS EECA Sıralama Sistemine Ait Web Sonuç Sayfa</w:t>
            </w:r>
          </w:p>
        </w:tc>
      </w:tr>
      <w:tr w:rsidR="001F7B31" w:rsidRPr="00D467F8" w:rsidTr="002E178A">
        <w:trPr>
          <w:trHeight w:val="1247"/>
        </w:trPr>
        <w:tc>
          <w:tcPr>
            <w:cnfStyle w:val="001000000000" w:firstRow="0" w:lastRow="0" w:firstColumn="1" w:lastColumn="0" w:oddVBand="0" w:evenVBand="0" w:oddHBand="0" w:evenHBand="0" w:firstRowFirstColumn="0" w:firstRowLastColumn="0" w:lastRowFirstColumn="0" w:lastRowLastColumn="0"/>
            <w:tcW w:w="3681" w:type="dxa"/>
            <w:gridSpan w:val="2"/>
            <w:vAlign w:val="center"/>
          </w:tcPr>
          <w:p w:rsidR="001F7B31" w:rsidRPr="00D467F8" w:rsidRDefault="001F7B31" w:rsidP="001F7B31">
            <w:pPr>
              <w:rPr>
                <w:rFonts w:cstheme="minorHAnsi"/>
                <w:b w:val="0"/>
                <w:color w:val="000000"/>
              </w:rPr>
            </w:pPr>
            <w:r w:rsidRPr="00D467F8">
              <w:rPr>
                <w:rFonts w:cstheme="minorHAnsi"/>
                <w:b w:val="0"/>
                <w:bCs w:val="0"/>
                <w:color w:val="000000"/>
              </w:rPr>
              <w:t xml:space="preserve">PG 4.5.2 </w:t>
            </w:r>
            <w:r w:rsidR="006343FB" w:rsidRPr="00D467F8">
              <w:rPr>
                <w:rFonts w:cstheme="minorHAnsi"/>
                <w:b w:val="0"/>
                <w:bCs w:val="0"/>
                <w:color w:val="000000"/>
              </w:rPr>
              <w:t>Ulusal ve</w:t>
            </w:r>
            <w:r w:rsidRPr="00D467F8">
              <w:rPr>
                <w:rFonts w:cstheme="minorHAnsi"/>
                <w:b w:val="0"/>
                <w:bCs w:val="0"/>
                <w:color w:val="000000"/>
              </w:rPr>
              <w:t xml:space="preserve"> </w:t>
            </w:r>
            <w:r w:rsidRPr="00D467F8">
              <w:rPr>
                <w:rFonts w:cstheme="minorHAnsi"/>
                <w:b w:val="0"/>
                <w:color w:val="000000"/>
              </w:rPr>
              <w:t xml:space="preserve">Uluslararası kurumlarla yapılan anlaşma/ </w:t>
            </w:r>
            <w:r w:rsidR="006343FB" w:rsidRPr="00D467F8">
              <w:rPr>
                <w:rFonts w:cstheme="minorHAnsi"/>
                <w:b w:val="0"/>
                <w:color w:val="000000"/>
              </w:rPr>
              <w:t>protokol sayısı</w:t>
            </w:r>
          </w:p>
        </w:tc>
        <w:tc>
          <w:tcPr>
            <w:tcW w:w="7420" w:type="dxa"/>
            <w:noWrap/>
            <w:vAlign w:val="center"/>
          </w:tcPr>
          <w:p w:rsidR="001F7B31" w:rsidRPr="00D467F8" w:rsidRDefault="001F7B31" w:rsidP="001F7B31">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Ulusal ve Uluslararası kurumlarla yapılan Erasmus, Mevlana vb. değişim anlaşmalarıyla diğer eğitim ve araştırma amaçlı imzalanan protokollerin tamamının sayısını ifade eder.</w:t>
            </w:r>
          </w:p>
        </w:tc>
        <w:tc>
          <w:tcPr>
            <w:tcW w:w="3180" w:type="dxa"/>
            <w:gridSpan w:val="2"/>
            <w:noWrap/>
            <w:vAlign w:val="center"/>
          </w:tcPr>
          <w:p w:rsidR="001F7B31" w:rsidRPr="00D467F8" w:rsidRDefault="001F7B31" w:rsidP="001F7B31">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Dış İlişkiler Ofisi Başkanlığı, Rektörlük Özel Kalem Müdürlüğü</w:t>
            </w:r>
          </w:p>
        </w:tc>
      </w:tr>
      <w:tr w:rsidR="001F7B31" w:rsidRPr="00D467F8" w:rsidTr="002E178A">
        <w:trPr>
          <w:trHeight w:val="1097"/>
        </w:trPr>
        <w:tc>
          <w:tcPr>
            <w:cnfStyle w:val="001000000000" w:firstRow="0" w:lastRow="0" w:firstColumn="1" w:lastColumn="0" w:oddVBand="0" w:evenVBand="0" w:oddHBand="0" w:evenHBand="0" w:firstRowFirstColumn="0" w:firstRowLastColumn="0" w:lastRowFirstColumn="0" w:lastRowLastColumn="0"/>
            <w:tcW w:w="3681" w:type="dxa"/>
            <w:gridSpan w:val="2"/>
            <w:vAlign w:val="center"/>
          </w:tcPr>
          <w:p w:rsidR="001F7B31" w:rsidRPr="00D467F8" w:rsidRDefault="001F7B31" w:rsidP="001F7B31">
            <w:pPr>
              <w:rPr>
                <w:rFonts w:cstheme="minorHAnsi"/>
                <w:b w:val="0"/>
                <w:color w:val="000000"/>
              </w:rPr>
            </w:pPr>
            <w:r w:rsidRPr="00D467F8">
              <w:rPr>
                <w:rFonts w:cstheme="minorHAnsi"/>
                <w:b w:val="0"/>
                <w:color w:val="000000"/>
              </w:rPr>
              <w:t>PG 4.5.3 Uluslararasılaşma performansını artırmak amacıyla yapılan etkinliklerin sayısı</w:t>
            </w:r>
          </w:p>
        </w:tc>
        <w:tc>
          <w:tcPr>
            <w:tcW w:w="7420" w:type="dxa"/>
            <w:noWrap/>
            <w:vAlign w:val="center"/>
          </w:tcPr>
          <w:p w:rsidR="001F7B31" w:rsidRPr="00D467F8" w:rsidRDefault="001F7B31" w:rsidP="001F7B31">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 xml:space="preserve">Uluslararasılaşmayı artırmak amacıyla yurtiçi ve yurtdışın da, üniversite içinde ve dışında düzenlenen ya da katılımcı olunan </w:t>
            </w:r>
            <w:r w:rsidR="006343FB" w:rsidRPr="00D467F8">
              <w:rPr>
                <w:rFonts w:cstheme="minorHAnsi"/>
                <w:color w:val="000000"/>
              </w:rPr>
              <w:t>etkinlik sayısını ifade eder.</w:t>
            </w:r>
          </w:p>
        </w:tc>
        <w:tc>
          <w:tcPr>
            <w:tcW w:w="3180" w:type="dxa"/>
            <w:gridSpan w:val="2"/>
            <w:vAlign w:val="center"/>
          </w:tcPr>
          <w:p w:rsidR="001F7B31" w:rsidRPr="00D467F8" w:rsidRDefault="001F7B31" w:rsidP="001F7B31">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Sağlık Kültür ve Spor Daire Başkanlığı, Personel Daire Başkanlığı</w:t>
            </w:r>
          </w:p>
        </w:tc>
      </w:tr>
    </w:tbl>
    <w:p w:rsidR="00DC2B0F" w:rsidRPr="00D467F8" w:rsidRDefault="00DC2B0F" w:rsidP="003078D3">
      <w:pPr>
        <w:tabs>
          <w:tab w:val="left" w:pos="1122"/>
        </w:tabs>
        <w:spacing w:line="360" w:lineRule="auto"/>
        <w:ind w:firstLine="567"/>
        <w:rPr>
          <w:rFonts w:cstheme="minorHAnsi"/>
        </w:rPr>
      </w:pPr>
    </w:p>
    <w:p w:rsidR="001F7B31" w:rsidRDefault="001F7B31" w:rsidP="003078D3">
      <w:pPr>
        <w:tabs>
          <w:tab w:val="left" w:pos="1122"/>
        </w:tabs>
        <w:spacing w:line="360" w:lineRule="auto"/>
        <w:ind w:firstLine="567"/>
        <w:rPr>
          <w:rFonts w:cstheme="minorHAnsi"/>
        </w:rPr>
      </w:pPr>
    </w:p>
    <w:p w:rsidR="003F7E9F" w:rsidRDefault="003F7E9F" w:rsidP="003078D3">
      <w:pPr>
        <w:tabs>
          <w:tab w:val="left" w:pos="1122"/>
        </w:tabs>
        <w:spacing w:line="360" w:lineRule="auto"/>
        <w:ind w:firstLine="567"/>
        <w:rPr>
          <w:rFonts w:cstheme="minorHAnsi"/>
        </w:rPr>
      </w:pPr>
    </w:p>
    <w:p w:rsidR="003F7E9F" w:rsidRPr="00D467F8" w:rsidRDefault="003F7E9F" w:rsidP="003078D3">
      <w:pPr>
        <w:tabs>
          <w:tab w:val="left" w:pos="1122"/>
        </w:tabs>
        <w:spacing w:line="360" w:lineRule="auto"/>
        <w:ind w:firstLine="567"/>
        <w:rPr>
          <w:rFonts w:cstheme="minorHAnsi"/>
        </w:rPr>
      </w:pPr>
    </w:p>
    <w:tbl>
      <w:tblPr>
        <w:tblStyle w:val="KlavuzTablo1Ak-Vurgu3"/>
        <w:tblW w:w="14281" w:type="dxa"/>
        <w:tblLook w:val="04A0" w:firstRow="1" w:lastRow="0" w:firstColumn="1" w:lastColumn="0" w:noHBand="0" w:noVBand="1"/>
      </w:tblPr>
      <w:tblGrid>
        <w:gridCol w:w="3681"/>
        <w:gridCol w:w="7420"/>
        <w:gridCol w:w="3180"/>
      </w:tblGrid>
      <w:tr w:rsidR="001F7B31" w:rsidRPr="00D467F8" w:rsidTr="002E178A">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281" w:type="dxa"/>
            <w:gridSpan w:val="3"/>
          </w:tcPr>
          <w:p w:rsidR="001F7B31" w:rsidRPr="00D467F8" w:rsidRDefault="001F7B31" w:rsidP="001F7B31">
            <w:pPr>
              <w:pStyle w:val="ListeParagraf"/>
              <w:tabs>
                <w:tab w:val="left" w:pos="2022"/>
                <w:tab w:val="left" w:pos="2325"/>
                <w:tab w:val="center" w:pos="8069"/>
              </w:tabs>
              <w:ind w:left="-75"/>
              <w:jc w:val="center"/>
              <w:rPr>
                <w:rFonts w:cstheme="minorHAnsi"/>
                <w:b w:val="0"/>
                <w:sz w:val="24"/>
                <w:szCs w:val="24"/>
              </w:rPr>
            </w:pPr>
            <w:r w:rsidRPr="00D467F8">
              <w:rPr>
                <w:rFonts w:cstheme="minorHAnsi"/>
                <w:b w:val="0"/>
                <w:sz w:val="24"/>
                <w:szCs w:val="24"/>
              </w:rPr>
              <w:lastRenderedPageBreak/>
              <w:t>Sürdürülebilir Kampüs Tema Grubu Hedef Kartları</w:t>
            </w:r>
          </w:p>
          <w:p w:rsidR="001F7B31" w:rsidRPr="00D467F8" w:rsidRDefault="001F7B31" w:rsidP="001F7B31">
            <w:pPr>
              <w:jc w:val="center"/>
              <w:rPr>
                <w:rFonts w:cstheme="minorHAnsi"/>
                <w:b w:val="0"/>
                <w:sz w:val="24"/>
                <w:szCs w:val="24"/>
              </w:rPr>
            </w:pPr>
            <w:r w:rsidRPr="00D467F8">
              <w:rPr>
                <w:rFonts w:cstheme="minorHAnsi"/>
                <w:b w:val="0"/>
                <w:sz w:val="24"/>
                <w:szCs w:val="24"/>
              </w:rPr>
              <w:t>Amaç (5): Sürdürülebilir Kalkınma Amaçlarının Gerçekleştirilmesinde Ulusal ve Uluslararası Alanda Öncü Bir Üniversite Olmak</w:t>
            </w:r>
          </w:p>
          <w:p w:rsidR="001F7B31" w:rsidRPr="00D467F8" w:rsidRDefault="001F7B31" w:rsidP="001F7B31">
            <w:pPr>
              <w:spacing w:line="360" w:lineRule="auto"/>
              <w:jc w:val="center"/>
              <w:rPr>
                <w:rFonts w:cstheme="minorHAnsi"/>
                <w:b w:val="0"/>
              </w:rPr>
            </w:pPr>
            <w:r w:rsidRPr="00D467F8">
              <w:rPr>
                <w:rFonts w:eastAsia="Times New Roman" w:cstheme="minorHAnsi"/>
                <w:b w:val="0"/>
                <w:u w:val="single"/>
                <w:lang w:eastAsia="tr-TR"/>
              </w:rPr>
              <w:t>H 1</w:t>
            </w:r>
            <w:r w:rsidRPr="00D467F8">
              <w:rPr>
                <w:rFonts w:eastAsia="Times New Roman" w:cstheme="minorHAnsi"/>
                <w:b w:val="0"/>
                <w:lang w:eastAsia="tr-TR"/>
              </w:rPr>
              <w:t xml:space="preserve"> Sürdürülebilirlik Ekosisteminin Oluşturulması ve Sürdürülebilirlik Konusunda Farkındalık Sağlamak</w:t>
            </w:r>
          </w:p>
        </w:tc>
      </w:tr>
      <w:tr w:rsidR="001F7B31" w:rsidRPr="00D467F8" w:rsidTr="002E178A">
        <w:trPr>
          <w:trHeight w:val="571"/>
        </w:trPr>
        <w:tc>
          <w:tcPr>
            <w:cnfStyle w:val="001000000000" w:firstRow="0" w:lastRow="0" w:firstColumn="1" w:lastColumn="0" w:oddVBand="0" w:evenVBand="0" w:oddHBand="0" w:evenHBand="0" w:firstRowFirstColumn="0" w:firstRowLastColumn="0" w:lastRowFirstColumn="0" w:lastRowLastColumn="0"/>
            <w:tcW w:w="3681" w:type="dxa"/>
          </w:tcPr>
          <w:p w:rsidR="001F7B31" w:rsidRPr="00D467F8" w:rsidRDefault="001F7B31" w:rsidP="002E178A">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7420" w:type="dxa"/>
            <w:hideMark/>
          </w:tcPr>
          <w:p w:rsidR="001F7B31" w:rsidRPr="00D467F8" w:rsidRDefault="001F7B31"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180" w:type="dxa"/>
            <w:hideMark/>
          </w:tcPr>
          <w:p w:rsidR="001F7B31" w:rsidRPr="00D467F8" w:rsidRDefault="001F7B31"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1F7B31" w:rsidRPr="00D467F8" w:rsidTr="002E178A">
        <w:trPr>
          <w:trHeight w:val="1262"/>
        </w:trPr>
        <w:tc>
          <w:tcPr>
            <w:cnfStyle w:val="001000000000" w:firstRow="0" w:lastRow="0" w:firstColumn="1" w:lastColumn="0" w:oddVBand="0" w:evenVBand="0" w:oddHBand="0" w:evenHBand="0" w:firstRowFirstColumn="0" w:firstRowLastColumn="0" w:lastRowFirstColumn="0" w:lastRowLastColumn="0"/>
            <w:tcW w:w="3681" w:type="dxa"/>
            <w:vAlign w:val="center"/>
          </w:tcPr>
          <w:p w:rsidR="001F7B31" w:rsidRPr="00D467F8" w:rsidRDefault="001F7B31" w:rsidP="001F7B31">
            <w:pPr>
              <w:rPr>
                <w:rFonts w:cstheme="minorHAnsi"/>
                <w:b w:val="0"/>
                <w:color w:val="000000"/>
              </w:rPr>
            </w:pPr>
            <w:r w:rsidRPr="00D467F8">
              <w:rPr>
                <w:rFonts w:cstheme="minorHAnsi"/>
                <w:b w:val="0"/>
                <w:color w:val="000000"/>
              </w:rPr>
              <w:t>PG 5.1.1 Sürdürülebilirlik Ofisi tarafından SKA’ya yönelik organize edilen faaliyetlerin sayısı.</w:t>
            </w:r>
          </w:p>
        </w:tc>
        <w:tc>
          <w:tcPr>
            <w:tcW w:w="7420" w:type="dxa"/>
            <w:noWrap/>
            <w:vAlign w:val="center"/>
          </w:tcPr>
          <w:p w:rsidR="001F7B31" w:rsidRPr="00D467F8" w:rsidRDefault="001F7B31" w:rsidP="006343FB">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Kampüste sürdürülebilirlik ekosistemini faaliyete geçiren ve katılımcı mekanizmaların koordinasyonunu sağlayan faaliyetlerin sayısı</w:t>
            </w:r>
            <w:r w:rsidR="006343FB" w:rsidRPr="00D467F8">
              <w:rPr>
                <w:rFonts w:cstheme="minorHAnsi"/>
                <w:color w:val="000000"/>
              </w:rPr>
              <w:t>nı ifade eder.</w:t>
            </w:r>
            <w:r w:rsidRPr="00D467F8">
              <w:rPr>
                <w:rFonts w:cstheme="minorHAnsi"/>
                <w:color w:val="000000"/>
              </w:rPr>
              <w:t xml:space="preserve"> </w:t>
            </w:r>
          </w:p>
        </w:tc>
        <w:tc>
          <w:tcPr>
            <w:tcW w:w="3180" w:type="dxa"/>
            <w:noWrap/>
            <w:vAlign w:val="center"/>
          </w:tcPr>
          <w:p w:rsidR="001F7B31" w:rsidRPr="00D467F8" w:rsidRDefault="001F7B31" w:rsidP="001F7B31">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Kurumsal Veri Yönetimi ve Analitiği Koordinatörlüğü/ Sürdürülebilirlik Ofisi</w:t>
            </w:r>
          </w:p>
        </w:tc>
      </w:tr>
      <w:tr w:rsidR="001F7B31" w:rsidRPr="00D467F8" w:rsidTr="002E178A">
        <w:trPr>
          <w:trHeight w:val="1247"/>
        </w:trPr>
        <w:tc>
          <w:tcPr>
            <w:cnfStyle w:val="001000000000" w:firstRow="0" w:lastRow="0" w:firstColumn="1" w:lastColumn="0" w:oddVBand="0" w:evenVBand="0" w:oddHBand="0" w:evenHBand="0" w:firstRowFirstColumn="0" w:firstRowLastColumn="0" w:lastRowFirstColumn="0" w:lastRowLastColumn="0"/>
            <w:tcW w:w="3681" w:type="dxa"/>
            <w:vAlign w:val="center"/>
          </w:tcPr>
          <w:p w:rsidR="001F7B31" w:rsidRPr="00D467F8" w:rsidRDefault="001F7B31" w:rsidP="001F7B31">
            <w:pPr>
              <w:rPr>
                <w:rFonts w:cstheme="minorHAnsi"/>
                <w:b w:val="0"/>
                <w:color w:val="000000"/>
              </w:rPr>
            </w:pPr>
            <w:r w:rsidRPr="00D467F8">
              <w:rPr>
                <w:rFonts w:cstheme="minorHAnsi"/>
                <w:b w:val="0"/>
                <w:color w:val="000000"/>
              </w:rPr>
              <w:t>PG 5.1.2 Sürdürülebilir Kalkınma Amaçlarına yönelik açılan ders sayısı</w:t>
            </w:r>
          </w:p>
        </w:tc>
        <w:tc>
          <w:tcPr>
            <w:tcW w:w="7420" w:type="dxa"/>
            <w:noWrap/>
            <w:vAlign w:val="center"/>
          </w:tcPr>
          <w:p w:rsidR="001F7B31" w:rsidRPr="00D467F8" w:rsidRDefault="001F7B31" w:rsidP="001F7B31">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 xml:space="preserve">Sürdürülebilir Kalkınma Amaçlarına ulaşmada farkındalığı, bilgiyi veya eylemi artırmanın yolunu gösteren ve ilgili kalkınma amacı ile doğrudan ilişkili derslerin </w:t>
            </w:r>
            <w:r w:rsidR="001F0486" w:rsidRPr="00D467F8">
              <w:rPr>
                <w:rFonts w:cstheme="minorHAnsi"/>
                <w:color w:val="000000"/>
              </w:rPr>
              <w:t>sayısını ifade eder.</w:t>
            </w:r>
          </w:p>
        </w:tc>
        <w:tc>
          <w:tcPr>
            <w:tcW w:w="3180" w:type="dxa"/>
            <w:noWrap/>
            <w:vAlign w:val="center"/>
          </w:tcPr>
          <w:p w:rsidR="001F7B31" w:rsidRPr="00D467F8" w:rsidRDefault="001F7B31" w:rsidP="001F7B31">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Öğrenci İşleri Daire Başkanlığı</w:t>
            </w:r>
          </w:p>
        </w:tc>
      </w:tr>
      <w:tr w:rsidR="001F7B31" w:rsidRPr="00D467F8" w:rsidTr="002E178A">
        <w:trPr>
          <w:trHeight w:val="1097"/>
        </w:trPr>
        <w:tc>
          <w:tcPr>
            <w:cnfStyle w:val="001000000000" w:firstRow="0" w:lastRow="0" w:firstColumn="1" w:lastColumn="0" w:oddVBand="0" w:evenVBand="0" w:oddHBand="0" w:evenHBand="0" w:firstRowFirstColumn="0" w:firstRowLastColumn="0" w:lastRowFirstColumn="0" w:lastRowLastColumn="0"/>
            <w:tcW w:w="3681" w:type="dxa"/>
            <w:vAlign w:val="center"/>
          </w:tcPr>
          <w:p w:rsidR="001F7B31" w:rsidRPr="00D467F8" w:rsidRDefault="001F7B31" w:rsidP="001F7B31">
            <w:pPr>
              <w:rPr>
                <w:rFonts w:cstheme="minorHAnsi"/>
                <w:b w:val="0"/>
                <w:color w:val="000000"/>
              </w:rPr>
            </w:pPr>
            <w:r w:rsidRPr="00D467F8">
              <w:rPr>
                <w:rFonts w:cstheme="minorHAnsi"/>
                <w:b w:val="0"/>
                <w:color w:val="000000"/>
              </w:rPr>
              <w:t>PG 5.1.3 Sürdürülebilirlikle ilgili akademik yayın sayısı</w:t>
            </w:r>
          </w:p>
        </w:tc>
        <w:tc>
          <w:tcPr>
            <w:tcW w:w="7420" w:type="dxa"/>
            <w:noWrap/>
            <w:vAlign w:val="center"/>
          </w:tcPr>
          <w:p w:rsidR="001F7B31" w:rsidRPr="00D467F8" w:rsidRDefault="001F7B31" w:rsidP="001F7B31">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 xml:space="preserve">İlgili yılda ISI Citation Index (SCI-E, SSCI, A&amp;HCI) veri tabanında taranan dergilerdeki sürdürülebilirlik ile ilgili makale (article) ve derleme (review) türündeki yayın </w:t>
            </w:r>
            <w:r w:rsidR="001F0486" w:rsidRPr="00D467F8">
              <w:rPr>
                <w:rFonts w:cstheme="minorHAnsi"/>
                <w:color w:val="000000"/>
              </w:rPr>
              <w:t>sayısını ifade eder.</w:t>
            </w:r>
          </w:p>
        </w:tc>
        <w:tc>
          <w:tcPr>
            <w:tcW w:w="3180" w:type="dxa"/>
            <w:vAlign w:val="center"/>
          </w:tcPr>
          <w:p w:rsidR="001F7B31" w:rsidRPr="00D467F8" w:rsidRDefault="001F7B31" w:rsidP="001F7B31">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InCites veri tabanı</w:t>
            </w:r>
          </w:p>
        </w:tc>
      </w:tr>
      <w:tr w:rsidR="001F7B31" w:rsidRPr="00D467F8" w:rsidTr="002E178A">
        <w:trPr>
          <w:trHeight w:val="1097"/>
        </w:trPr>
        <w:tc>
          <w:tcPr>
            <w:cnfStyle w:val="001000000000" w:firstRow="0" w:lastRow="0" w:firstColumn="1" w:lastColumn="0" w:oddVBand="0" w:evenVBand="0" w:oddHBand="0" w:evenHBand="0" w:firstRowFirstColumn="0" w:firstRowLastColumn="0" w:lastRowFirstColumn="0" w:lastRowLastColumn="0"/>
            <w:tcW w:w="3681" w:type="dxa"/>
            <w:vAlign w:val="center"/>
          </w:tcPr>
          <w:p w:rsidR="001F7B31" w:rsidRPr="00D467F8" w:rsidRDefault="001F7B31" w:rsidP="001F7B31">
            <w:pPr>
              <w:rPr>
                <w:rFonts w:cstheme="minorHAnsi"/>
                <w:b w:val="0"/>
                <w:color w:val="000000"/>
              </w:rPr>
            </w:pPr>
            <w:r w:rsidRPr="00D467F8">
              <w:rPr>
                <w:rFonts w:cstheme="minorHAnsi"/>
                <w:b w:val="0"/>
                <w:color w:val="000000"/>
              </w:rPr>
              <w:t>PG 5.1.4 THE Etki Sıralaması genel puanına göre üniversitemizin sıralaması</w:t>
            </w:r>
          </w:p>
        </w:tc>
        <w:tc>
          <w:tcPr>
            <w:tcW w:w="7420" w:type="dxa"/>
            <w:noWrap/>
            <w:vAlign w:val="center"/>
          </w:tcPr>
          <w:p w:rsidR="001F7B31" w:rsidRPr="00D467F8" w:rsidRDefault="001F7B31" w:rsidP="001F7B31">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THE Etki Sıralaması dünya genel sıralaması içinde üniversitemizin yer aldığı banttır.</w:t>
            </w:r>
          </w:p>
        </w:tc>
        <w:tc>
          <w:tcPr>
            <w:tcW w:w="3180" w:type="dxa"/>
            <w:vAlign w:val="center"/>
          </w:tcPr>
          <w:p w:rsidR="001F7B31" w:rsidRPr="00D467F8" w:rsidRDefault="001F7B31" w:rsidP="001F7B31">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THE Etki Sıralama sistemine ait web sonuç sayfası</w:t>
            </w:r>
          </w:p>
        </w:tc>
      </w:tr>
      <w:tr w:rsidR="001F7B31" w:rsidRPr="00D467F8" w:rsidTr="002E178A">
        <w:trPr>
          <w:trHeight w:val="1097"/>
        </w:trPr>
        <w:tc>
          <w:tcPr>
            <w:cnfStyle w:val="001000000000" w:firstRow="0" w:lastRow="0" w:firstColumn="1" w:lastColumn="0" w:oddVBand="0" w:evenVBand="0" w:oddHBand="0" w:evenHBand="0" w:firstRowFirstColumn="0" w:firstRowLastColumn="0" w:lastRowFirstColumn="0" w:lastRowLastColumn="0"/>
            <w:tcW w:w="3681" w:type="dxa"/>
            <w:vAlign w:val="center"/>
          </w:tcPr>
          <w:p w:rsidR="001F7B31" w:rsidRPr="00D467F8" w:rsidRDefault="001F7B31" w:rsidP="001F7B31">
            <w:pPr>
              <w:rPr>
                <w:rFonts w:cstheme="minorHAnsi"/>
                <w:b w:val="0"/>
                <w:color w:val="000000"/>
              </w:rPr>
            </w:pPr>
            <w:r w:rsidRPr="00D467F8">
              <w:rPr>
                <w:rFonts w:cstheme="minorHAnsi"/>
                <w:b w:val="0"/>
                <w:color w:val="000000"/>
              </w:rPr>
              <w:t>PG 5.1.5 UI GreenMetric puanına göre üniversitemizin sıralaması</w:t>
            </w:r>
          </w:p>
        </w:tc>
        <w:tc>
          <w:tcPr>
            <w:tcW w:w="7420" w:type="dxa"/>
            <w:noWrap/>
            <w:vAlign w:val="center"/>
          </w:tcPr>
          <w:p w:rsidR="001F7B31" w:rsidRPr="00D467F8" w:rsidRDefault="001F7B31" w:rsidP="001F7B31">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UI GreenMetric puanına göre üniversitemizin dünya genel sıralam</w:t>
            </w:r>
            <w:r w:rsidR="001F0486" w:rsidRPr="00D467F8">
              <w:rPr>
                <w:rFonts w:cstheme="minorHAnsi"/>
                <w:color w:val="000000"/>
              </w:rPr>
              <w:t>asındaki konumunu ifade eder.</w:t>
            </w:r>
          </w:p>
        </w:tc>
        <w:tc>
          <w:tcPr>
            <w:tcW w:w="3180" w:type="dxa"/>
            <w:vAlign w:val="center"/>
          </w:tcPr>
          <w:p w:rsidR="001F7B31" w:rsidRPr="00D467F8" w:rsidRDefault="001F7B31" w:rsidP="001F7B31">
            <w:pPr>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467F8">
              <w:rPr>
                <w:rFonts w:cstheme="minorHAnsi"/>
                <w:color w:val="000000"/>
              </w:rPr>
              <w:t>UI GreenMetric Sıralama Sistemine Ait Web Sonuç Sayfası</w:t>
            </w:r>
          </w:p>
        </w:tc>
      </w:tr>
    </w:tbl>
    <w:p w:rsidR="003078D3" w:rsidRDefault="003078D3" w:rsidP="003078D3">
      <w:pPr>
        <w:rPr>
          <w:rFonts w:cstheme="minorHAnsi"/>
          <w:lang w:eastAsia="tr-TR"/>
        </w:rPr>
      </w:pPr>
    </w:p>
    <w:tbl>
      <w:tblPr>
        <w:tblStyle w:val="KlavuzTablo1Ak-Vurgu3"/>
        <w:tblW w:w="14281" w:type="dxa"/>
        <w:tblLook w:val="04A0" w:firstRow="1" w:lastRow="0" w:firstColumn="1" w:lastColumn="0" w:noHBand="0" w:noVBand="1"/>
      </w:tblPr>
      <w:tblGrid>
        <w:gridCol w:w="4106"/>
        <w:gridCol w:w="6995"/>
        <w:gridCol w:w="3180"/>
      </w:tblGrid>
      <w:tr w:rsidR="001F7B31" w:rsidRPr="00D467F8" w:rsidTr="002E178A">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281" w:type="dxa"/>
            <w:gridSpan w:val="3"/>
          </w:tcPr>
          <w:p w:rsidR="001F7B31" w:rsidRPr="00D467F8" w:rsidRDefault="001F7B31" w:rsidP="002E178A">
            <w:pPr>
              <w:pStyle w:val="ListeParagraf"/>
              <w:tabs>
                <w:tab w:val="left" w:pos="2022"/>
                <w:tab w:val="left" w:pos="2325"/>
                <w:tab w:val="center" w:pos="8069"/>
              </w:tabs>
              <w:ind w:left="-75"/>
              <w:jc w:val="center"/>
              <w:rPr>
                <w:rFonts w:cstheme="minorHAnsi"/>
                <w:b w:val="0"/>
                <w:sz w:val="24"/>
                <w:szCs w:val="24"/>
              </w:rPr>
            </w:pPr>
            <w:r w:rsidRPr="00D467F8">
              <w:rPr>
                <w:rFonts w:cstheme="minorHAnsi"/>
                <w:b w:val="0"/>
                <w:sz w:val="24"/>
                <w:szCs w:val="24"/>
              </w:rPr>
              <w:lastRenderedPageBreak/>
              <w:t>Sürdürülebilir Kampüs Tema Grubu Hedef Kartları</w:t>
            </w:r>
          </w:p>
          <w:p w:rsidR="001F7B31" w:rsidRPr="00D467F8" w:rsidRDefault="001F7B31" w:rsidP="002E178A">
            <w:pPr>
              <w:jc w:val="center"/>
              <w:rPr>
                <w:rFonts w:cstheme="minorHAnsi"/>
                <w:b w:val="0"/>
                <w:sz w:val="24"/>
                <w:szCs w:val="24"/>
              </w:rPr>
            </w:pPr>
            <w:r w:rsidRPr="00D467F8">
              <w:rPr>
                <w:rFonts w:cstheme="minorHAnsi"/>
                <w:b w:val="0"/>
                <w:sz w:val="24"/>
                <w:szCs w:val="24"/>
              </w:rPr>
              <w:t>Amaç (5): Sürdürülebilir Kalkınma Amaçlarının Gerçekleştirilmesinde Ulusal ve Uluslararası Alanda Öncü Bir Üniversite Olmak</w:t>
            </w:r>
          </w:p>
          <w:p w:rsidR="001F7B31" w:rsidRPr="00D467F8" w:rsidRDefault="001F7B31" w:rsidP="001F7B31">
            <w:pPr>
              <w:spacing w:line="360" w:lineRule="auto"/>
              <w:jc w:val="center"/>
              <w:rPr>
                <w:rFonts w:cstheme="minorHAnsi"/>
                <w:b w:val="0"/>
              </w:rPr>
            </w:pPr>
            <w:r w:rsidRPr="00D467F8">
              <w:rPr>
                <w:rFonts w:eastAsia="Times New Roman" w:cstheme="minorHAnsi"/>
                <w:b w:val="0"/>
                <w:u w:val="single"/>
                <w:lang w:eastAsia="tr-TR"/>
              </w:rPr>
              <w:t>H 2</w:t>
            </w:r>
            <w:r w:rsidRPr="00D467F8">
              <w:rPr>
                <w:rFonts w:eastAsia="Times New Roman" w:cstheme="minorHAnsi"/>
                <w:b w:val="0"/>
                <w:lang w:eastAsia="tr-TR"/>
              </w:rPr>
              <w:t xml:space="preserve"> Toplumun Refah Seviyesini Yükseltmeye Yönelik Uygulamaları Geliştirmek ve Sosyal Sürdürülebilirlikle İlgili Faaliyetleri Artırmak</w:t>
            </w:r>
          </w:p>
        </w:tc>
      </w:tr>
      <w:tr w:rsidR="001F7B31" w:rsidRPr="00D467F8" w:rsidTr="00A937DD">
        <w:trPr>
          <w:trHeight w:val="571"/>
        </w:trPr>
        <w:tc>
          <w:tcPr>
            <w:cnfStyle w:val="001000000000" w:firstRow="0" w:lastRow="0" w:firstColumn="1" w:lastColumn="0" w:oddVBand="0" w:evenVBand="0" w:oddHBand="0" w:evenHBand="0" w:firstRowFirstColumn="0" w:firstRowLastColumn="0" w:lastRowFirstColumn="0" w:lastRowLastColumn="0"/>
            <w:tcW w:w="4106" w:type="dxa"/>
          </w:tcPr>
          <w:p w:rsidR="001F7B31" w:rsidRPr="00D467F8" w:rsidRDefault="001F7B31" w:rsidP="002E178A">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6995" w:type="dxa"/>
            <w:hideMark/>
          </w:tcPr>
          <w:p w:rsidR="001F7B31" w:rsidRPr="00D467F8" w:rsidRDefault="001F7B31"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180" w:type="dxa"/>
            <w:hideMark/>
          </w:tcPr>
          <w:p w:rsidR="001F7B31" w:rsidRPr="00D467F8" w:rsidRDefault="001F7B31"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1F7B31" w:rsidRPr="00D467F8" w:rsidTr="00A937DD">
        <w:trPr>
          <w:trHeight w:val="1262"/>
        </w:trPr>
        <w:tc>
          <w:tcPr>
            <w:cnfStyle w:val="001000000000" w:firstRow="0" w:lastRow="0" w:firstColumn="1" w:lastColumn="0" w:oddVBand="0" w:evenVBand="0" w:oddHBand="0" w:evenHBand="0" w:firstRowFirstColumn="0" w:firstRowLastColumn="0" w:lastRowFirstColumn="0" w:lastRowLastColumn="0"/>
            <w:tcW w:w="4106" w:type="dxa"/>
            <w:vAlign w:val="center"/>
          </w:tcPr>
          <w:p w:rsidR="001F7B31" w:rsidRPr="00D467F8" w:rsidRDefault="001F7B31" w:rsidP="001F7B31">
            <w:pPr>
              <w:contextualSpacing/>
              <w:rPr>
                <w:rFonts w:eastAsia="Times New Roman" w:cstheme="minorHAnsi"/>
                <w:b w:val="0"/>
                <w:lang w:val="en-US" w:eastAsia="tr-TR"/>
              </w:rPr>
            </w:pPr>
            <w:r w:rsidRPr="00D467F8">
              <w:rPr>
                <w:rFonts w:eastAsia="Times New Roman" w:cstheme="minorHAnsi"/>
                <w:b w:val="0"/>
                <w:lang w:val="en-US" w:eastAsia="tr-TR"/>
              </w:rPr>
              <w:t>PG 5.2.1 Sosyal yardım ala</w:t>
            </w:r>
            <w:r w:rsidR="0034210B" w:rsidRPr="00D467F8">
              <w:rPr>
                <w:rFonts w:eastAsia="Times New Roman" w:cstheme="minorHAnsi"/>
                <w:b w:val="0"/>
                <w:lang w:val="en-US" w:eastAsia="tr-TR"/>
              </w:rPr>
              <w:t>n düşük gelirli öğrenci oranı</w:t>
            </w:r>
          </w:p>
        </w:tc>
        <w:tc>
          <w:tcPr>
            <w:tcW w:w="6995" w:type="dxa"/>
            <w:noWrap/>
            <w:vAlign w:val="center"/>
          </w:tcPr>
          <w:p w:rsidR="001F7B31" w:rsidRPr="00D467F8" w:rsidRDefault="001F7B31" w:rsidP="0034210B">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İlgili dönem aralığında üniversitemiz tarafından sağlanan yada aracılık edilerek verilen burs, yemek, sosyal yardım ve giyim malzemelerinden faydalanan öğrenci sayısının toplam öğrenci sayısına oranı</w:t>
            </w:r>
            <w:r w:rsidR="0034210B" w:rsidRPr="00D467F8">
              <w:rPr>
                <w:rFonts w:eastAsia="Times New Roman" w:cstheme="minorHAnsi"/>
                <w:lang w:val="en-US" w:eastAsia="tr-TR"/>
              </w:rPr>
              <w:t>nı ifade eder.</w:t>
            </w:r>
          </w:p>
        </w:tc>
        <w:tc>
          <w:tcPr>
            <w:tcW w:w="3180" w:type="dxa"/>
            <w:noWrap/>
            <w:vAlign w:val="center"/>
          </w:tcPr>
          <w:p w:rsidR="001F7B31" w:rsidRPr="00D467F8" w:rsidRDefault="001F7B31" w:rsidP="001F7B3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Sağlık Kültür Daire Başkanlığı, Tüm Akademik Birimler</w:t>
            </w:r>
          </w:p>
        </w:tc>
      </w:tr>
      <w:tr w:rsidR="001F7B31" w:rsidRPr="00D467F8" w:rsidTr="00A937DD">
        <w:trPr>
          <w:trHeight w:val="1247"/>
        </w:trPr>
        <w:tc>
          <w:tcPr>
            <w:cnfStyle w:val="001000000000" w:firstRow="0" w:lastRow="0" w:firstColumn="1" w:lastColumn="0" w:oddVBand="0" w:evenVBand="0" w:oddHBand="0" w:evenHBand="0" w:firstRowFirstColumn="0" w:firstRowLastColumn="0" w:lastRowFirstColumn="0" w:lastRowLastColumn="0"/>
            <w:tcW w:w="4106" w:type="dxa"/>
            <w:vAlign w:val="center"/>
          </w:tcPr>
          <w:p w:rsidR="001F7B31" w:rsidRPr="00D467F8" w:rsidRDefault="001F7B31" w:rsidP="001F7B31">
            <w:pPr>
              <w:contextualSpacing/>
              <w:rPr>
                <w:rFonts w:eastAsia="Times New Roman" w:cstheme="minorHAnsi"/>
                <w:b w:val="0"/>
                <w:lang w:val="en-US" w:eastAsia="tr-TR"/>
              </w:rPr>
            </w:pPr>
            <w:r w:rsidRPr="00D467F8">
              <w:rPr>
                <w:rFonts w:eastAsia="Times New Roman" w:cstheme="minorHAnsi"/>
                <w:b w:val="0"/>
                <w:lang w:val="en-US" w:eastAsia="tr-TR"/>
              </w:rPr>
              <w:t>PG 5.2.2 Sağlıklı ve kaliteli yaşam konusunda gerçekleştirilen faaliyet sayısı</w:t>
            </w:r>
          </w:p>
        </w:tc>
        <w:tc>
          <w:tcPr>
            <w:tcW w:w="6995" w:type="dxa"/>
            <w:noWrap/>
            <w:vAlign w:val="center"/>
          </w:tcPr>
          <w:p w:rsidR="001F7B31" w:rsidRPr="00D467F8" w:rsidRDefault="001F7B31" w:rsidP="001F7B3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 xml:space="preserve">Sağlıklı ve Kalite Yaşam amacına yönelik hijyen, beslenme, aile planlaması, spor, egzersiz, iyi yaşlanma, diğer sağlık ve refahı geliştirme konularında ilgili yılda gerçekleştirilen faaliyet </w:t>
            </w:r>
            <w:r w:rsidR="0034210B" w:rsidRPr="00D467F8">
              <w:rPr>
                <w:rFonts w:cstheme="minorHAnsi"/>
                <w:color w:val="000000"/>
              </w:rPr>
              <w:t>sayısını ifade eder.</w:t>
            </w:r>
          </w:p>
        </w:tc>
        <w:tc>
          <w:tcPr>
            <w:tcW w:w="3180" w:type="dxa"/>
            <w:noWrap/>
            <w:vAlign w:val="center"/>
          </w:tcPr>
          <w:p w:rsidR="001F7B31" w:rsidRPr="00D467F8" w:rsidRDefault="001F7B31" w:rsidP="001F7B3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Tüm Akademik birimler</w:t>
            </w:r>
          </w:p>
        </w:tc>
      </w:tr>
      <w:tr w:rsidR="001F7B31" w:rsidRPr="00D467F8" w:rsidTr="00A937DD">
        <w:trPr>
          <w:trHeight w:val="1097"/>
        </w:trPr>
        <w:tc>
          <w:tcPr>
            <w:cnfStyle w:val="001000000000" w:firstRow="0" w:lastRow="0" w:firstColumn="1" w:lastColumn="0" w:oddVBand="0" w:evenVBand="0" w:oddHBand="0" w:evenHBand="0" w:firstRowFirstColumn="0" w:firstRowLastColumn="0" w:lastRowFirstColumn="0" w:lastRowLastColumn="0"/>
            <w:tcW w:w="4106" w:type="dxa"/>
            <w:vAlign w:val="center"/>
          </w:tcPr>
          <w:p w:rsidR="001F7B31" w:rsidRPr="00D467F8" w:rsidRDefault="001F7B31" w:rsidP="001F7B31">
            <w:pPr>
              <w:contextualSpacing/>
              <w:rPr>
                <w:rFonts w:eastAsia="Times New Roman" w:cstheme="minorHAnsi"/>
                <w:b w:val="0"/>
                <w:lang w:val="en-US" w:eastAsia="tr-TR"/>
              </w:rPr>
            </w:pPr>
            <w:r w:rsidRPr="00D467F8">
              <w:rPr>
                <w:rFonts w:eastAsia="Times New Roman" w:cstheme="minorHAnsi"/>
                <w:b w:val="0"/>
                <w:lang w:val="en-US" w:eastAsia="tr-TR"/>
              </w:rPr>
              <w:t>PG 5.2.3 Kadın Dostu Kampüs uygulamalarına yönelik gerçekleştirilen faaliyet sayısı</w:t>
            </w:r>
          </w:p>
        </w:tc>
        <w:tc>
          <w:tcPr>
            <w:tcW w:w="6995" w:type="dxa"/>
            <w:noWrap/>
            <w:vAlign w:val="center"/>
          </w:tcPr>
          <w:p w:rsidR="001F7B31" w:rsidRPr="00D467F8" w:rsidRDefault="001F7B31" w:rsidP="001F7B3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 xml:space="preserve">Üniversitemizde kadın dostu bir kampüs ortamı sağlamak adına yapılan her türlü aktivite, bilimsel çalışma, sosyal sorumluluk projesi vb. faaliyetlerin </w:t>
            </w:r>
            <w:r w:rsidR="0034210B" w:rsidRPr="00D467F8">
              <w:rPr>
                <w:rFonts w:cstheme="minorHAnsi"/>
                <w:color w:val="000000"/>
              </w:rPr>
              <w:t>sayısını ifade eder.</w:t>
            </w:r>
          </w:p>
        </w:tc>
        <w:tc>
          <w:tcPr>
            <w:tcW w:w="3180" w:type="dxa"/>
            <w:vAlign w:val="center"/>
          </w:tcPr>
          <w:p w:rsidR="001F7B31" w:rsidRPr="00D467F8" w:rsidRDefault="001F7B31" w:rsidP="001F7B3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KAÇAUM, ERREM, Tüm Akademik birimler</w:t>
            </w:r>
          </w:p>
        </w:tc>
      </w:tr>
      <w:tr w:rsidR="001F7B31" w:rsidRPr="00D467F8" w:rsidTr="00A937DD">
        <w:trPr>
          <w:trHeight w:val="1097"/>
        </w:trPr>
        <w:tc>
          <w:tcPr>
            <w:cnfStyle w:val="001000000000" w:firstRow="0" w:lastRow="0" w:firstColumn="1" w:lastColumn="0" w:oddVBand="0" w:evenVBand="0" w:oddHBand="0" w:evenHBand="0" w:firstRowFirstColumn="0" w:firstRowLastColumn="0" w:lastRowFirstColumn="0" w:lastRowLastColumn="0"/>
            <w:tcW w:w="4106" w:type="dxa"/>
            <w:vAlign w:val="center"/>
          </w:tcPr>
          <w:p w:rsidR="001F7B31" w:rsidRPr="00D467F8" w:rsidRDefault="001F7B31" w:rsidP="001F7B31">
            <w:pPr>
              <w:contextualSpacing/>
              <w:rPr>
                <w:rFonts w:eastAsia="Times New Roman" w:cstheme="minorHAnsi"/>
                <w:b w:val="0"/>
                <w:lang w:val="en-US" w:eastAsia="tr-TR"/>
              </w:rPr>
            </w:pPr>
            <w:r w:rsidRPr="00D467F8">
              <w:rPr>
                <w:rFonts w:eastAsia="Times New Roman" w:cstheme="minorHAnsi"/>
                <w:b w:val="0"/>
                <w:lang w:val="en-US" w:eastAsia="tr-TR"/>
              </w:rPr>
              <w:t>PG 5.2.4 Engelsiz üniversite ödülü, engelsiz bayrak ödülü, engelsiz program nişanı ve engelli dostu ödülü sayısı</w:t>
            </w:r>
          </w:p>
        </w:tc>
        <w:tc>
          <w:tcPr>
            <w:tcW w:w="6995" w:type="dxa"/>
            <w:noWrap/>
            <w:vAlign w:val="center"/>
          </w:tcPr>
          <w:p w:rsidR="001F7B31" w:rsidRPr="00D467F8" w:rsidRDefault="001F7B31" w:rsidP="001F7B3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 xml:space="preserve">İlgili yılda YÖK tarafından verilen  Engelsiz Üniversite Ödülü, Engelsiz Bayrak Ödülü, Engelsiz Program Nişanı ve Engelli Dostu Ödülü </w:t>
            </w:r>
            <w:r w:rsidR="0034210B" w:rsidRPr="00D467F8">
              <w:rPr>
                <w:rFonts w:cstheme="minorHAnsi"/>
                <w:color w:val="000000"/>
              </w:rPr>
              <w:t>sayısını ifade eder.</w:t>
            </w:r>
          </w:p>
        </w:tc>
        <w:tc>
          <w:tcPr>
            <w:tcW w:w="3180" w:type="dxa"/>
            <w:vAlign w:val="center"/>
          </w:tcPr>
          <w:p w:rsidR="001F7B31" w:rsidRPr="00D467F8" w:rsidRDefault="001F7B31" w:rsidP="001F7B3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YÖK</w:t>
            </w:r>
          </w:p>
        </w:tc>
      </w:tr>
      <w:tr w:rsidR="001F7B31" w:rsidRPr="00D467F8" w:rsidTr="00A937DD">
        <w:trPr>
          <w:trHeight w:val="1097"/>
        </w:trPr>
        <w:tc>
          <w:tcPr>
            <w:cnfStyle w:val="001000000000" w:firstRow="0" w:lastRow="0" w:firstColumn="1" w:lastColumn="0" w:oddVBand="0" w:evenVBand="0" w:oddHBand="0" w:evenHBand="0" w:firstRowFirstColumn="0" w:firstRowLastColumn="0" w:lastRowFirstColumn="0" w:lastRowLastColumn="0"/>
            <w:tcW w:w="4106" w:type="dxa"/>
            <w:vAlign w:val="center"/>
          </w:tcPr>
          <w:p w:rsidR="001F7B31" w:rsidRPr="00D467F8" w:rsidRDefault="001F7B31" w:rsidP="001F7B31">
            <w:pPr>
              <w:contextualSpacing/>
              <w:rPr>
                <w:rFonts w:eastAsia="Times New Roman" w:cstheme="minorHAnsi"/>
                <w:b w:val="0"/>
                <w:lang w:val="en-US" w:eastAsia="tr-TR"/>
              </w:rPr>
            </w:pPr>
            <w:r w:rsidRPr="00D467F8">
              <w:rPr>
                <w:rFonts w:eastAsia="Times New Roman" w:cstheme="minorHAnsi"/>
                <w:b w:val="0"/>
                <w:lang w:val="en-US" w:eastAsia="tr-TR"/>
              </w:rPr>
              <w:t>PG 5.2.5 Kampüs içerisinde halka açık gerçekleştirilen sanatsal ve kültürel etkinlik sayısı</w:t>
            </w:r>
          </w:p>
        </w:tc>
        <w:tc>
          <w:tcPr>
            <w:tcW w:w="6995" w:type="dxa"/>
            <w:noWrap/>
            <w:vAlign w:val="center"/>
          </w:tcPr>
          <w:p w:rsidR="001F7B31" w:rsidRPr="00D467F8" w:rsidRDefault="001F7B31" w:rsidP="001F7B3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 xml:space="preserve">İlgili yılda kampüsümüzde halka açık gerçekleştirilen festival, şenlik, sergi, tiyatro, konser, konferans vb. sanatsal ve kültürel etkinlik </w:t>
            </w:r>
            <w:r w:rsidR="0034210B" w:rsidRPr="00D467F8">
              <w:rPr>
                <w:rFonts w:cstheme="minorHAnsi"/>
                <w:color w:val="000000"/>
              </w:rPr>
              <w:t>sayısını ifade eder.</w:t>
            </w:r>
          </w:p>
        </w:tc>
        <w:tc>
          <w:tcPr>
            <w:tcW w:w="3180" w:type="dxa"/>
            <w:vAlign w:val="center"/>
          </w:tcPr>
          <w:p w:rsidR="001F7B31" w:rsidRPr="00D467F8" w:rsidRDefault="001F7B31" w:rsidP="001F7B3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Sağlık Kültür Daire Başkanlığı, Üniversitemiz Web Sayfası, Tüm Akademik Birimler</w:t>
            </w:r>
          </w:p>
        </w:tc>
      </w:tr>
    </w:tbl>
    <w:p w:rsidR="003078D3" w:rsidRPr="00D467F8" w:rsidRDefault="003078D3" w:rsidP="003078D3">
      <w:pPr>
        <w:rPr>
          <w:rFonts w:cstheme="minorHAnsi"/>
          <w:lang w:eastAsia="tr-TR"/>
        </w:rPr>
      </w:pPr>
    </w:p>
    <w:tbl>
      <w:tblPr>
        <w:tblStyle w:val="KlavuzTablo1Ak-Vurgu3"/>
        <w:tblW w:w="14281" w:type="dxa"/>
        <w:tblLook w:val="04A0" w:firstRow="1" w:lastRow="0" w:firstColumn="1" w:lastColumn="0" w:noHBand="0" w:noVBand="1"/>
      </w:tblPr>
      <w:tblGrid>
        <w:gridCol w:w="3681"/>
        <w:gridCol w:w="7420"/>
        <w:gridCol w:w="3180"/>
      </w:tblGrid>
      <w:tr w:rsidR="001F7B31" w:rsidRPr="00D467F8" w:rsidTr="002E178A">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281" w:type="dxa"/>
            <w:gridSpan w:val="3"/>
          </w:tcPr>
          <w:p w:rsidR="001F7B31" w:rsidRPr="00D467F8" w:rsidRDefault="001F7B31" w:rsidP="002E178A">
            <w:pPr>
              <w:pStyle w:val="ListeParagraf"/>
              <w:tabs>
                <w:tab w:val="left" w:pos="2022"/>
                <w:tab w:val="left" w:pos="2325"/>
                <w:tab w:val="center" w:pos="8069"/>
              </w:tabs>
              <w:ind w:left="-75"/>
              <w:jc w:val="center"/>
              <w:rPr>
                <w:rFonts w:cstheme="minorHAnsi"/>
                <w:b w:val="0"/>
                <w:sz w:val="24"/>
                <w:szCs w:val="24"/>
              </w:rPr>
            </w:pPr>
            <w:r w:rsidRPr="00D467F8">
              <w:rPr>
                <w:rFonts w:cstheme="minorHAnsi"/>
                <w:b w:val="0"/>
                <w:sz w:val="24"/>
                <w:szCs w:val="24"/>
              </w:rPr>
              <w:lastRenderedPageBreak/>
              <w:t>Sürdürülebilir Kampüs Tema Grubu Hedef Kartları</w:t>
            </w:r>
          </w:p>
          <w:p w:rsidR="001F7B31" w:rsidRPr="00D467F8" w:rsidRDefault="001F7B31" w:rsidP="002E178A">
            <w:pPr>
              <w:jc w:val="center"/>
              <w:rPr>
                <w:rFonts w:cstheme="minorHAnsi"/>
                <w:b w:val="0"/>
                <w:sz w:val="24"/>
                <w:szCs w:val="24"/>
              </w:rPr>
            </w:pPr>
            <w:r w:rsidRPr="00D467F8">
              <w:rPr>
                <w:rFonts w:cstheme="minorHAnsi"/>
                <w:b w:val="0"/>
                <w:sz w:val="24"/>
                <w:szCs w:val="24"/>
              </w:rPr>
              <w:t>Amaç (5): Sürdürülebilir Kalkınma Amaçlarının Gerçekleştirilmesinde Ulusal ve Uluslararası Alanda Öncü Bir Üniversite Olmak</w:t>
            </w:r>
          </w:p>
          <w:p w:rsidR="001F7B31" w:rsidRPr="00D467F8" w:rsidRDefault="001F7B31" w:rsidP="001F7B31">
            <w:pPr>
              <w:spacing w:line="360" w:lineRule="auto"/>
              <w:jc w:val="center"/>
              <w:rPr>
                <w:rFonts w:eastAsia="Times New Roman" w:cstheme="minorHAnsi"/>
                <w:b w:val="0"/>
                <w:bCs w:val="0"/>
                <w:i/>
                <w:iCs/>
                <w:color w:val="000000"/>
                <w:lang w:eastAsia="tr-TR"/>
              </w:rPr>
            </w:pPr>
            <w:r w:rsidRPr="00D467F8">
              <w:rPr>
                <w:rFonts w:eastAsia="Times New Roman" w:cstheme="minorHAnsi"/>
                <w:b w:val="0"/>
                <w:u w:val="single"/>
                <w:lang w:eastAsia="tr-TR"/>
              </w:rPr>
              <w:t xml:space="preserve">H 3 </w:t>
            </w:r>
            <w:r w:rsidRPr="00D467F8">
              <w:rPr>
                <w:rFonts w:eastAsia="Times New Roman" w:cstheme="minorHAnsi"/>
                <w:b w:val="0"/>
                <w:lang w:eastAsia="tr-TR"/>
              </w:rPr>
              <w:t>Çevre Dostu Üniversite Faaliyetlerini Artırmak ve Çevresel Sürdürülebilirliği Sağlamak</w:t>
            </w:r>
          </w:p>
        </w:tc>
      </w:tr>
      <w:tr w:rsidR="001F7B31" w:rsidRPr="00D467F8" w:rsidTr="002E178A">
        <w:trPr>
          <w:trHeight w:val="571"/>
        </w:trPr>
        <w:tc>
          <w:tcPr>
            <w:cnfStyle w:val="001000000000" w:firstRow="0" w:lastRow="0" w:firstColumn="1" w:lastColumn="0" w:oddVBand="0" w:evenVBand="0" w:oddHBand="0" w:evenHBand="0" w:firstRowFirstColumn="0" w:firstRowLastColumn="0" w:lastRowFirstColumn="0" w:lastRowLastColumn="0"/>
            <w:tcW w:w="3681" w:type="dxa"/>
          </w:tcPr>
          <w:p w:rsidR="001F7B31" w:rsidRPr="00D467F8" w:rsidRDefault="001F7B31" w:rsidP="002E178A">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7420" w:type="dxa"/>
            <w:hideMark/>
          </w:tcPr>
          <w:p w:rsidR="001F7B31" w:rsidRPr="00D467F8" w:rsidRDefault="001F7B31"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180" w:type="dxa"/>
            <w:hideMark/>
          </w:tcPr>
          <w:p w:rsidR="001F7B31" w:rsidRPr="00D467F8" w:rsidRDefault="001F7B31"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E40873" w:rsidRPr="00D467F8" w:rsidTr="002E178A">
        <w:trPr>
          <w:trHeight w:val="1262"/>
        </w:trPr>
        <w:tc>
          <w:tcPr>
            <w:cnfStyle w:val="001000000000" w:firstRow="0" w:lastRow="0" w:firstColumn="1" w:lastColumn="0" w:oddVBand="0" w:evenVBand="0" w:oddHBand="0" w:evenHBand="0" w:firstRowFirstColumn="0" w:firstRowLastColumn="0" w:lastRowFirstColumn="0" w:lastRowLastColumn="0"/>
            <w:tcW w:w="3681" w:type="dxa"/>
            <w:vAlign w:val="center"/>
          </w:tcPr>
          <w:p w:rsidR="00E40873" w:rsidRPr="00D467F8" w:rsidRDefault="00E40873" w:rsidP="00E40873">
            <w:pPr>
              <w:rPr>
                <w:rFonts w:eastAsia="Times New Roman" w:cstheme="minorHAnsi"/>
                <w:b w:val="0"/>
                <w:lang w:val="en-US" w:eastAsia="tr-TR"/>
              </w:rPr>
            </w:pPr>
            <w:r w:rsidRPr="00D467F8">
              <w:rPr>
                <w:rFonts w:eastAsia="Times New Roman" w:cstheme="minorHAnsi"/>
                <w:b w:val="0"/>
                <w:lang w:val="en-US" w:eastAsia="tr-TR"/>
              </w:rPr>
              <w:t>PG 5.3.1 Kampüste ekili yeşil alanların toplam kampüs alanına oranı</w:t>
            </w:r>
          </w:p>
        </w:tc>
        <w:tc>
          <w:tcPr>
            <w:tcW w:w="7420" w:type="dxa"/>
            <w:noWrap/>
            <w:vAlign w:val="center"/>
          </w:tcPr>
          <w:p w:rsidR="00E40873" w:rsidRPr="00D467F8" w:rsidRDefault="00E40873" w:rsidP="00E4087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Kampüsteki ekili yeşil alanların (yeşillendirme amaçlı çimen, bahçe, çatı bahçeleri, iç mekana ekilen bitkiler) kapladığı alanın toplam kampüs</w:t>
            </w:r>
            <w:r w:rsidRPr="00D467F8">
              <w:rPr>
                <w:rFonts w:eastAsia="Times New Roman" w:cstheme="minorHAnsi"/>
                <w:lang w:val="en-US" w:eastAsia="tr-TR"/>
              </w:rPr>
              <w:br/>
              <w:t>alanına oranı ifade eder.</w:t>
            </w:r>
          </w:p>
        </w:tc>
        <w:tc>
          <w:tcPr>
            <w:tcW w:w="3180" w:type="dxa"/>
            <w:noWrap/>
          </w:tcPr>
          <w:p w:rsidR="00E40873" w:rsidRPr="00D467F8" w:rsidRDefault="00E40873" w:rsidP="00E4087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eastAsia="Times New Roman" w:cstheme="minorHAnsi"/>
                <w:lang w:val="en-US" w:eastAsia="tr-TR"/>
              </w:rPr>
              <w:t>Yapı İşleri ve Teknik Daire Başkanlığı</w:t>
            </w:r>
          </w:p>
        </w:tc>
      </w:tr>
      <w:tr w:rsidR="00E40873" w:rsidRPr="00D467F8" w:rsidTr="002E178A">
        <w:trPr>
          <w:trHeight w:val="1247"/>
        </w:trPr>
        <w:tc>
          <w:tcPr>
            <w:cnfStyle w:val="001000000000" w:firstRow="0" w:lastRow="0" w:firstColumn="1" w:lastColumn="0" w:oddVBand="0" w:evenVBand="0" w:oddHBand="0" w:evenHBand="0" w:firstRowFirstColumn="0" w:firstRowLastColumn="0" w:lastRowFirstColumn="0" w:lastRowLastColumn="0"/>
            <w:tcW w:w="3681" w:type="dxa"/>
            <w:vAlign w:val="center"/>
          </w:tcPr>
          <w:p w:rsidR="00E40873" w:rsidRPr="00D467F8" w:rsidRDefault="00E40873" w:rsidP="00E40873">
            <w:pPr>
              <w:rPr>
                <w:rFonts w:eastAsia="Times New Roman" w:cstheme="minorHAnsi"/>
                <w:b w:val="0"/>
                <w:lang w:val="en-US" w:eastAsia="tr-TR"/>
              </w:rPr>
            </w:pPr>
            <w:r w:rsidRPr="00D467F8">
              <w:rPr>
                <w:rFonts w:eastAsia="Times New Roman" w:cstheme="minorHAnsi"/>
                <w:b w:val="0"/>
                <w:lang w:val="en-US" w:eastAsia="tr-TR"/>
              </w:rPr>
              <w:t>PG 5.3.2 Yenilenebilir enerji üretiminin yıllık toplam enerji kullanımına oranı</w:t>
            </w:r>
          </w:p>
        </w:tc>
        <w:tc>
          <w:tcPr>
            <w:tcW w:w="7420" w:type="dxa"/>
            <w:noWrap/>
            <w:vAlign w:val="center"/>
          </w:tcPr>
          <w:p w:rsidR="00E40873" w:rsidRPr="00D467F8" w:rsidRDefault="00E40873" w:rsidP="00E4087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Kampüsteki yenilenebilir enerji üretiminin yıllık toplam enerji kullanımına oranını ifade eder.</w:t>
            </w:r>
          </w:p>
        </w:tc>
        <w:tc>
          <w:tcPr>
            <w:tcW w:w="3180" w:type="dxa"/>
            <w:noWrap/>
          </w:tcPr>
          <w:p w:rsidR="00E40873" w:rsidRPr="00D467F8" w:rsidRDefault="00E40873" w:rsidP="00E4087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eastAsia="Times New Roman" w:cstheme="minorHAnsi"/>
                <w:lang w:val="en-US" w:eastAsia="tr-TR"/>
              </w:rPr>
              <w:t>Yapı İşleri ve Teknik Daire Başkanlığı</w:t>
            </w:r>
          </w:p>
        </w:tc>
      </w:tr>
      <w:tr w:rsidR="00E40873" w:rsidRPr="00D467F8" w:rsidTr="002E178A">
        <w:trPr>
          <w:trHeight w:val="1097"/>
        </w:trPr>
        <w:tc>
          <w:tcPr>
            <w:cnfStyle w:val="001000000000" w:firstRow="0" w:lastRow="0" w:firstColumn="1" w:lastColumn="0" w:oddVBand="0" w:evenVBand="0" w:oddHBand="0" w:evenHBand="0" w:firstRowFirstColumn="0" w:firstRowLastColumn="0" w:lastRowFirstColumn="0" w:lastRowLastColumn="0"/>
            <w:tcW w:w="3681" w:type="dxa"/>
            <w:vAlign w:val="center"/>
          </w:tcPr>
          <w:p w:rsidR="00E40873" w:rsidRPr="00D467F8" w:rsidRDefault="00E40873" w:rsidP="00E40873">
            <w:pPr>
              <w:rPr>
                <w:rFonts w:eastAsia="Times New Roman" w:cstheme="minorHAnsi"/>
                <w:b w:val="0"/>
                <w:lang w:val="en-US" w:eastAsia="tr-TR"/>
              </w:rPr>
            </w:pPr>
            <w:r w:rsidRPr="00D467F8">
              <w:rPr>
                <w:rFonts w:eastAsia="Times New Roman" w:cstheme="minorHAnsi"/>
                <w:b w:val="0"/>
                <w:lang w:val="en-US" w:eastAsia="tr-TR"/>
              </w:rPr>
              <w:t>PG 5.3.3 Üniversite içi atık geri dönüşüm merkezi tamamlanma oranı</w:t>
            </w:r>
          </w:p>
        </w:tc>
        <w:tc>
          <w:tcPr>
            <w:tcW w:w="7420" w:type="dxa"/>
            <w:noWrap/>
            <w:vAlign w:val="center"/>
          </w:tcPr>
          <w:p w:rsidR="00E40873" w:rsidRPr="00D467F8" w:rsidRDefault="00E40873" w:rsidP="00E4087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Üniversitemizde faaliyete geçirilmesi planlanan atık dönüşüm merkezinin tamamlanma oranını ifade eder</w:t>
            </w:r>
          </w:p>
        </w:tc>
        <w:tc>
          <w:tcPr>
            <w:tcW w:w="3180" w:type="dxa"/>
          </w:tcPr>
          <w:p w:rsidR="00E40873" w:rsidRPr="00D467F8" w:rsidRDefault="00E40873" w:rsidP="00E4087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eastAsia="Times New Roman" w:cstheme="minorHAnsi"/>
                <w:lang w:val="en-US" w:eastAsia="tr-TR"/>
              </w:rPr>
              <w:t>Yapı İşleri ve Teknik Daire Başkanlığı</w:t>
            </w:r>
          </w:p>
        </w:tc>
      </w:tr>
      <w:tr w:rsidR="00E40873" w:rsidRPr="00D467F8" w:rsidTr="002E178A">
        <w:trPr>
          <w:trHeight w:val="1097"/>
        </w:trPr>
        <w:tc>
          <w:tcPr>
            <w:cnfStyle w:val="001000000000" w:firstRow="0" w:lastRow="0" w:firstColumn="1" w:lastColumn="0" w:oddVBand="0" w:evenVBand="0" w:oddHBand="0" w:evenHBand="0" w:firstRowFirstColumn="0" w:firstRowLastColumn="0" w:lastRowFirstColumn="0" w:lastRowLastColumn="0"/>
            <w:tcW w:w="3681" w:type="dxa"/>
            <w:vAlign w:val="center"/>
          </w:tcPr>
          <w:p w:rsidR="00E40873" w:rsidRPr="00D467F8" w:rsidRDefault="00E40873" w:rsidP="00E40873">
            <w:pPr>
              <w:rPr>
                <w:rFonts w:eastAsia="Times New Roman" w:cstheme="minorHAnsi"/>
                <w:b w:val="0"/>
                <w:lang w:val="en-US" w:eastAsia="tr-TR"/>
              </w:rPr>
            </w:pPr>
            <w:r w:rsidRPr="00D467F8">
              <w:rPr>
                <w:rFonts w:eastAsia="Times New Roman" w:cstheme="minorHAnsi"/>
                <w:b w:val="0"/>
                <w:lang w:val="en-US" w:eastAsia="tr-TR"/>
              </w:rPr>
              <w:t>PG 5.3.4 Üniversite genelinde uygulanan su geri dönüşüm programı sayısı</w:t>
            </w:r>
          </w:p>
        </w:tc>
        <w:tc>
          <w:tcPr>
            <w:tcW w:w="7420" w:type="dxa"/>
            <w:noWrap/>
            <w:vAlign w:val="center"/>
          </w:tcPr>
          <w:p w:rsidR="00E40873" w:rsidRPr="00D467F8" w:rsidRDefault="00E40873" w:rsidP="00E4087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Kampüsteki su geri dönüşümü ve yağmur suyu toplama ve depolama sistemlerini içeren program sayısını ifade eder.</w:t>
            </w:r>
          </w:p>
        </w:tc>
        <w:tc>
          <w:tcPr>
            <w:tcW w:w="3180" w:type="dxa"/>
          </w:tcPr>
          <w:p w:rsidR="00E40873" w:rsidRPr="00D467F8" w:rsidRDefault="00E40873" w:rsidP="00E4087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467F8">
              <w:rPr>
                <w:rFonts w:eastAsia="Times New Roman" w:cstheme="minorHAnsi"/>
                <w:lang w:val="en-US" w:eastAsia="tr-TR"/>
              </w:rPr>
              <w:t>Yapı İşleri ve Teknik Daire Başkanlığı</w:t>
            </w:r>
          </w:p>
        </w:tc>
      </w:tr>
      <w:tr w:rsidR="001F7B31" w:rsidRPr="00D467F8" w:rsidTr="002E178A">
        <w:trPr>
          <w:trHeight w:val="1097"/>
        </w:trPr>
        <w:tc>
          <w:tcPr>
            <w:cnfStyle w:val="001000000000" w:firstRow="0" w:lastRow="0" w:firstColumn="1" w:lastColumn="0" w:oddVBand="0" w:evenVBand="0" w:oddHBand="0" w:evenHBand="0" w:firstRowFirstColumn="0" w:firstRowLastColumn="0" w:lastRowFirstColumn="0" w:lastRowLastColumn="0"/>
            <w:tcW w:w="3681" w:type="dxa"/>
            <w:vAlign w:val="center"/>
          </w:tcPr>
          <w:p w:rsidR="001F7B31" w:rsidRPr="00D467F8" w:rsidRDefault="001F7B31" w:rsidP="001F7B31">
            <w:pPr>
              <w:rPr>
                <w:rFonts w:eastAsia="Times New Roman" w:cstheme="minorHAnsi"/>
                <w:b w:val="0"/>
                <w:lang w:val="en-US" w:eastAsia="tr-TR"/>
              </w:rPr>
            </w:pPr>
            <w:r w:rsidRPr="00D467F8">
              <w:rPr>
                <w:rFonts w:eastAsia="Times New Roman" w:cstheme="minorHAnsi"/>
                <w:b w:val="0"/>
                <w:lang w:val="en-US" w:eastAsia="tr-TR"/>
              </w:rPr>
              <w:t>PG 5.3.5 Üniversiteye giren günlük toplam araç sayısının kampüs popülasyonuna oranı</w:t>
            </w:r>
          </w:p>
        </w:tc>
        <w:tc>
          <w:tcPr>
            <w:tcW w:w="7420" w:type="dxa"/>
            <w:noWrap/>
            <w:vAlign w:val="center"/>
          </w:tcPr>
          <w:p w:rsidR="001F7B31" w:rsidRPr="00D467F8" w:rsidRDefault="001F7B31" w:rsidP="001F7B3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Üniversiteye giren günlük toplam otomobil ve motosiklet sayısının toplam kampüs popülasyonuna oranını ifade eder.</w:t>
            </w:r>
          </w:p>
        </w:tc>
        <w:tc>
          <w:tcPr>
            <w:tcW w:w="3180" w:type="dxa"/>
            <w:vAlign w:val="center"/>
          </w:tcPr>
          <w:p w:rsidR="001F7B31" w:rsidRPr="00D467F8" w:rsidRDefault="001F7B31" w:rsidP="001F7B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Ekampüs Ofisi, Koruma ve Güvenlik Müdürlüğü, Personel Daire Başkanlığı</w:t>
            </w:r>
          </w:p>
        </w:tc>
      </w:tr>
    </w:tbl>
    <w:p w:rsidR="001F7B31" w:rsidRPr="00D467F8" w:rsidRDefault="001F7B31" w:rsidP="003078D3">
      <w:pPr>
        <w:rPr>
          <w:rFonts w:cstheme="minorHAnsi"/>
          <w:lang w:eastAsia="tr-TR"/>
        </w:rPr>
      </w:pPr>
    </w:p>
    <w:tbl>
      <w:tblPr>
        <w:tblStyle w:val="KlavuzTablo1Ak-Vurgu3"/>
        <w:tblW w:w="14281" w:type="dxa"/>
        <w:tblLook w:val="04A0" w:firstRow="1" w:lastRow="0" w:firstColumn="1" w:lastColumn="0" w:noHBand="0" w:noVBand="1"/>
      </w:tblPr>
      <w:tblGrid>
        <w:gridCol w:w="4248"/>
        <w:gridCol w:w="6853"/>
        <w:gridCol w:w="3180"/>
      </w:tblGrid>
      <w:tr w:rsidR="001F7B31" w:rsidRPr="00D467F8" w:rsidTr="002E178A">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281" w:type="dxa"/>
            <w:gridSpan w:val="3"/>
          </w:tcPr>
          <w:p w:rsidR="001F7B31" w:rsidRPr="00D467F8" w:rsidRDefault="001F7B31" w:rsidP="002E178A">
            <w:pPr>
              <w:pStyle w:val="ListeParagraf"/>
              <w:tabs>
                <w:tab w:val="left" w:pos="2022"/>
                <w:tab w:val="left" w:pos="2325"/>
                <w:tab w:val="center" w:pos="8069"/>
              </w:tabs>
              <w:ind w:left="-75"/>
              <w:jc w:val="center"/>
              <w:rPr>
                <w:rFonts w:cstheme="minorHAnsi"/>
                <w:b w:val="0"/>
                <w:sz w:val="24"/>
                <w:szCs w:val="24"/>
              </w:rPr>
            </w:pPr>
            <w:r w:rsidRPr="00D467F8">
              <w:rPr>
                <w:rFonts w:cstheme="minorHAnsi"/>
                <w:b w:val="0"/>
                <w:sz w:val="24"/>
                <w:szCs w:val="24"/>
              </w:rPr>
              <w:lastRenderedPageBreak/>
              <w:t>Sürdürülebilir Kampüs Tema Grubu Hedef Kartları</w:t>
            </w:r>
          </w:p>
          <w:p w:rsidR="001F7B31" w:rsidRPr="00D467F8" w:rsidRDefault="001F7B31" w:rsidP="002E178A">
            <w:pPr>
              <w:jc w:val="center"/>
              <w:rPr>
                <w:rFonts w:cstheme="minorHAnsi"/>
                <w:b w:val="0"/>
                <w:sz w:val="24"/>
                <w:szCs w:val="24"/>
              </w:rPr>
            </w:pPr>
            <w:r w:rsidRPr="00D467F8">
              <w:rPr>
                <w:rFonts w:cstheme="minorHAnsi"/>
                <w:b w:val="0"/>
                <w:sz w:val="24"/>
                <w:szCs w:val="24"/>
              </w:rPr>
              <w:t>Amaç (5): Sürdürülebilir Kalkınma Amaçlarının Gerçekleştirilmesinde Ulusal ve Uluslararası Alanda Öncü Bir Üniversite Olmak</w:t>
            </w:r>
          </w:p>
          <w:p w:rsidR="001F7B31" w:rsidRPr="00D467F8" w:rsidRDefault="001F7B31" w:rsidP="001F7B31">
            <w:pPr>
              <w:spacing w:line="360" w:lineRule="auto"/>
              <w:jc w:val="center"/>
              <w:rPr>
                <w:rFonts w:eastAsia="Times New Roman" w:cstheme="minorHAnsi"/>
                <w:b w:val="0"/>
                <w:bCs w:val="0"/>
                <w:i/>
                <w:iCs/>
                <w:color w:val="000000"/>
                <w:lang w:eastAsia="tr-TR"/>
              </w:rPr>
            </w:pPr>
            <w:r w:rsidRPr="00D467F8">
              <w:rPr>
                <w:rFonts w:cstheme="minorHAnsi"/>
                <w:b w:val="0"/>
                <w:u w:val="single"/>
              </w:rPr>
              <w:t>H 4</w:t>
            </w:r>
            <w:r w:rsidRPr="00D467F8">
              <w:rPr>
                <w:rFonts w:cstheme="minorHAnsi"/>
                <w:b w:val="0"/>
              </w:rPr>
              <w:t xml:space="preserve"> Sürdürülebilir Üretim ve Tüketimi Destekleyici Faaliyetleri Artırmak</w:t>
            </w:r>
          </w:p>
        </w:tc>
      </w:tr>
      <w:tr w:rsidR="001F7B31" w:rsidRPr="00D467F8" w:rsidTr="00A937DD">
        <w:trPr>
          <w:trHeight w:val="571"/>
        </w:trPr>
        <w:tc>
          <w:tcPr>
            <w:cnfStyle w:val="001000000000" w:firstRow="0" w:lastRow="0" w:firstColumn="1" w:lastColumn="0" w:oddVBand="0" w:evenVBand="0" w:oddHBand="0" w:evenHBand="0" w:firstRowFirstColumn="0" w:firstRowLastColumn="0" w:lastRowFirstColumn="0" w:lastRowLastColumn="0"/>
            <w:tcW w:w="4248" w:type="dxa"/>
          </w:tcPr>
          <w:p w:rsidR="001F7B31" w:rsidRPr="00D467F8" w:rsidRDefault="001F7B31" w:rsidP="002E178A">
            <w:pPr>
              <w:spacing w:line="360" w:lineRule="auto"/>
              <w:ind w:firstLine="78"/>
              <w:jc w:val="center"/>
              <w:rPr>
                <w:rFonts w:eastAsia="Times New Roman" w:cstheme="minorHAnsi"/>
                <w:b w:val="0"/>
                <w:bCs w:val="0"/>
                <w:color w:val="000000"/>
                <w:lang w:eastAsia="tr-TR"/>
              </w:rPr>
            </w:pPr>
            <w:r w:rsidRPr="00D467F8">
              <w:rPr>
                <w:rFonts w:eastAsia="Times New Roman" w:cstheme="minorHAnsi"/>
                <w:color w:val="000000"/>
                <w:lang w:eastAsia="tr-TR"/>
              </w:rPr>
              <w:t>PERFORMANS GÖSTERGELERİ</w:t>
            </w:r>
          </w:p>
        </w:tc>
        <w:tc>
          <w:tcPr>
            <w:tcW w:w="6853" w:type="dxa"/>
            <w:hideMark/>
          </w:tcPr>
          <w:p w:rsidR="001F7B31" w:rsidRPr="00D467F8" w:rsidRDefault="001F7B31"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GÖSTERGE AÇIKLAMASI</w:t>
            </w:r>
          </w:p>
        </w:tc>
        <w:tc>
          <w:tcPr>
            <w:tcW w:w="3180" w:type="dxa"/>
            <w:hideMark/>
          </w:tcPr>
          <w:p w:rsidR="001F7B31" w:rsidRPr="00D467F8" w:rsidRDefault="001F7B31" w:rsidP="002E178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tr-TR"/>
              </w:rPr>
            </w:pPr>
            <w:r w:rsidRPr="00D467F8">
              <w:rPr>
                <w:rFonts w:eastAsia="Times New Roman" w:cstheme="minorHAnsi"/>
                <w:b/>
                <w:bCs/>
                <w:color w:val="000000"/>
                <w:lang w:eastAsia="tr-TR"/>
              </w:rPr>
              <w:t>VERİ KAYNAĞI</w:t>
            </w:r>
          </w:p>
        </w:tc>
      </w:tr>
      <w:tr w:rsidR="00D764EE" w:rsidRPr="00D467F8" w:rsidTr="00A937DD">
        <w:trPr>
          <w:trHeight w:val="1262"/>
        </w:trPr>
        <w:tc>
          <w:tcPr>
            <w:cnfStyle w:val="001000000000" w:firstRow="0" w:lastRow="0" w:firstColumn="1" w:lastColumn="0" w:oddVBand="0" w:evenVBand="0" w:oddHBand="0" w:evenHBand="0" w:firstRowFirstColumn="0" w:firstRowLastColumn="0" w:lastRowFirstColumn="0" w:lastRowLastColumn="0"/>
            <w:tcW w:w="4248" w:type="dxa"/>
            <w:vAlign w:val="center"/>
          </w:tcPr>
          <w:p w:rsidR="00D764EE" w:rsidRPr="00D467F8" w:rsidRDefault="00D764EE" w:rsidP="00D764EE">
            <w:pPr>
              <w:rPr>
                <w:rFonts w:eastAsia="Times New Roman" w:cstheme="minorHAnsi"/>
                <w:b w:val="0"/>
                <w:lang w:val="en-US" w:eastAsia="tr-TR"/>
              </w:rPr>
            </w:pPr>
            <w:r w:rsidRPr="00D467F8">
              <w:rPr>
                <w:rFonts w:eastAsia="Times New Roman" w:cstheme="minorHAnsi"/>
                <w:b w:val="0"/>
                <w:lang w:val="en-US" w:eastAsia="tr-TR"/>
              </w:rPr>
              <w:t xml:space="preserve">PG5.4.1 Üniversitemiz yemekhanelerinden servis edilen gıdalardan üretilen gıda atığı miktarı </w:t>
            </w:r>
          </w:p>
        </w:tc>
        <w:tc>
          <w:tcPr>
            <w:tcW w:w="6853" w:type="dxa"/>
            <w:noWrap/>
            <w:vAlign w:val="center"/>
          </w:tcPr>
          <w:p w:rsidR="00D764EE" w:rsidRPr="00D467F8" w:rsidRDefault="00D764EE" w:rsidP="00D764E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Üniversitemiz yemekhanelerinde ilgili yılda kalan yemek adedidir.</w:t>
            </w:r>
          </w:p>
        </w:tc>
        <w:tc>
          <w:tcPr>
            <w:tcW w:w="3180" w:type="dxa"/>
            <w:noWrap/>
            <w:vAlign w:val="center"/>
          </w:tcPr>
          <w:p w:rsidR="00D764EE" w:rsidRPr="00D467F8" w:rsidRDefault="00D764EE" w:rsidP="00D764E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Sağlık Kültür ve Spor Daire Başkanlığı</w:t>
            </w:r>
          </w:p>
        </w:tc>
      </w:tr>
      <w:tr w:rsidR="00D764EE" w:rsidRPr="00D467F8" w:rsidTr="00A937DD">
        <w:trPr>
          <w:trHeight w:val="1247"/>
        </w:trPr>
        <w:tc>
          <w:tcPr>
            <w:cnfStyle w:val="001000000000" w:firstRow="0" w:lastRow="0" w:firstColumn="1" w:lastColumn="0" w:oddVBand="0" w:evenVBand="0" w:oddHBand="0" w:evenHBand="0" w:firstRowFirstColumn="0" w:firstRowLastColumn="0" w:lastRowFirstColumn="0" w:lastRowLastColumn="0"/>
            <w:tcW w:w="4248" w:type="dxa"/>
            <w:vAlign w:val="center"/>
          </w:tcPr>
          <w:p w:rsidR="00D764EE" w:rsidRPr="00D467F8" w:rsidRDefault="00D764EE" w:rsidP="00D764EE">
            <w:pPr>
              <w:jc w:val="both"/>
              <w:rPr>
                <w:rFonts w:eastAsia="Times New Roman" w:cstheme="minorHAnsi"/>
                <w:b w:val="0"/>
                <w:lang w:val="en-US" w:eastAsia="tr-TR"/>
              </w:rPr>
            </w:pPr>
            <w:r w:rsidRPr="00D467F8">
              <w:rPr>
                <w:rFonts w:eastAsia="Times New Roman" w:cstheme="minorHAnsi"/>
                <w:b w:val="0"/>
                <w:lang w:val="en-US" w:eastAsia="tr-TR"/>
              </w:rPr>
              <w:t>PG5.4.2 Üniversitemizin, yerel çiftçilere sürdürülebilir tarım ilgisi/ becerileri/ teknolojisi konusunda gerçekleştirdiğ</w:t>
            </w:r>
            <w:r w:rsidR="00A937DD" w:rsidRPr="00D467F8">
              <w:rPr>
                <w:rFonts w:eastAsia="Times New Roman" w:cstheme="minorHAnsi"/>
                <w:b w:val="0"/>
                <w:lang w:val="en-US" w:eastAsia="tr-TR"/>
              </w:rPr>
              <w:t xml:space="preserve">i </w:t>
            </w:r>
            <w:r w:rsidRPr="00D467F8">
              <w:rPr>
                <w:rFonts w:eastAsia="Times New Roman" w:cstheme="minorHAnsi"/>
                <w:b w:val="0"/>
                <w:lang w:val="en-US" w:eastAsia="tr-TR"/>
              </w:rPr>
              <w:t>faaliyet sayısı</w:t>
            </w:r>
          </w:p>
        </w:tc>
        <w:tc>
          <w:tcPr>
            <w:tcW w:w="6853" w:type="dxa"/>
            <w:noWrap/>
            <w:vAlign w:val="center"/>
          </w:tcPr>
          <w:p w:rsidR="00D764EE" w:rsidRPr="00D467F8" w:rsidRDefault="00D764EE" w:rsidP="00D764E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Üniversitemizin sahip olduğu tarımsal araştırma, eğitim  ve   altyapı imkanlarını, yerel çiftçilerle paylaşmak suretiyle gerçekleştirdiği sürdürülebilir tarım uygulamaları konusundaki faaliyetlerin sayısıdır.</w:t>
            </w:r>
          </w:p>
        </w:tc>
        <w:tc>
          <w:tcPr>
            <w:tcW w:w="3180" w:type="dxa"/>
            <w:noWrap/>
            <w:vAlign w:val="center"/>
          </w:tcPr>
          <w:p w:rsidR="00D764EE" w:rsidRPr="00D467F8" w:rsidRDefault="00D764EE" w:rsidP="00D764E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 xml:space="preserve">Erciyes Üniversitesi Tarımsal Uygulama ve Araştırma Merkezi / Ziraat Fakültesi  </w:t>
            </w:r>
          </w:p>
        </w:tc>
      </w:tr>
      <w:tr w:rsidR="00D764EE" w:rsidRPr="00D467F8" w:rsidTr="00A937DD">
        <w:trPr>
          <w:trHeight w:val="1097"/>
        </w:trPr>
        <w:tc>
          <w:tcPr>
            <w:cnfStyle w:val="001000000000" w:firstRow="0" w:lastRow="0" w:firstColumn="1" w:lastColumn="0" w:oddVBand="0" w:evenVBand="0" w:oddHBand="0" w:evenHBand="0" w:firstRowFirstColumn="0" w:firstRowLastColumn="0" w:lastRowFirstColumn="0" w:lastRowLastColumn="0"/>
            <w:tcW w:w="4248" w:type="dxa"/>
            <w:vAlign w:val="center"/>
          </w:tcPr>
          <w:p w:rsidR="00D764EE" w:rsidRPr="00D467F8" w:rsidRDefault="00D764EE" w:rsidP="00D764EE">
            <w:pPr>
              <w:rPr>
                <w:rFonts w:eastAsia="Times New Roman" w:cstheme="minorHAnsi"/>
                <w:b w:val="0"/>
                <w:lang w:val="en-US" w:eastAsia="tr-TR"/>
              </w:rPr>
            </w:pPr>
            <w:r w:rsidRPr="00D467F8">
              <w:rPr>
                <w:rFonts w:eastAsia="Times New Roman" w:cstheme="minorHAnsi"/>
                <w:b w:val="0"/>
                <w:lang w:val="en-US" w:eastAsia="tr-TR"/>
              </w:rPr>
              <w:t xml:space="preserve">PG 5.4.3 Mezun istihdam oranı </w:t>
            </w:r>
          </w:p>
        </w:tc>
        <w:tc>
          <w:tcPr>
            <w:tcW w:w="6853" w:type="dxa"/>
            <w:noWrap/>
            <w:vAlign w:val="center"/>
          </w:tcPr>
          <w:p w:rsidR="00D764EE" w:rsidRPr="00D467F8" w:rsidRDefault="00D764EE" w:rsidP="00D764E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Mezuniyetini aldıktan sonra 15 ay içinde çalışmaya devam eden mezunların oranı.</w:t>
            </w:r>
          </w:p>
        </w:tc>
        <w:tc>
          <w:tcPr>
            <w:tcW w:w="3180" w:type="dxa"/>
            <w:vAlign w:val="center"/>
          </w:tcPr>
          <w:p w:rsidR="00D764EE" w:rsidRPr="00D467F8" w:rsidRDefault="00D764EE" w:rsidP="00D764E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Mezunlar Ofisi</w:t>
            </w:r>
          </w:p>
        </w:tc>
      </w:tr>
      <w:tr w:rsidR="00D764EE" w:rsidRPr="00D467F8" w:rsidTr="00A937DD">
        <w:trPr>
          <w:trHeight w:val="1097"/>
        </w:trPr>
        <w:tc>
          <w:tcPr>
            <w:cnfStyle w:val="001000000000" w:firstRow="0" w:lastRow="0" w:firstColumn="1" w:lastColumn="0" w:oddVBand="0" w:evenVBand="0" w:oddHBand="0" w:evenHBand="0" w:firstRowFirstColumn="0" w:firstRowLastColumn="0" w:lastRowFirstColumn="0" w:lastRowLastColumn="0"/>
            <w:tcW w:w="4248" w:type="dxa"/>
            <w:vAlign w:val="center"/>
          </w:tcPr>
          <w:p w:rsidR="00D764EE" w:rsidRPr="00D467F8" w:rsidRDefault="00D764EE" w:rsidP="00D764EE">
            <w:pPr>
              <w:rPr>
                <w:rFonts w:eastAsia="Times New Roman" w:cstheme="minorHAnsi"/>
                <w:b w:val="0"/>
                <w:lang w:val="en-US" w:eastAsia="tr-TR"/>
              </w:rPr>
            </w:pPr>
            <w:r w:rsidRPr="00D467F8">
              <w:rPr>
                <w:rFonts w:eastAsia="Times New Roman" w:cstheme="minorHAnsi"/>
                <w:b w:val="0"/>
                <w:lang w:val="en-US" w:eastAsia="tr-TR"/>
              </w:rPr>
              <w:t>PG5.4.4 Öğretim üyelerinin, Öğrencilerin/ Mezun öğrencilerin Teknopark, Kuluçka Merkezi, TEKMER’de ortak veya sahip olduğu sürdürülebilirlik ile ilgili faal firma sayısı</w:t>
            </w:r>
          </w:p>
        </w:tc>
        <w:tc>
          <w:tcPr>
            <w:tcW w:w="6853" w:type="dxa"/>
            <w:noWrap/>
            <w:vAlign w:val="center"/>
          </w:tcPr>
          <w:p w:rsidR="00D764EE" w:rsidRPr="00D467F8" w:rsidRDefault="00D764EE" w:rsidP="00D764E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ERÜ mensubu öğretim üyelerinin, öğrencilerin/mezun öğrencilerin ilgili Teknopark, Kuluçka Merkezi, TEKMER’de Ortak veya Sahip Olduğu Sürdürülebilir Kalkınma Amaçlarına yönelik faaliyet göste</w:t>
            </w:r>
            <w:r w:rsidR="00233FC4" w:rsidRPr="00D467F8">
              <w:rPr>
                <w:rFonts w:eastAsia="Times New Roman" w:cstheme="minorHAnsi"/>
                <w:lang w:val="en-US" w:eastAsia="tr-TR"/>
              </w:rPr>
              <w:t>ren toplam faal firma sayısını ifade eder.</w:t>
            </w:r>
          </w:p>
        </w:tc>
        <w:tc>
          <w:tcPr>
            <w:tcW w:w="3180" w:type="dxa"/>
            <w:vAlign w:val="center"/>
          </w:tcPr>
          <w:p w:rsidR="00D764EE" w:rsidRPr="00D467F8" w:rsidRDefault="00D764EE" w:rsidP="00D764E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Erciyes TEKNOPARK</w:t>
            </w:r>
          </w:p>
        </w:tc>
      </w:tr>
      <w:tr w:rsidR="00D764EE" w:rsidRPr="00D467F8" w:rsidTr="00A937DD">
        <w:trPr>
          <w:trHeight w:val="1097"/>
        </w:trPr>
        <w:tc>
          <w:tcPr>
            <w:cnfStyle w:val="001000000000" w:firstRow="0" w:lastRow="0" w:firstColumn="1" w:lastColumn="0" w:oddVBand="0" w:evenVBand="0" w:oddHBand="0" w:evenHBand="0" w:firstRowFirstColumn="0" w:firstRowLastColumn="0" w:lastRowFirstColumn="0" w:lastRowLastColumn="0"/>
            <w:tcW w:w="4248" w:type="dxa"/>
            <w:vAlign w:val="center"/>
          </w:tcPr>
          <w:p w:rsidR="00D764EE" w:rsidRPr="00D467F8" w:rsidRDefault="00D764EE" w:rsidP="00D764EE">
            <w:pPr>
              <w:rPr>
                <w:rFonts w:eastAsia="Times New Roman" w:cstheme="minorHAnsi"/>
                <w:b w:val="0"/>
                <w:lang w:val="en-US" w:eastAsia="tr-TR"/>
              </w:rPr>
            </w:pPr>
            <w:r w:rsidRPr="00D467F8">
              <w:rPr>
                <w:rFonts w:eastAsia="Times New Roman" w:cstheme="minorHAnsi"/>
                <w:b w:val="0"/>
                <w:lang w:val="en-US" w:eastAsia="tr-TR"/>
              </w:rPr>
              <w:t>PG5.4.5 Sürdürülebilirlik ile ilgili araştırmalara ayrılan bütçe miktarının toplam araştırma fonlarına oranı</w:t>
            </w:r>
          </w:p>
        </w:tc>
        <w:tc>
          <w:tcPr>
            <w:tcW w:w="6853" w:type="dxa"/>
            <w:noWrap/>
            <w:vAlign w:val="center"/>
          </w:tcPr>
          <w:p w:rsidR="00D764EE" w:rsidRPr="00D467F8" w:rsidRDefault="00D764EE" w:rsidP="00D764E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Sürdürülebilir Kalkınma Amaçları ile doğrudan ilişkili olan, ilgili yılda  başlamış, devam eden veya tamamlanmış projelerin araştırma fonunun t</w:t>
            </w:r>
            <w:r w:rsidR="00233FC4" w:rsidRPr="00D467F8">
              <w:rPr>
                <w:rFonts w:eastAsia="Times New Roman" w:cstheme="minorHAnsi"/>
                <w:lang w:val="en-US" w:eastAsia="tr-TR"/>
              </w:rPr>
              <w:t>oplam araştırma fonuna oranını ifade eder.</w:t>
            </w:r>
          </w:p>
        </w:tc>
        <w:tc>
          <w:tcPr>
            <w:tcW w:w="3180" w:type="dxa"/>
            <w:vAlign w:val="center"/>
          </w:tcPr>
          <w:p w:rsidR="00D764EE" w:rsidRPr="00D467F8" w:rsidRDefault="00D764EE" w:rsidP="00D764EE">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US" w:eastAsia="tr-TR"/>
              </w:rPr>
            </w:pPr>
            <w:r w:rsidRPr="00D467F8">
              <w:rPr>
                <w:rFonts w:eastAsia="Times New Roman" w:cstheme="minorHAnsi"/>
                <w:lang w:val="en-US" w:eastAsia="tr-TR"/>
              </w:rPr>
              <w:t>BAPSİS, DAPSİS, TÜBİTAK, TTS, Strateji Daire Başkanlığı, TEKNOPARK</w:t>
            </w:r>
          </w:p>
        </w:tc>
      </w:tr>
    </w:tbl>
    <w:p w:rsidR="00656DB2" w:rsidRPr="00D467F8" w:rsidRDefault="00656DB2" w:rsidP="007310D2">
      <w:pPr>
        <w:rPr>
          <w:rFonts w:cstheme="minorHAnsi"/>
        </w:rPr>
      </w:pPr>
    </w:p>
    <w:sectPr w:rsidR="00656DB2" w:rsidRPr="00D467F8" w:rsidSect="00922C4E">
      <w:pgSz w:w="16838" w:h="11906"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A2" w:rsidRDefault="00763CA2" w:rsidP="003078D3">
      <w:pPr>
        <w:spacing w:after="0" w:line="240" w:lineRule="auto"/>
      </w:pPr>
      <w:r>
        <w:separator/>
      </w:r>
    </w:p>
  </w:endnote>
  <w:endnote w:type="continuationSeparator" w:id="0">
    <w:p w:rsidR="00763CA2" w:rsidRDefault="00763CA2" w:rsidP="0030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B9BD5" w:themeColor="accent1"/>
      </w:rPr>
      <w:id w:val="1280685179"/>
      <w:docPartObj>
        <w:docPartGallery w:val="Page Numbers (Bottom of Page)"/>
        <w:docPartUnique/>
      </w:docPartObj>
    </w:sdtPr>
    <w:sdtEndPr>
      <w:rPr>
        <w:noProof/>
      </w:rPr>
    </w:sdtEndPr>
    <w:sdtContent>
      <w:p w:rsidR="009A6592" w:rsidRPr="005D120C" w:rsidRDefault="009A6592">
        <w:pPr>
          <w:pStyle w:val="AltBilgi"/>
          <w:jc w:val="center"/>
          <w:rPr>
            <w:color w:val="5B9BD5" w:themeColor="accent1"/>
          </w:rPr>
        </w:pPr>
        <w:r w:rsidRPr="005D120C">
          <w:rPr>
            <w:color w:val="5B9BD5" w:themeColor="accent1"/>
            <w:lang w:bidi="tr-TR"/>
          </w:rPr>
          <w:fldChar w:fldCharType="begin"/>
        </w:r>
        <w:r w:rsidRPr="005D120C">
          <w:rPr>
            <w:color w:val="5B9BD5" w:themeColor="accent1"/>
            <w:lang w:bidi="tr-TR"/>
          </w:rPr>
          <w:instrText xml:space="preserve"> PAGE   \* MERGEFORMAT </w:instrText>
        </w:r>
        <w:r w:rsidRPr="005D120C">
          <w:rPr>
            <w:color w:val="5B9BD5" w:themeColor="accent1"/>
            <w:lang w:bidi="tr-TR"/>
          </w:rPr>
          <w:fldChar w:fldCharType="separate"/>
        </w:r>
        <w:r w:rsidR="008E7D7F">
          <w:rPr>
            <w:noProof/>
            <w:color w:val="5B9BD5" w:themeColor="accent1"/>
            <w:lang w:bidi="tr-TR"/>
          </w:rPr>
          <w:t>15</w:t>
        </w:r>
        <w:r w:rsidRPr="005D120C">
          <w:rPr>
            <w:noProof/>
            <w:color w:val="5B9BD5" w:themeColor="accent1"/>
            <w:lang w:bidi="tr-TR"/>
          </w:rPr>
          <w:fldChar w:fldCharType="end"/>
        </w:r>
      </w:p>
    </w:sdtContent>
  </w:sdt>
  <w:p w:rsidR="009A6592" w:rsidRPr="005A3F0A" w:rsidRDefault="009A6592" w:rsidP="003078D3">
    <w:pPr>
      <w:tabs>
        <w:tab w:val="left" w:pos="7404"/>
      </w:tabs>
      <w:jc w:val="right"/>
      <w:rPr>
        <w:color w:val="2E74B5" w:themeColor="accent1" w:themeShade="BF"/>
        <w:sz w:val="18"/>
        <w:szCs w:val="18"/>
      </w:rPr>
    </w:pPr>
    <w:r w:rsidRPr="005A3F0A">
      <w:rPr>
        <w:color w:val="2E74B5" w:themeColor="accent1" w:themeShade="BF"/>
        <w:sz w:val="18"/>
        <w:szCs w:val="18"/>
      </w:rPr>
      <w:t>Kurumsal Veri Yönetimi ve Analitiği Koordinatörlüğü</w:t>
    </w:r>
  </w:p>
  <w:p w:rsidR="009A6592" w:rsidRDefault="009A65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A2" w:rsidRDefault="00763CA2" w:rsidP="003078D3">
      <w:pPr>
        <w:spacing w:after="0" w:line="240" w:lineRule="auto"/>
      </w:pPr>
      <w:r>
        <w:separator/>
      </w:r>
    </w:p>
  </w:footnote>
  <w:footnote w:type="continuationSeparator" w:id="0">
    <w:p w:rsidR="00763CA2" w:rsidRDefault="00763CA2" w:rsidP="0030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92" w:rsidRDefault="00763CA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381610" o:spid="_x0000_s2050" type="#_x0000_t75" style="position:absolute;margin-left:0;margin-top:0;width:453.55pt;height:281.6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92" w:rsidRDefault="009A6592">
    <w:pPr>
      <w:pStyle w:val="stBilgi"/>
    </w:pPr>
    <w:r w:rsidRPr="00034F1A">
      <w:rPr>
        <w:rFonts w:cstheme="minorHAnsi"/>
        <w:noProof/>
        <w:lang w:eastAsia="tr-TR"/>
      </w:rPr>
      <w:drawing>
        <wp:inline distT="0" distB="0" distL="0" distR="0" wp14:anchorId="5D8420BF" wp14:editId="30E93626">
          <wp:extent cx="905178" cy="647700"/>
          <wp:effectExtent l="0" t="0" r="9525" b="0"/>
          <wp:docPr id="81" name="Resim 81" descr="C:\Users\ZDEN~1\AppData\Local\Temp\Rar$DIa11444.23438\ars-unv-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DEN~1\AppData\Local\Temp\Rar$DIa11444.23438\ars-unv-logo-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785" cy="659583"/>
                  </a:xfrm>
                  <a:prstGeom prst="rect">
                    <a:avLst/>
                  </a:prstGeom>
                  <a:noFill/>
                  <a:ln>
                    <a:noFill/>
                  </a:ln>
                </pic:spPr>
              </pic:pic>
            </a:graphicData>
          </a:graphic>
        </wp:inline>
      </w:drawing>
    </w:r>
    <w:r w:rsidRPr="000D369E">
      <w:rPr>
        <w:b/>
        <w:color w:val="2E74B5" w:themeColor="accent1" w:themeShade="BF"/>
      </w:rPr>
      <w:t>ERCİYES ÜNİVERSİTESİ 2022-2026 STRATEJİK PLANI İZLEME RAPORU</w:t>
    </w:r>
    <w:r>
      <w:rPr>
        <w:b/>
        <w:color w:val="2E74B5" w:themeColor="accent1" w:themeShade="BF"/>
      </w:rPr>
      <w:t xml:space="preserve"> (2022 Ocak-Haziran)</w:t>
    </w:r>
    <w:r w:rsidR="00763CA2">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381611" o:spid="_x0000_s2051" type="#_x0000_t75" style="position:absolute;margin-left:0;margin-top:0;width:453.55pt;height:281.65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92" w:rsidRDefault="009A6592" w:rsidP="00A97B42">
    <w:pPr>
      <w:pStyle w:val="stBilgi"/>
      <w:ind w:left="-567"/>
    </w:pPr>
    <w:r w:rsidRPr="00034F1A">
      <w:rPr>
        <w:rFonts w:cstheme="minorHAnsi"/>
        <w:noProof/>
        <w:lang w:eastAsia="tr-TR"/>
      </w:rPr>
      <w:drawing>
        <wp:inline distT="0" distB="0" distL="0" distR="0" wp14:anchorId="3BC94F00" wp14:editId="34E899BA">
          <wp:extent cx="905178" cy="647700"/>
          <wp:effectExtent l="0" t="0" r="9525" b="0"/>
          <wp:docPr id="82" name="Resim 82" descr="C:\Users\ZDEN~1\AppData\Local\Temp\Rar$DIa11444.23438\ars-unv-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DEN~1\AppData\Local\Temp\Rar$DIa11444.23438\ars-unv-logo-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785" cy="659583"/>
                  </a:xfrm>
                  <a:prstGeom prst="rect">
                    <a:avLst/>
                  </a:prstGeom>
                  <a:noFill/>
                  <a:ln>
                    <a:noFill/>
                  </a:ln>
                </pic:spPr>
              </pic:pic>
            </a:graphicData>
          </a:graphic>
        </wp:inline>
      </w:drawing>
    </w:r>
    <w:r w:rsidR="00763CA2">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381609" o:spid="_x0000_s2049" type="#_x0000_t75" style="position:absolute;left:0;text-align:left;margin-left:0;margin-top:0;width:453.55pt;height:281.65pt;z-index:-251658240;mso-position-horizontal:center;mso-position-horizontal-relative:margin;mso-position-vertical:center;mso-position-vertical-relative:margin" o:allowincell="f">
          <v:imagedata r:id="rId2" o:title="logo" gain="19661f" blacklevel="22938f"/>
          <w10:wrap anchorx="margin" anchory="margin"/>
        </v:shape>
      </w:pict>
    </w:r>
    <w:r>
      <w:t xml:space="preserve"> </w:t>
    </w:r>
    <w:r w:rsidRPr="000D369E">
      <w:rPr>
        <w:b/>
        <w:color w:val="2E74B5" w:themeColor="accent1" w:themeShade="BF"/>
      </w:rPr>
      <w:t>ERCİYES ÜNİVERSİTESİ 2022-2026 STRATEJİK PLANI İZLEME RAPORU</w:t>
    </w:r>
    <w:r>
      <w:rPr>
        <w:b/>
        <w:color w:val="2E74B5" w:themeColor="accent1" w:themeShade="BF"/>
      </w:rPr>
      <w:t xml:space="preserve"> (2022 Ocak-Haziran)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394"/>
      </v:shape>
    </w:pict>
  </w:numPicBullet>
  <w:abstractNum w:abstractNumId="0" w15:restartNumberingAfterBreak="0">
    <w:nsid w:val="00F727A8"/>
    <w:multiLevelType w:val="hybridMultilevel"/>
    <w:tmpl w:val="C33EC82E"/>
    <w:lvl w:ilvl="0" w:tplc="041F0007">
      <w:start w:val="1"/>
      <w:numFmt w:val="bullet"/>
      <w:lvlText w:val=""/>
      <w:lvlPicBulletId w:val="0"/>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24F4D43"/>
    <w:multiLevelType w:val="hybridMultilevel"/>
    <w:tmpl w:val="63AC266C"/>
    <w:lvl w:ilvl="0" w:tplc="64A0D6E2">
      <w:start w:val="1"/>
      <w:numFmt w:val="bullet"/>
      <w:lvlText w:val=""/>
      <w:lvlJc w:val="left"/>
      <w:pPr>
        <w:ind w:left="1440" w:hanging="360"/>
      </w:pPr>
      <w:rPr>
        <w:rFonts w:ascii="Symbol" w:hAnsi="Symbol" w:hint="default"/>
        <w:color w:val="000000" w:themeColor="tex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3E8148C"/>
    <w:multiLevelType w:val="hybridMultilevel"/>
    <w:tmpl w:val="FFD4F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F45E31"/>
    <w:multiLevelType w:val="hybridMultilevel"/>
    <w:tmpl w:val="7C927D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EF3889"/>
    <w:multiLevelType w:val="hybridMultilevel"/>
    <w:tmpl w:val="2C2021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D2A4238"/>
    <w:multiLevelType w:val="hybridMultilevel"/>
    <w:tmpl w:val="5B7643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E648A4"/>
    <w:multiLevelType w:val="hybridMultilevel"/>
    <w:tmpl w:val="7ABE3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B50994"/>
    <w:multiLevelType w:val="hybridMultilevel"/>
    <w:tmpl w:val="32B6D9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4C7D22"/>
    <w:multiLevelType w:val="hybridMultilevel"/>
    <w:tmpl w:val="9AE6D1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8A00FD"/>
    <w:multiLevelType w:val="hybridMultilevel"/>
    <w:tmpl w:val="36361E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980F6A"/>
    <w:multiLevelType w:val="hybridMultilevel"/>
    <w:tmpl w:val="2FE839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0F76963"/>
    <w:multiLevelType w:val="hybridMultilevel"/>
    <w:tmpl w:val="A7366E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0B03C6"/>
    <w:multiLevelType w:val="hybridMultilevel"/>
    <w:tmpl w:val="CA2A40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2535809"/>
    <w:multiLevelType w:val="multilevel"/>
    <w:tmpl w:val="AF364F6A"/>
    <w:lvl w:ilvl="0">
      <w:start w:val="3"/>
      <w:numFmt w:val="decimal"/>
      <w:lvlText w:val="%1"/>
      <w:lvlJc w:val="left"/>
      <w:pPr>
        <w:ind w:left="360" w:hanging="360"/>
      </w:pPr>
      <w:rPr>
        <w:rFonts w:hint="default"/>
      </w:rPr>
    </w:lvl>
    <w:lvl w:ilvl="1">
      <w:start w:val="1"/>
      <w:numFmt w:val="decimal"/>
      <w:pStyle w:val="Balk2"/>
      <w:lvlText w:val="%1.%2"/>
      <w:lvlJc w:val="left"/>
      <w:pPr>
        <w:ind w:left="6031"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5CC096D"/>
    <w:multiLevelType w:val="hybridMultilevel"/>
    <w:tmpl w:val="8286F1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FB45F2"/>
    <w:multiLevelType w:val="hybridMultilevel"/>
    <w:tmpl w:val="22CE7F7E"/>
    <w:lvl w:ilvl="0" w:tplc="E612E738">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536EA9"/>
    <w:multiLevelType w:val="hybridMultilevel"/>
    <w:tmpl w:val="21F877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AA338BE"/>
    <w:multiLevelType w:val="hybridMultilevel"/>
    <w:tmpl w:val="2E2CA7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2317CB"/>
    <w:multiLevelType w:val="hybridMultilevel"/>
    <w:tmpl w:val="D1DEBD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8D1914"/>
    <w:multiLevelType w:val="hybridMultilevel"/>
    <w:tmpl w:val="AA085EF6"/>
    <w:lvl w:ilvl="0" w:tplc="66C643CA">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1215C10"/>
    <w:multiLevelType w:val="hybridMultilevel"/>
    <w:tmpl w:val="2CC85C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713DB4"/>
    <w:multiLevelType w:val="hybridMultilevel"/>
    <w:tmpl w:val="C31CBBA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65B5A0D"/>
    <w:multiLevelType w:val="hybridMultilevel"/>
    <w:tmpl w:val="E52E9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5C070C"/>
    <w:multiLevelType w:val="hybridMultilevel"/>
    <w:tmpl w:val="947E3B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850BAE"/>
    <w:multiLevelType w:val="hybridMultilevel"/>
    <w:tmpl w:val="715AF0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E336E6"/>
    <w:multiLevelType w:val="hybridMultilevel"/>
    <w:tmpl w:val="8E364F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B3B4C71"/>
    <w:multiLevelType w:val="hybridMultilevel"/>
    <w:tmpl w:val="C4B61E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D2B2222"/>
    <w:multiLevelType w:val="hybridMultilevel"/>
    <w:tmpl w:val="4990AC2A"/>
    <w:lvl w:ilvl="0" w:tplc="E612E738">
      <w:start w:val="1"/>
      <w:numFmt w:val="bullet"/>
      <w:lvlText w:val=""/>
      <w:lvlJc w:val="left"/>
      <w:pPr>
        <w:ind w:left="1440" w:hanging="360"/>
      </w:pPr>
      <w:rPr>
        <w:rFonts w:ascii="Symbol" w:hAnsi="Symbol" w:hint="default"/>
        <w:color w:val="FF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4ED04A9B"/>
    <w:multiLevelType w:val="hybridMultilevel"/>
    <w:tmpl w:val="C66E01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550323CB"/>
    <w:multiLevelType w:val="hybridMultilevel"/>
    <w:tmpl w:val="B11852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564349F"/>
    <w:multiLevelType w:val="hybridMultilevel"/>
    <w:tmpl w:val="DB1683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B01081"/>
    <w:multiLevelType w:val="multilevel"/>
    <w:tmpl w:val="498ABA28"/>
    <w:lvl w:ilvl="0">
      <w:start w:val="1"/>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32" w15:restartNumberingAfterBreak="0">
    <w:nsid w:val="55FB3F72"/>
    <w:multiLevelType w:val="hybridMultilevel"/>
    <w:tmpl w:val="62CC8E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69A21DD"/>
    <w:multiLevelType w:val="hybridMultilevel"/>
    <w:tmpl w:val="C5909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12D4236"/>
    <w:multiLevelType w:val="hybridMultilevel"/>
    <w:tmpl w:val="C890B3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6B0E38A7"/>
    <w:multiLevelType w:val="hybridMultilevel"/>
    <w:tmpl w:val="F5DA45C0"/>
    <w:lvl w:ilvl="0" w:tplc="66C643CA">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E3C36BD"/>
    <w:multiLevelType w:val="hybridMultilevel"/>
    <w:tmpl w:val="570282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F7413A5"/>
    <w:multiLevelType w:val="hybridMultilevel"/>
    <w:tmpl w:val="989AE3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71DF4561"/>
    <w:multiLevelType w:val="hybridMultilevel"/>
    <w:tmpl w:val="C578FD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8D43DD1"/>
    <w:multiLevelType w:val="hybridMultilevel"/>
    <w:tmpl w:val="8D963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A1708AB"/>
    <w:multiLevelType w:val="hybridMultilevel"/>
    <w:tmpl w:val="5F907C00"/>
    <w:lvl w:ilvl="0" w:tplc="66C643CA">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7934C9"/>
    <w:multiLevelType w:val="hybridMultilevel"/>
    <w:tmpl w:val="76505A5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15:restartNumberingAfterBreak="0">
    <w:nsid w:val="7AEF088B"/>
    <w:multiLevelType w:val="hybridMultilevel"/>
    <w:tmpl w:val="B7CCADF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4B0CDD"/>
    <w:multiLevelType w:val="hybridMultilevel"/>
    <w:tmpl w:val="52B44C96"/>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1"/>
  </w:num>
  <w:num w:numId="2">
    <w:abstractNumId w:val="13"/>
  </w:num>
  <w:num w:numId="3">
    <w:abstractNumId w:val="22"/>
  </w:num>
  <w:num w:numId="4">
    <w:abstractNumId w:val="35"/>
  </w:num>
  <w:num w:numId="5">
    <w:abstractNumId w:val="19"/>
  </w:num>
  <w:num w:numId="6">
    <w:abstractNumId w:val="40"/>
  </w:num>
  <w:num w:numId="7">
    <w:abstractNumId w:val="2"/>
  </w:num>
  <w:num w:numId="8">
    <w:abstractNumId w:val="20"/>
  </w:num>
  <w:num w:numId="9">
    <w:abstractNumId w:val="9"/>
  </w:num>
  <w:num w:numId="10">
    <w:abstractNumId w:val="21"/>
  </w:num>
  <w:num w:numId="11">
    <w:abstractNumId w:val="23"/>
  </w:num>
  <w:num w:numId="12">
    <w:abstractNumId w:val="36"/>
  </w:num>
  <w:num w:numId="13">
    <w:abstractNumId w:val="17"/>
  </w:num>
  <w:num w:numId="14">
    <w:abstractNumId w:val="11"/>
  </w:num>
  <w:num w:numId="15">
    <w:abstractNumId w:val="25"/>
  </w:num>
  <w:num w:numId="16">
    <w:abstractNumId w:val="3"/>
  </w:num>
  <w:num w:numId="17">
    <w:abstractNumId w:val="5"/>
  </w:num>
  <w:num w:numId="18">
    <w:abstractNumId w:val="18"/>
  </w:num>
  <w:num w:numId="19">
    <w:abstractNumId w:val="32"/>
  </w:num>
  <w:num w:numId="20">
    <w:abstractNumId w:val="42"/>
  </w:num>
  <w:num w:numId="21">
    <w:abstractNumId w:val="6"/>
  </w:num>
  <w:num w:numId="22">
    <w:abstractNumId w:val="43"/>
  </w:num>
  <w:num w:numId="23">
    <w:abstractNumId w:val="12"/>
  </w:num>
  <w:num w:numId="24">
    <w:abstractNumId w:val="30"/>
  </w:num>
  <w:num w:numId="25">
    <w:abstractNumId w:val="39"/>
  </w:num>
  <w:num w:numId="26">
    <w:abstractNumId w:val="16"/>
  </w:num>
  <w:num w:numId="27">
    <w:abstractNumId w:val="29"/>
  </w:num>
  <w:num w:numId="28">
    <w:abstractNumId w:val="8"/>
  </w:num>
  <w:num w:numId="29">
    <w:abstractNumId w:val="26"/>
  </w:num>
  <w:num w:numId="30">
    <w:abstractNumId w:val="24"/>
  </w:num>
  <w:num w:numId="31">
    <w:abstractNumId w:val="14"/>
  </w:num>
  <w:num w:numId="32">
    <w:abstractNumId w:val="7"/>
  </w:num>
  <w:num w:numId="33">
    <w:abstractNumId w:val="0"/>
  </w:num>
  <w:num w:numId="34">
    <w:abstractNumId w:val="4"/>
  </w:num>
  <w:num w:numId="35">
    <w:abstractNumId w:val="41"/>
  </w:num>
  <w:num w:numId="36">
    <w:abstractNumId w:val="38"/>
  </w:num>
  <w:num w:numId="37">
    <w:abstractNumId w:val="10"/>
  </w:num>
  <w:num w:numId="38">
    <w:abstractNumId w:val="34"/>
  </w:num>
  <w:num w:numId="39">
    <w:abstractNumId w:val="28"/>
  </w:num>
  <w:num w:numId="40">
    <w:abstractNumId w:val="33"/>
  </w:num>
  <w:num w:numId="41">
    <w:abstractNumId w:val="1"/>
  </w:num>
  <w:num w:numId="42">
    <w:abstractNumId w:val="15"/>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1B"/>
    <w:rsid w:val="000106A0"/>
    <w:rsid w:val="00012FD4"/>
    <w:rsid w:val="000162EA"/>
    <w:rsid w:val="00016DD9"/>
    <w:rsid w:val="00025B86"/>
    <w:rsid w:val="0003444A"/>
    <w:rsid w:val="00034F1A"/>
    <w:rsid w:val="0003647E"/>
    <w:rsid w:val="0004691F"/>
    <w:rsid w:val="00046C1F"/>
    <w:rsid w:val="00057F05"/>
    <w:rsid w:val="00061490"/>
    <w:rsid w:val="0006552D"/>
    <w:rsid w:val="00065877"/>
    <w:rsid w:val="00074EC3"/>
    <w:rsid w:val="00083CA3"/>
    <w:rsid w:val="00092054"/>
    <w:rsid w:val="00093845"/>
    <w:rsid w:val="00095F9B"/>
    <w:rsid w:val="00097465"/>
    <w:rsid w:val="000A0745"/>
    <w:rsid w:val="000A2231"/>
    <w:rsid w:val="000A5FB2"/>
    <w:rsid w:val="000B0089"/>
    <w:rsid w:val="000B08F9"/>
    <w:rsid w:val="000B50AC"/>
    <w:rsid w:val="000B6D28"/>
    <w:rsid w:val="000C1BBB"/>
    <w:rsid w:val="000C3A56"/>
    <w:rsid w:val="000C716C"/>
    <w:rsid w:val="000C7344"/>
    <w:rsid w:val="000D02BE"/>
    <w:rsid w:val="000D2CC0"/>
    <w:rsid w:val="000D369E"/>
    <w:rsid w:val="000D432F"/>
    <w:rsid w:val="000E311B"/>
    <w:rsid w:val="000F4551"/>
    <w:rsid w:val="000F47C0"/>
    <w:rsid w:val="0010625B"/>
    <w:rsid w:val="001070D7"/>
    <w:rsid w:val="0011011D"/>
    <w:rsid w:val="0012271D"/>
    <w:rsid w:val="001228D8"/>
    <w:rsid w:val="00123E4C"/>
    <w:rsid w:val="00125ED7"/>
    <w:rsid w:val="0013581A"/>
    <w:rsid w:val="001539D6"/>
    <w:rsid w:val="00153D75"/>
    <w:rsid w:val="001571F9"/>
    <w:rsid w:val="00165598"/>
    <w:rsid w:val="00166B1A"/>
    <w:rsid w:val="00167CBB"/>
    <w:rsid w:val="001710F8"/>
    <w:rsid w:val="00171160"/>
    <w:rsid w:val="001750D4"/>
    <w:rsid w:val="0017747B"/>
    <w:rsid w:val="001776E0"/>
    <w:rsid w:val="001801C3"/>
    <w:rsid w:val="0018534B"/>
    <w:rsid w:val="00186553"/>
    <w:rsid w:val="001A0B04"/>
    <w:rsid w:val="001A0CC8"/>
    <w:rsid w:val="001A4DD8"/>
    <w:rsid w:val="001A5FAF"/>
    <w:rsid w:val="001B0E45"/>
    <w:rsid w:val="001B445B"/>
    <w:rsid w:val="001B555F"/>
    <w:rsid w:val="001B5916"/>
    <w:rsid w:val="001B7EC1"/>
    <w:rsid w:val="001C7C69"/>
    <w:rsid w:val="001D061C"/>
    <w:rsid w:val="001D120C"/>
    <w:rsid w:val="001D358E"/>
    <w:rsid w:val="001D6767"/>
    <w:rsid w:val="001E06C1"/>
    <w:rsid w:val="001E1F9A"/>
    <w:rsid w:val="001E5D5C"/>
    <w:rsid w:val="001F0486"/>
    <w:rsid w:val="001F2895"/>
    <w:rsid w:val="001F2DD3"/>
    <w:rsid w:val="001F4C29"/>
    <w:rsid w:val="001F5234"/>
    <w:rsid w:val="001F7B31"/>
    <w:rsid w:val="002025B4"/>
    <w:rsid w:val="00210AC6"/>
    <w:rsid w:val="00211143"/>
    <w:rsid w:val="00213C5A"/>
    <w:rsid w:val="00221A64"/>
    <w:rsid w:val="0022320D"/>
    <w:rsid w:val="00233FC4"/>
    <w:rsid w:val="002452FF"/>
    <w:rsid w:val="00245926"/>
    <w:rsid w:val="002500C8"/>
    <w:rsid w:val="00250852"/>
    <w:rsid w:val="00250B81"/>
    <w:rsid w:val="0025212B"/>
    <w:rsid w:val="00252297"/>
    <w:rsid w:val="00253D50"/>
    <w:rsid w:val="0025471B"/>
    <w:rsid w:val="002549DE"/>
    <w:rsid w:val="002606ED"/>
    <w:rsid w:val="002619F8"/>
    <w:rsid w:val="00262100"/>
    <w:rsid w:val="00262806"/>
    <w:rsid w:val="00262D33"/>
    <w:rsid w:val="002638AB"/>
    <w:rsid w:val="00263AA2"/>
    <w:rsid w:val="00270F0D"/>
    <w:rsid w:val="00272AF6"/>
    <w:rsid w:val="00275E49"/>
    <w:rsid w:val="00275EC9"/>
    <w:rsid w:val="002779D0"/>
    <w:rsid w:val="002860CF"/>
    <w:rsid w:val="00294148"/>
    <w:rsid w:val="00297A8F"/>
    <w:rsid w:val="002A0E34"/>
    <w:rsid w:val="002A1544"/>
    <w:rsid w:val="002A248B"/>
    <w:rsid w:val="002B09B3"/>
    <w:rsid w:val="002B0AD4"/>
    <w:rsid w:val="002B3B17"/>
    <w:rsid w:val="002C566B"/>
    <w:rsid w:val="002C5AB7"/>
    <w:rsid w:val="002C6598"/>
    <w:rsid w:val="002D2411"/>
    <w:rsid w:val="002D2B65"/>
    <w:rsid w:val="002D3C95"/>
    <w:rsid w:val="002D4F00"/>
    <w:rsid w:val="002D5954"/>
    <w:rsid w:val="002E0A54"/>
    <w:rsid w:val="002E178A"/>
    <w:rsid w:val="002E4C73"/>
    <w:rsid w:val="002E7595"/>
    <w:rsid w:val="002F04CF"/>
    <w:rsid w:val="002F248C"/>
    <w:rsid w:val="002F4210"/>
    <w:rsid w:val="0030094F"/>
    <w:rsid w:val="0030265D"/>
    <w:rsid w:val="00307291"/>
    <w:rsid w:val="003078D3"/>
    <w:rsid w:val="00310E62"/>
    <w:rsid w:val="003110C6"/>
    <w:rsid w:val="00311A3E"/>
    <w:rsid w:val="00313151"/>
    <w:rsid w:val="00313E6E"/>
    <w:rsid w:val="00315A5E"/>
    <w:rsid w:val="003308E2"/>
    <w:rsid w:val="00330AD1"/>
    <w:rsid w:val="0034210B"/>
    <w:rsid w:val="00354691"/>
    <w:rsid w:val="003613F6"/>
    <w:rsid w:val="003639E7"/>
    <w:rsid w:val="00371D5C"/>
    <w:rsid w:val="00373698"/>
    <w:rsid w:val="0037528E"/>
    <w:rsid w:val="00375A99"/>
    <w:rsid w:val="0037655E"/>
    <w:rsid w:val="00384396"/>
    <w:rsid w:val="00386B1F"/>
    <w:rsid w:val="00394D54"/>
    <w:rsid w:val="003A3635"/>
    <w:rsid w:val="003A5599"/>
    <w:rsid w:val="003B44DA"/>
    <w:rsid w:val="003D453F"/>
    <w:rsid w:val="003D53B2"/>
    <w:rsid w:val="003D6DF1"/>
    <w:rsid w:val="003D7A56"/>
    <w:rsid w:val="003D7E4D"/>
    <w:rsid w:val="003E1774"/>
    <w:rsid w:val="003E548B"/>
    <w:rsid w:val="003F2FDF"/>
    <w:rsid w:val="003F7E9F"/>
    <w:rsid w:val="00406566"/>
    <w:rsid w:val="004074BE"/>
    <w:rsid w:val="00410A27"/>
    <w:rsid w:val="00411262"/>
    <w:rsid w:val="00423017"/>
    <w:rsid w:val="00424A6A"/>
    <w:rsid w:val="00431140"/>
    <w:rsid w:val="0043232E"/>
    <w:rsid w:val="004348A6"/>
    <w:rsid w:val="00442184"/>
    <w:rsid w:val="0044272F"/>
    <w:rsid w:val="00444519"/>
    <w:rsid w:val="00444A65"/>
    <w:rsid w:val="00450ABF"/>
    <w:rsid w:val="00454346"/>
    <w:rsid w:val="00454943"/>
    <w:rsid w:val="00455CAE"/>
    <w:rsid w:val="00457CC7"/>
    <w:rsid w:val="00462EA1"/>
    <w:rsid w:val="00463E77"/>
    <w:rsid w:val="00470D4D"/>
    <w:rsid w:val="004711D0"/>
    <w:rsid w:val="0047156C"/>
    <w:rsid w:val="00473438"/>
    <w:rsid w:val="00476987"/>
    <w:rsid w:val="00491634"/>
    <w:rsid w:val="00491B29"/>
    <w:rsid w:val="004A09CF"/>
    <w:rsid w:val="004A3697"/>
    <w:rsid w:val="004A370B"/>
    <w:rsid w:val="004A39B6"/>
    <w:rsid w:val="004A5079"/>
    <w:rsid w:val="004A7728"/>
    <w:rsid w:val="004B10B2"/>
    <w:rsid w:val="004B1B71"/>
    <w:rsid w:val="004B37A8"/>
    <w:rsid w:val="004B4717"/>
    <w:rsid w:val="004C42A9"/>
    <w:rsid w:val="004C698A"/>
    <w:rsid w:val="004D3E55"/>
    <w:rsid w:val="004E1A9A"/>
    <w:rsid w:val="004E1CB1"/>
    <w:rsid w:val="004E7C44"/>
    <w:rsid w:val="004F1CCE"/>
    <w:rsid w:val="004F2468"/>
    <w:rsid w:val="004F289F"/>
    <w:rsid w:val="004F5ECF"/>
    <w:rsid w:val="004F6426"/>
    <w:rsid w:val="00500284"/>
    <w:rsid w:val="005052A5"/>
    <w:rsid w:val="005075E2"/>
    <w:rsid w:val="00512DE1"/>
    <w:rsid w:val="00531BA1"/>
    <w:rsid w:val="00533E3F"/>
    <w:rsid w:val="00534F04"/>
    <w:rsid w:val="00540604"/>
    <w:rsid w:val="00542223"/>
    <w:rsid w:val="005453DD"/>
    <w:rsid w:val="00545E77"/>
    <w:rsid w:val="0055201A"/>
    <w:rsid w:val="00553DA3"/>
    <w:rsid w:val="00560408"/>
    <w:rsid w:val="0056225C"/>
    <w:rsid w:val="005659B1"/>
    <w:rsid w:val="00565D07"/>
    <w:rsid w:val="00565E9A"/>
    <w:rsid w:val="00571720"/>
    <w:rsid w:val="00575959"/>
    <w:rsid w:val="00575E46"/>
    <w:rsid w:val="005806FE"/>
    <w:rsid w:val="00582448"/>
    <w:rsid w:val="00582634"/>
    <w:rsid w:val="00582D8F"/>
    <w:rsid w:val="00583C3A"/>
    <w:rsid w:val="0058458E"/>
    <w:rsid w:val="00587664"/>
    <w:rsid w:val="005909D6"/>
    <w:rsid w:val="00590B4C"/>
    <w:rsid w:val="00592A1D"/>
    <w:rsid w:val="0059383A"/>
    <w:rsid w:val="005A01B1"/>
    <w:rsid w:val="005A1418"/>
    <w:rsid w:val="005A48DE"/>
    <w:rsid w:val="005B31C4"/>
    <w:rsid w:val="005B3DAF"/>
    <w:rsid w:val="005B442F"/>
    <w:rsid w:val="005C239C"/>
    <w:rsid w:val="005C5C37"/>
    <w:rsid w:val="005C7EEA"/>
    <w:rsid w:val="005D0F01"/>
    <w:rsid w:val="005D7029"/>
    <w:rsid w:val="005E0115"/>
    <w:rsid w:val="005E0599"/>
    <w:rsid w:val="005E15F5"/>
    <w:rsid w:val="005E20AD"/>
    <w:rsid w:val="005E2405"/>
    <w:rsid w:val="005E2E40"/>
    <w:rsid w:val="00600F03"/>
    <w:rsid w:val="006010FD"/>
    <w:rsid w:val="00601E88"/>
    <w:rsid w:val="006030E9"/>
    <w:rsid w:val="00605F37"/>
    <w:rsid w:val="00607FB8"/>
    <w:rsid w:val="00613D3D"/>
    <w:rsid w:val="006169D1"/>
    <w:rsid w:val="006278BC"/>
    <w:rsid w:val="006343FB"/>
    <w:rsid w:val="00641F54"/>
    <w:rsid w:val="00643A62"/>
    <w:rsid w:val="00656DB2"/>
    <w:rsid w:val="00657F11"/>
    <w:rsid w:val="00660534"/>
    <w:rsid w:val="00666047"/>
    <w:rsid w:val="00666400"/>
    <w:rsid w:val="006676C5"/>
    <w:rsid w:val="00671B7B"/>
    <w:rsid w:val="006761B4"/>
    <w:rsid w:val="006769C2"/>
    <w:rsid w:val="00683319"/>
    <w:rsid w:val="00683C53"/>
    <w:rsid w:val="00683DC7"/>
    <w:rsid w:val="00692B84"/>
    <w:rsid w:val="00695D8C"/>
    <w:rsid w:val="006962F8"/>
    <w:rsid w:val="006A2C79"/>
    <w:rsid w:val="006A680E"/>
    <w:rsid w:val="006B07A4"/>
    <w:rsid w:val="006B3021"/>
    <w:rsid w:val="006B41CD"/>
    <w:rsid w:val="006C42B3"/>
    <w:rsid w:val="006C67E3"/>
    <w:rsid w:val="006D2650"/>
    <w:rsid w:val="006D5B97"/>
    <w:rsid w:val="006E1302"/>
    <w:rsid w:val="006E3771"/>
    <w:rsid w:val="006E44C7"/>
    <w:rsid w:val="006E5C9A"/>
    <w:rsid w:val="006E7E9A"/>
    <w:rsid w:val="006F4148"/>
    <w:rsid w:val="006F7453"/>
    <w:rsid w:val="0070483E"/>
    <w:rsid w:val="00704A65"/>
    <w:rsid w:val="0071554A"/>
    <w:rsid w:val="00730BE0"/>
    <w:rsid w:val="007310D2"/>
    <w:rsid w:val="00732981"/>
    <w:rsid w:val="00734BA2"/>
    <w:rsid w:val="0074328D"/>
    <w:rsid w:val="0075018C"/>
    <w:rsid w:val="00750DE3"/>
    <w:rsid w:val="007518E0"/>
    <w:rsid w:val="007535AF"/>
    <w:rsid w:val="00755C93"/>
    <w:rsid w:val="00756747"/>
    <w:rsid w:val="00763CA2"/>
    <w:rsid w:val="00764548"/>
    <w:rsid w:val="00767ABE"/>
    <w:rsid w:val="007831B6"/>
    <w:rsid w:val="00784778"/>
    <w:rsid w:val="00785897"/>
    <w:rsid w:val="00791E29"/>
    <w:rsid w:val="00794B48"/>
    <w:rsid w:val="007A5E60"/>
    <w:rsid w:val="007B461D"/>
    <w:rsid w:val="007B6316"/>
    <w:rsid w:val="007B7617"/>
    <w:rsid w:val="007B7AF1"/>
    <w:rsid w:val="007B7D82"/>
    <w:rsid w:val="007C08A3"/>
    <w:rsid w:val="007C122F"/>
    <w:rsid w:val="007C7086"/>
    <w:rsid w:val="007D387E"/>
    <w:rsid w:val="007E345C"/>
    <w:rsid w:val="007E37A1"/>
    <w:rsid w:val="007E3C7C"/>
    <w:rsid w:val="007E5998"/>
    <w:rsid w:val="007E783A"/>
    <w:rsid w:val="007F03D8"/>
    <w:rsid w:val="007F1448"/>
    <w:rsid w:val="007F2D73"/>
    <w:rsid w:val="008023DD"/>
    <w:rsid w:val="00804A8B"/>
    <w:rsid w:val="00810B00"/>
    <w:rsid w:val="00812C7A"/>
    <w:rsid w:val="00814881"/>
    <w:rsid w:val="00816707"/>
    <w:rsid w:val="00822907"/>
    <w:rsid w:val="008249C0"/>
    <w:rsid w:val="0082607D"/>
    <w:rsid w:val="00832A30"/>
    <w:rsid w:val="00834E46"/>
    <w:rsid w:val="00835E47"/>
    <w:rsid w:val="00841E21"/>
    <w:rsid w:val="0084301A"/>
    <w:rsid w:val="00852597"/>
    <w:rsid w:val="0085286F"/>
    <w:rsid w:val="00854A85"/>
    <w:rsid w:val="008577F4"/>
    <w:rsid w:val="00860A47"/>
    <w:rsid w:val="008667E5"/>
    <w:rsid w:val="008709D4"/>
    <w:rsid w:val="0087286D"/>
    <w:rsid w:val="00896F29"/>
    <w:rsid w:val="00897C9F"/>
    <w:rsid w:val="008B2611"/>
    <w:rsid w:val="008B41AE"/>
    <w:rsid w:val="008B6B6E"/>
    <w:rsid w:val="008B6C13"/>
    <w:rsid w:val="008B71CE"/>
    <w:rsid w:val="008C15D6"/>
    <w:rsid w:val="008C1C87"/>
    <w:rsid w:val="008C449A"/>
    <w:rsid w:val="008D2AC8"/>
    <w:rsid w:val="008D2B69"/>
    <w:rsid w:val="008D3FFA"/>
    <w:rsid w:val="008D4CFC"/>
    <w:rsid w:val="008E1804"/>
    <w:rsid w:val="008E6627"/>
    <w:rsid w:val="008E68F7"/>
    <w:rsid w:val="008E7D7F"/>
    <w:rsid w:val="008F63C7"/>
    <w:rsid w:val="00900F7E"/>
    <w:rsid w:val="00903147"/>
    <w:rsid w:val="00904271"/>
    <w:rsid w:val="00904C4F"/>
    <w:rsid w:val="00915A2C"/>
    <w:rsid w:val="00922C4E"/>
    <w:rsid w:val="00925EBB"/>
    <w:rsid w:val="0093478C"/>
    <w:rsid w:val="00934E0D"/>
    <w:rsid w:val="00946EE2"/>
    <w:rsid w:val="009525A1"/>
    <w:rsid w:val="00954E55"/>
    <w:rsid w:val="00954FD7"/>
    <w:rsid w:val="00962F19"/>
    <w:rsid w:val="00977348"/>
    <w:rsid w:val="00982E15"/>
    <w:rsid w:val="0098462A"/>
    <w:rsid w:val="00986E1D"/>
    <w:rsid w:val="00990494"/>
    <w:rsid w:val="00997459"/>
    <w:rsid w:val="00997BF4"/>
    <w:rsid w:val="009A6592"/>
    <w:rsid w:val="009B5B8F"/>
    <w:rsid w:val="009C243B"/>
    <w:rsid w:val="009C5750"/>
    <w:rsid w:val="009D0926"/>
    <w:rsid w:val="009D3281"/>
    <w:rsid w:val="009D5D52"/>
    <w:rsid w:val="009D7508"/>
    <w:rsid w:val="009E0735"/>
    <w:rsid w:val="009E43AF"/>
    <w:rsid w:val="009E5815"/>
    <w:rsid w:val="009F3B87"/>
    <w:rsid w:val="009F5D47"/>
    <w:rsid w:val="00A00BA8"/>
    <w:rsid w:val="00A0568E"/>
    <w:rsid w:val="00A07C17"/>
    <w:rsid w:val="00A26D6F"/>
    <w:rsid w:val="00A27B7D"/>
    <w:rsid w:val="00A31CD6"/>
    <w:rsid w:val="00A329CD"/>
    <w:rsid w:val="00A36C01"/>
    <w:rsid w:val="00A36C10"/>
    <w:rsid w:val="00A37106"/>
    <w:rsid w:val="00A3769E"/>
    <w:rsid w:val="00A37AAE"/>
    <w:rsid w:val="00A40C45"/>
    <w:rsid w:val="00A449D2"/>
    <w:rsid w:val="00A450B9"/>
    <w:rsid w:val="00A558AA"/>
    <w:rsid w:val="00A57551"/>
    <w:rsid w:val="00A62BFE"/>
    <w:rsid w:val="00A65A6A"/>
    <w:rsid w:val="00A7114D"/>
    <w:rsid w:val="00A716C9"/>
    <w:rsid w:val="00A7592D"/>
    <w:rsid w:val="00A81437"/>
    <w:rsid w:val="00A937DD"/>
    <w:rsid w:val="00A94446"/>
    <w:rsid w:val="00A95CFC"/>
    <w:rsid w:val="00A97B42"/>
    <w:rsid w:val="00AA0F1C"/>
    <w:rsid w:val="00AA27FA"/>
    <w:rsid w:val="00AA2831"/>
    <w:rsid w:val="00AA4987"/>
    <w:rsid w:val="00AA5E23"/>
    <w:rsid w:val="00AB0DC4"/>
    <w:rsid w:val="00AB335A"/>
    <w:rsid w:val="00AB5226"/>
    <w:rsid w:val="00AB647B"/>
    <w:rsid w:val="00AC053A"/>
    <w:rsid w:val="00AC26C4"/>
    <w:rsid w:val="00AC7C40"/>
    <w:rsid w:val="00AD0CE6"/>
    <w:rsid w:val="00AD2236"/>
    <w:rsid w:val="00AD39D2"/>
    <w:rsid w:val="00AE499D"/>
    <w:rsid w:val="00AE4CFC"/>
    <w:rsid w:val="00AE796F"/>
    <w:rsid w:val="00AF3C01"/>
    <w:rsid w:val="00AF4D42"/>
    <w:rsid w:val="00AF5998"/>
    <w:rsid w:val="00AF5A05"/>
    <w:rsid w:val="00B01E36"/>
    <w:rsid w:val="00B02240"/>
    <w:rsid w:val="00B03E65"/>
    <w:rsid w:val="00B05104"/>
    <w:rsid w:val="00B1282D"/>
    <w:rsid w:val="00B13F31"/>
    <w:rsid w:val="00B141AA"/>
    <w:rsid w:val="00B14EE7"/>
    <w:rsid w:val="00B24563"/>
    <w:rsid w:val="00B27F0D"/>
    <w:rsid w:val="00B43D47"/>
    <w:rsid w:val="00B5244C"/>
    <w:rsid w:val="00B61E00"/>
    <w:rsid w:val="00B64EE5"/>
    <w:rsid w:val="00B658BE"/>
    <w:rsid w:val="00B66536"/>
    <w:rsid w:val="00B71D6C"/>
    <w:rsid w:val="00B74BD8"/>
    <w:rsid w:val="00B917B4"/>
    <w:rsid w:val="00B93333"/>
    <w:rsid w:val="00B93B8B"/>
    <w:rsid w:val="00BA7189"/>
    <w:rsid w:val="00BB1892"/>
    <w:rsid w:val="00BB5C12"/>
    <w:rsid w:val="00BB65CA"/>
    <w:rsid w:val="00BB7EDC"/>
    <w:rsid w:val="00BC0949"/>
    <w:rsid w:val="00BC455F"/>
    <w:rsid w:val="00BC5215"/>
    <w:rsid w:val="00BC7FD1"/>
    <w:rsid w:val="00BD20D0"/>
    <w:rsid w:val="00BD3197"/>
    <w:rsid w:val="00BD573B"/>
    <w:rsid w:val="00BD5E8B"/>
    <w:rsid w:val="00BD60A8"/>
    <w:rsid w:val="00BE5642"/>
    <w:rsid w:val="00BE7FC8"/>
    <w:rsid w:val="00BF2A81"/>
    <w:rsid w:val="00BF6747"/>
    <w:rsid w:val="00C17F4C"/>
    <w:rsid w:val="00C36747"/>
    <w:rsid w:val="00C4170B"/>
    <w:rsid w:val="00C41831"/>
    <w:rsid w:val="00C41F2E"/>
    <w:rsid w:val="00C47D28"/>
    <w:rsid w:val="00C52A8A"/>
    <w:rsid w:val="00C54E85"/>
    <w:rsid w:val="00C56B72"/>
    <w:rsid w:val="00C62B14"/>
    <w:rsid w:val="00C757D9"/>
    <w:rsid w:val="00C914CF"/>
    <w:rsid w:val="00C91820"/>
    <w:rsid w:val="00C92C41"/>
    <w:rsid w:val="00C92FCE"/>
    <w:rsid w:val="00C93BB5"/>
    <w:rsid w:val="00CA2F96"/>
    <w:rsid w:val="00CA3405"/>
    <w:rsid w:val="00CA3B80"/>
    <w:rsid w:val="00CA5683"/>
    <w:rsid w:val="00CA75E3"/>
    <w:rsid w:val="00CB3846"/>
    <w:rsid w:val="00CC0C1E"/>
    <w:rsid w:val="00CC3661"/>
    <w:rsid w:val="00CC378D"/>
    <w:rsid w:val="00CC6765"/>
    <w:rsid w:val="00CC7523"/>
    <w:rsid w:val="00CD02FC"/>
    <w:rsid w:val="00CD0339"/>
    <w:rsid w:val="00CD197E"/>
    <w:rsid w:val="00CD673C"/>
    <w:rsid w:val="00CD6DFB"/>
    <w:rsid w:val="00CE28F7"/>
    <w:rsid w:val="00CE31A9"/>
    <w:rsid w:val="00CE6211"/>
    <w:rsid w:val="00CE6A1F"/>
    <w:rsid w:val="00CE7EC8"/>
    <w:rsid w:val="00CF7235"/>
    <w:rsid w:val="00D0768E"/>
    <w:rsid w:val="00D108BE"/>
    <w:rsid w:val="00D141E3"/>
    <w:rsid w:val="00D35553"/>
    <w:rsid w:val="00D36E51"/>
    <w:rsid w:val="00D40CE4"/>
    <w:rsid w:val="00D420C2"/>
    <w:rsid w:val="00D43D78"/>
    <w:rsid w:val="00D467F8"/>
    <w:rsid w:val="00D53806"/>
    <w:rsid w:val="00D56278"/>
    <w:rsid w:val="00D60D88"/>
    <w:rsid w:val="00D62EC2"/>
    <w:rsid w:val="00D64027"/>
    <w:rsid w:val="00D67156"/>
    <w:rsid w:val="00D67CBB"/>
    <w:rsid w:val="00D67F3A"/>
    <w:rsid w:val="00D74C55"/>
    <w:rsid w:val="00D764EE"/>
    <w:rsid w:val="00D8306A"/>
    <w:rsid w:val="00D903CA"/>
    <w:rsid w:val="00D924CF"/>
    <w:rsid w:val="00D92FB9"/>
    <w:rsid w:val="00D95D30"/>
    <w:rsid w:val="00D96614"/>
    <w:rsid w:val="00DA2088"/>
    <w:rsid w:val="00DA5653"/>
    <w:rsid w:val="00DA5678"/>
    <w:rsid w:val="00DB1DEE"/>
    <w:rsid w:val="00DB379A"/>
    <w:rsid w:val="00DB4DBF"/>
    <w:rsid w:val="00DB59D7"/>
    <w:rsid w:val="00DB64DF"/>
    <w:rsid w:val="00DC2B0F"/>
    <w:rsid w:val="00DC5EA0"/>
    <w:rsid w:val="00DD4DCE"/>
    <w:rsid w:val="00DD5A52"/>
    <w:rsid w:val="00DE735A"/>
    <w:rsid w:val="00DF1B20"/>
    <w:rsid w:val="00DF3000"/>
    <w:rsid w:val="00E00E99"/>
    <w:rsid w:val="00E01E5E"/>
    <w:rsid w:val="00E10697"/>
    <w:rsid w:val="00E15314"/>
    <w:rsid w:val="00E236BF"/>
    <w:rsid w:val="00E2577A"/>
    <w:rsid w:val="00E2619F"/>
    <w:rsid w:val="00E30E27"/>
    <w:rsid w:val="00E3264C"/>
    <w:rsid w:val="00E33528"/>
    <w:rsid w:val="00E37721"/>
    <w:rsid w:val="00E40873"/>
    <w:rsid w:val="00E422FA"/>
    <w:rsid w:val="00E45BF3"/>
    <w:rsid w:val="00E5220C"/>
    <w:rsid w:val="00E54902"/>
    <w:rsid w:val="00E5759E"/>
    <w:rsid w:val="00E60E21"/>
    <w:rsid w:val="00E659FC"/>
    <w:rsid w:val="00E704AA"/>
    <w:rsid w:val="00E70F21"/>
    <w:rsid w:val="00E716C8"/>
    <w:rsid w:val="00E72ABC"/>
    <w:rsid w:val="00E72C4E"/>
    <w:rsid w:val="00E77834"/>
    <w:rsid w:val="00E80ED6"/>
    <w:rsid w:val="00E82FE1"/>
    <w:rsid w:val="00E97576"/>
    <w:rsid w:val="00EA0465"/>
    <w:rsid w:val="00EA0C88"/>
    <w:rsid w:val="00EA0D2F"/>
    <w:rsid w:val="00EA392B"/>
    <w:rsid w:val="00EA7452"/>
    <w:rsid w:val="00EB0982"/>
    <w:rsid w:val="00EB5AB1"/>
    <w:rsid w:val="00EC2FE3"/>
    <w:rsid w:val="00EC379A"/>
    <w:rsid w:val="00EC3D86"/>
    <w:rsid w:val="00EC59C2"/>
    <w:rsid w:val="00EC72CF"/>
    <w:rsid w:val="00ED24E0"/>
    <w:rsid w:val="00ED5ABA"/>
    <w:rsid w:val="00EE0F4C"/>
    <w:rsid w:val="00EE2C6F"/>
    <w:rsid w:val="00EE4490"/>
    <w:rsid w:val="00EF5324"/>
    <w:rsid w:val="00F11D71"/>
    <w:rsid w:val="00F3066C"/>
    <w:rsid w:val="00F32711"/>
    <w:rsid w:val="00F33E4B"/>
    <w:rsid w:val="00F34F25"/>
    <w:rsid w:val="00F42859"/>
    <w:rsid w:val="00F523FC"/>
    <w:rsid w:val="00F53EEF"/>
    <w:rsid w:val="00F559A8"/>
    <w:rsid w:val="00F57594"/>
    <w:rsid w:val="00F57A22"/>
    <w:rsid w:val="00F6059D"/>
    <w:rsid w:val="00F614A1"/>
    <w:rsid w:val="00F6287D"/>
    <w:rsid w:val="00F66B5F"/>
    <w:rsid w:val="00F7165D"/>
    <w:rsid w:val="00F72330"/>
    <w:rsid w:val="00F72DDF"/>
    <w:rsid w:val="00F77087"/>
    <w:rsid w:val="00F903B2"/>
    <w:rsid w:val="00F90D3A"/>
    <w:rsid w:val="00F91ACF"/>
    <w:rsid w:val="00FA0B64"/>
    <w:rsid w:val="00FA3C9C"/>
    <w:rsid w:val="00FA6D24"/>
    <w:rsid w:val="00FA6DF1"/>
    <w:rsid w:val="00FB68FA"/>
    <w:rsid w:val="00FC330E"/>
    <w:rsid w:val="00FC6F69"/>
    <w:rsid w:val="00FD1BB0"/>
    <w:rsid w:val="00FD3D74"/>
    <w:rsid w:val="00FE1AEE"/>
    <w:rsid w:val="00FE33C6"/>
    <w:rsid w:val="00FE4694"/>
    <w:rsid w:val="00FF0873"/>
    <w:rsid w:val="00FF1EDE"/>
    <w:rsid w:val="00FF4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7882B2A-A475-4A8E-A255-3E424D27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F04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Balk1"/>
    <w:next w:val="Normal"/>
    <w:link w:val="Balk2Char"/>
    <w:uiPriority w:val="9"/>
    <w:unhideWhenUsed/>
    <w:qFormat/>
    <w:rsid w:val="003078D3"/>
    <w:pPr>
      <w:keepNext w:val="0"/>
      <w:keepLines w:val="0"/>
      <w:numPr>
        <w:ilvl w:val="1"/>
        <w:numId w:val="2"/>
      </w:numPr>
      <w:tabs>
        <w:tab w:val="left" w:pos="993"/>
      </w:tabs>
      <w:spacing w:before="0" w:line="360" w:lineRule="auto"/>
      <w:ind w:left="0" w:firstLine="567"/>
      <w:contextualSpacing/>
      <w:jc w:val="both"/>
      <w:outlineLvl w:val="1"/>
    </w:pPr>
    <w:rPr>
      <w:i/>
      <w:iCs/>
      <w:color w:val="7030A0"/>
      <w:spacing w:val="-6"/>
      <w:sz w:val="28"/>
    </w:rPr>
  </w:style>
  <w:style w:type="paragraph" w:styleId="Balk3">
    <w:name w:val="heading 3"/>
    <w:basedOn w:val="Normal"/>
    <w:next w:val="Normal"/>
    <w:link w:val="Balk3Char"/>
    <w:uiPriority w:val="9"/>
    <w:unhideWhenUsed/>
    <w:qFormat/>
    <w:rsid w:val="003078D3"/>
    <w:pPr>
      <w:keepNext/>
      <w:keepLines/>
      <w:spacing w:before="20" w:after="0" w:line="240" w:lineRule="auto"/>
      <w:outlineLvl w:val="2"/>
    </w:pPr>
    <w:rPr>
      <w:rFonts w:asciiTheme="majorHAnsi" w:eastAsiaTheme="majorEastAsia" w:hAnsiTheme="majorHAnsi" w:cstheme="majorBidi"/>
      <w:bCs/>
      <w:i/>
      <w:color w:val="323E4F" w:themeColor="text2" w:themeShade="BF"/>
      <w:sz w:val="23"/>
    </w:rPr>
  </w:style>
  <w:style w:type="paragraph" w:styleId="Balk4">
    <w:name w:val="heading 4"/>
    <w:basedOn w:val="Normal"/>
    <w:next w:val="Normal"/>
    <w:link w:val="Balk4Char"/>
    <w:uiPriority w:val="9"/>
    <w:semiHidden/>
    <w:unhideWhenUsed/>
    <w:qFormat/>
    <w:rsid w:val="003078D3"/>
    <w:pPr>
      <w:keepNext/>
      <w:keepLines/>
      <w:spacing w:before="200" w:after="0" w:line="264" w:lineRule="auto"/>
      <w:outlineLvl w:val="3"/>
    </w:pPr>
    <w:rPr>
      <w:rFonts w:asciiTheme="majorHAnsi" w:eastAsiaTheme="majorEastAsia" w:hAnsiTheme="majorHAnsi" w:cstheme="majorBidi"/>
      <w:bCs/>
      <w:i/>
      <w:iCs/>
      <w:color w:val="323E4F" w:themeColor="text2" w:themeShade="BF"/>
      <w:sz w:val="23"/>
    </w:rPr>
  </w:style>
  <w:style w:type="paragraph" w:styleId="Balk5">
    <w:name w:val="heading 5"/>
    <w:basedOn w:val="Normal"/>
    <w:next w:val="Normal"/>
    <w:link w:val="Balk5Char"/>
    <w:uiPriority w:val="9"/>
    <w:unhideWhenUsed/>
    <w:qFormat/>
    <w:rsid w:val="003078D3"/>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3078D3"/>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Balk7">
    <w:name w:val="heading 7"/>
    <w:basedOn w:val="Normal"/>
    <w:next w:val="Normal"/>
    <w:link w:val="Balk7Char"/>
    <w:uiPriority w:val="9"/>
    <w:semiHidden/>
    <w:unhideWhenUsed/>
    <w:qFormat/>
    <w:rsid w:val="003078D3"/>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Balk8">
    <w:name w:val="heading 8"/>
    <w:basedOn w:val="Normal"/>
    <w:next w:val="Normal"/>
    <w:link w:val="Balk8Char"/>
    <w:uiPriority w:val="9"/>
    <w:semiHidden/>
    <w:unhideWhenUsed/>
    <w:qFormat/>
    <w:rsid w:val="003078D3"/>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semiHidden/>
    <w:unhideWhenUsed/>
    <w:qFormat/>
    <w:rsid w:val="003078D3"/>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4A65"/>
    <w:pPr>
      <w:ind w:left="720"/>
      <w:contextualSpacing/>
    </w:pPr>
  </w:style>
  <w:style w:type="character" w:customStyle="1" w:styleId="Balk1Char">
    <w:name w:val="Başlık 1 Char"/>
    <w:basedOn w:val="VarsaylanParagrafYazTipi"/>
    <w:link w:val="Balk1"/>
    <w:uiPriority w:val="9"/>
    <w:rsid w:val="002F04CF"/>
    <w:rPr>
      <w:rFonts w:asciiTheme="majorHAnsi" w:eastAsiaTheme="majorEastAsia" w:hAnsiTheme="majorHAnsi" w:cstheme="majorBidi"/>
      <w:color w:val="2E74B5" w:themeColor="accent1" w:themeShade="BF"/>
      <w:sz w:val="32"/>
      <w:szCs w:val="32"/>
    </w:rPr>
  </w:style>
  <w:style w:type="character" w:customStyle="1" w:styleId="Balk5Char">
    <w:name w:val="Başlık 5 Char"/>
    <w:basedOn w:val="VarsaylanParagrafYazTipi"/>
    <w:link w:val="Balk5"/>
    <w:uiPriority w:val="9"/>
    <w:rsid w:val="003078D3"/>
    <w:rPr>
      <w:rFonts w:asciiTheme="majorHAnsi" w:eastAsiaTheme="majorEastAsia" w:hAnsiTheme="majorHAnsi" w:cstheme="majorBidi"/>
      <w:color w:val="2E74B5" w:themeColor="accent1" w:themeShade="BF"/>
    </w:rPr>
  </w:style>
  <w:style w:type="character" w:customStyle="1" w:styleId="Balk2Char">
    <w:name w:val="Başlık 2 Char"/>
    <w:basedOn w:val="VarsaylanParagrafYazTipi"/>
    <w:link w:val="Balk2"/>
    <w:uiPriority w:val="9"/>
    <w:rsid w:val="003078D3"/>
    <w:rPr>
      <w:rFonts w:asciiTheme="majorHAnsi" w:eastAsiaTheme="majorEastAsia" w:hAnsiTheme="majorHAnsi" w:cstheme="majorBidi"/>
      <w:i/>
      <w:iCs/>
      <w:color w:val="7030A0"/>
      <w:spacing w:val="-6"/>
      <w:sz w:val="28"/>
      <w:szCs w:val="32"/>
    </w:rPr>
  </w:style>
  <w:style w:type="character" w:customStyle="1" w:styleId="Balk3Char">
    <w:name w:val="Başlık 3 Char"/>
    <w:basedOn w:val="VarsaylanParagrafYazTipi"/>
    <w:link w:val="Balk3"/>
    <w:uiPriority w:val="9"/>
    <w:rsid w:val="003078D3"/>
    <w:rPr>
      <w:rFonts w:asciiTheme="majorHAnsi" w:eastAsiaTheme="majorEastAsia" w:hAnsiTheme="majorHAnsi" w:cstheme="majorBidi"/>
      <w:bCs/>
      <w:i/>
      <w:color w:val="323E4F" w:themeColor="text2" w:themeShade="BF"/>
      <w:sz w:val="23"/>
    </w:rPr>
  </w:style>
  <w:style w:type="character" w:customStyle="1" w:styleId="Balk4Char">
    <w:name w:val="Başlık 4 Char"/>
    <w:basedOn w:val="VarsaylanParagrafYazTipi"/>
    <w:link w:val="Balk4"/>
    <w:uiPriority w:val="9"/>
    <w:semiHidden/>
    <w:rsid w:val="003078D3"/>
    <w:rPr>
      <w:rFonts w:asciiTheme="majorHAnsi" w:eastAsiaTheme="majorEastAsia" w:hAnsiTheme="majorHAnsi" w:cstheme="majorBidi"/>
      <w:bCs/>
      <w:i/>
      <w:iCs/>
      <w:color w:val="323E4F" w:themeColor="text2" w:themeShade="BF"/>
      <w:sz w:val="23"/>
    </w:rPr>
  </w:style>
  <w:style w:type="character" w:customStyle="1" w:styleId="Balk6Char">
    <w:name w:val="Başlık 6 Char"/>
    <w:basedOn w:val="VarsaylanParagrafYazTipi"/>
    <w:link w:val="Balk6"/>
    <w:uiPriority w:val="9"/>
    <w:semiHidden/>
    <w:rsid w:val="003078D3"/>
    <w:rPr>
      <w:rFonts w:asciiTheme="majorHAnsi" w:eastAsiaTheme="majorEastAsia" w:hAnsiTheme="majorHAnsi" w:cstheme="majorBidi"/>
      <w:i/>
      <w:iCs/>
      <w:color w:val="000000"/>
      <w:sz w:val="21"/>
    </w:rPr>
  </w:style>
  <w:style w:type="character" w:customStyle="1" w:styleId="Balk7Char">
    <w:name w:val="Başlık 7 Char"/>
    <w:basedOn w:val="VarsaylanParagrafYazTipi"/>
    <w:link w:val="Balk7"/>
    <w:uiPriority w:val="9"/>
    <w:semiHidden/>
    <w:rsid w:val="003078D3"/>
    <w:rPr>
      <w:rFonts w:asciiTheme="majorHAnsi" w:eastAsiaTheme="majorEastAsia" w:hAnsiTheme="majorHAnsi" w:cstheme="majorBidi"/>
      <w:i/>
      <w:iCs/>
      <w:color w:val="000000"/>
      <w:sz w:val="21"/>
    </w:rPr>
  </w:style>
  <w:style w:type="character" w:customStyle="1" w:styleId="Balk8Char">
    <w:name w:val="Başlık 8 Char"/>
    <w:basedOn w:val="VarsaylanParagrafYazTipi"/>
    <w:link w:val="Balk8"/>
    <w:uiPriority w:val="9"/>
    <w:semiHidden/>
    <w:rsid w:val="003078D3"/>
    <w:rPr>
      <w:rFonts w:asciiTheme="majorHAnsi" w:eastAsiaTheme="majorEastAsia" w:hAnsiTheme="majorHAnsi" w:cstheme="majorBidi"/>
      <w:color w:val="000000"/>
      <w:sz w:val="20"/>
      <w:szCs w:val="20"/>
    </w:rPr>
  </w:style>
  <w:style w:type="character" w:customStyle="1" w:styleId="Balk9Char">
    <w:name w:val="Başlık 9 Char"/>
    <w:basedOn w:val="VarsaylanParagrafYazTipi"/>
    <w:link w:val="Balk9"/>
    <w:uiPriority w:val="9"/>
    <w:semiHidden/>
    <w:rsid w:val="003078D3"/>
    <w:rPr>
      <w:rFonts w:asciiTheme="majorHAnsi" w:eastAsiaTheme="majorEastAsia" w:hAnsiTheme="majorHAnsi" w:cstheme="majorBidi"/>
      <w:i/>
      <w:iCs/>
      <w:color w:val="000000"/>
      <w:sz w:val="20"/>
      <w:szCs w:val="20"/>
    </w:rPr>
  </w:style>
  <w:style w:type="paragraph" w:styleId="KonuBal">
    <w:name w:val="Title"/>
    <w:basedOn w:val="Normal"/>
    <w:next w:val="Normal"/>
    <w:link w:val="KonuBalChar"/>
    <w:uiPriority w:val="10"/>
    <w:qFormat/>
    <w:rsid w:val="003078D3"/>
    <w:pPr>
      <w:spacing w:after="0" w:line="240" w:lineRule="auto"/>
    </w:pPr>
    <w:rPr>
      <w:rFonts w:asciiTheme="majorHAnsi" w:eastAsiaTheme="majorEastAsia" w:hAnsiTheme="majorHAnsi" w:cstheme="majorBidi"/>
      <w:b/>
      <w:color w:val="323E4F" w:themeColor="text2" w:themeShade="BF"/>
      <w:spacing w:val="5"/>
      <w:kern w:val="28"/>
      <w:sz w:val="44"/>
      <w:szCs w:val="56"/>
      <w14:ligatures w14:val="standardContextual"/>
      <w14:cntxtAlts/>
    </w:rPr>
  </w:style>
  <w:style w:type="character" w:customStyle="1" w:styleId="KonuBalChar">
    <w:name w:val="Konu Başlığı Char"/>
    <w:basedOn w:val="VarsaylanParagrafYazTipi"/>
    <w:link w:val="KonuBal"/>
    <w:uiPriority w:val="10"/>
    <w:rsid w:val="003078D3"/>
    <w:rPr>
      <w:rFonts w:asciiTheme="majorHAnsi" w:eastAsiaTheme="majorEastAsia" w:hAnsiTheme="majorHAnsi" w:cstheme="majorBidi"/>
      <w:b/>
      <w:color w:val="323E4F" w:themeColor="text2" w:themeShade="BF"/>
      <w:spacing w:val="5"/>
      <w:kern w:val="28"/>
      <w:sz w:val="44"/>
      <w:szCs w:val="56"/>
      <w14:ligatures w14:val="standardContextual"/>
      <w14:cntxtAlts/>
    </w:rPr>
  </w:style>
  <w:style w:type="paragraph" w:styleId="Altyaz">
    <w:name w:val="Subtitle"/>
    <w:basedOn w:val="Normal"/>
    <w:next w:val="Normal"/>
    <w:link w:val="AltyazChar"/>
    <w:uiPriority w:val="11"/>
    <w:qFormat/>
    <w:rsid w:val="003078D3"/>
    <w:pPr>
      <w:numPr>
        <w:ilvl w:val="1"/>
      </w:numPr>
      <w:spacing w:after="0" w:line="240" w:lineRule="auto"/>
    </w:pPr>
    <w:rPr>
      <w:rFonts w:eastAsiaTheme="majorEastAsia" w:cstheme="majorBidi"/>
      <w:b/>
      <w:iCs/>
      <w:color w:val="A5A5A5" w:themeColor="accent3"/>
      <w:spacing w:val="15"/>
      <w:sz w:val="28"/>
      <w:szCs w:val="24"/>
    </w:rPr>
  </w:style>
  <w:style w:type="character" w:customStyle="1" w:styleId="AltyazChar">
    <w:name w:val="Altyazı Char"/>
    <w:basedOn w:val="VarsaylanParagrafYazTipi"/>
    <w:link w:val="Altyaz"/>
    <w:uiPriority w:val="11"/>
    <w:rsid w:val="003078D3"/>
    <w:rPr>
      <w:rFonts w:eastAsiaTheme="majorEastAsia" w:cstheme="majorBidi"/>
      <w:b/>
      <w:iCs/>
      <w:color w:val="A5A5A5" w:themeColor="accent3"/>
      <w:spacing w:val="15"/>
      <w:sz w:val="28"/>
      <w:szCs w:val="24"/>
    </w:rPr>
  </w:style>
  <w:style w:type="paragraph" w:styleId="stBilgi">
    <w:name w:val="header"/>
    <w:basedOn w:val="Normal"/>
    <w:link w:val="stBilgiChar"/>
    <w:uiPriority w:val="99"/>
    <w:unhideWhenUsed/>
    <w:rsid w:val="003078D3"/>
    <w:pPr>
      <w:tabs>
        <w:tab w:val="center" w:pos="4320"/>
        <w:tab w:val="right" w:pos="8640"/>
      </w:tabs>
      <w:spacing w:after="320" w:line="240" w:lineRule="auto"/>
    </w:pPr>
    <w:rPr>
      <w:rFonts w:eastAsiaTheme="minorEastAsia"/>
    </w:rPr>
  </w:style>
  <w:style w:type="character" w:customStyle="1" w:styleId="stBilgiChar">
    <w:name w:val="Üst Bilgi Char"/>
    <w:basedOn w:val="VarsaylanParagrafYazTipi"/>
    <w:link w:val="stBilgi"/>
    <w:uiPriority w:val="99"/>
    <w:rsid w:val="003078D3"/>
    <w:rPr>
      <w:rFonts w:eastAsiaTheme="minorEastAsia"/>
    </w:rPr>
  </w:style>
  <w:style w:type="paragraph" w:styleId="AralkYok">
    <w:name w:val="No Spacing"/>
    <w:link w:val="AralkYokChar"/>
    <w:uiPriority w:val="1"/>
    <w:qFormat/>
    <w:rsid w:val="003078D3"/>
    <w:pPr>
      <w:spacing w:after="0" w:line="240" w:lineRule="auto"/>
    </w:pPr>
    <w:rPr>
      <w:rFonts w:eastAsiaTheme="minorEastAsia"/>
    </w:rPr>
  </w:style>
  <w:style w:type="character" w:customStyle="1" w:styleId="AralkYokChar">
    <w:name w:val="Aralık Yok Char"/>
    <w:basedOn w:val="VarsaylanParagrafYazTipi"/>
    <w:link w:val="AralkYok"/>
    <w:uiPriority w:val="1"/>
    <w:rsid w:val="003078D3"/>
    <w:rPr>
      <w:rFonts w:eastAsiaTheme="minorEastAsia"/>
    </w:rPr>
  </w:style>
  <w:style w:type="paragraph" w:styleId="BalonMetni">
    <w:name w:val="Balloon Text"/>
    <w:basedOn w:val="Normal"/>
    <w:link w:val="BalonMetniChar"/>
    <w:uiPriority w:val="99"/>
    <w:semiHidden/>
    <w:unhideWhenUsed/>
    <w:rsid w:val="003078D3"/>
    <w:pPr>
      <w:spacing w:after="0" w:line="240" w:lineRule="auto"/>
    </w:pPr>
    <w:rPr>
      <w:rFonts w:ascii="Tahoma" w:eastAsiaTheme="minorEastAsia" w:hAnsi="Tahoma" w:cs="Tahoma"/>
      <w:sz w:val="16"/>
      <w:szCs w:val="16"/>
    </w:rPr>
  </w:style>
  <w:style w:type="character" w:customStyle="1" w:styleId="BalonMetniChar">
    <w:name w:val="Balon Metni Char"/>
    <w:basedOn w:val="VarsaylanParagrafYazTipi"/>
    <w:link w:val="BalonMetni"/>
    <w:uiPriority w:val="99"/>
    <w:semiHidden/>
    <w:rsid w:val="003078D3"/>
    <w:rPr>
      <w:rFonts w:ascii="Tahoma" w:eastAsiaTheme="minorEastAsia" w:hAnsi="Tahoma" w:cs="Tahoma"/>
      <w:sz w:val="16"/>
      <w:szCs w:val="16"/>
    </w:rPr>
  </w:style>
  <w:style w:type="paragraph" w:styleId="ResimYazs">
    <w:name w:val="caption"/>
    <w:basedOn w:val="Normal"/>
    <w:next w:val="Normal"/>
    <w:uiPriority w:val="35"/>
    <w:semiHidden/>
    <w:unhideWhenUsed/>
    <w:qFormat/>
    <w:rsid w:val="003078D3"/>
    <w:pPr>
      <w:spacing w:after="320" w:line="240" w:lineRule="auto"/>
    </w:pPr>
    <w:rPr>
      <w:rFonts w:eastAsiaTheme="minorEastAsia"/>
      <w:b/>
      <w:bCs/>
      <w:color w:val="323E4F" w:themeColor="text2" w:themeShade="BF"/>
      <w:sz w:val="18"/>
      <w:szCs w:val="18"/>
    </w:rPr>
  </w:style>
  <w:style w:type="character" w:styleId="Gl">
    <w:name w:val="Strong"/>
    <w:basedOn w:val="VarsaylanParagrafYazTipi"/>
    <w:uiPriority w:val="22"/>
    <w:qFormat/>
    <w:rsid w:val="003078D3"/>
    <w:rPr>
      <w:b/>
      <w:bCs/>
    </w:rPr>
  </w:style>
  <w:style w:type="character" w:styleId="Vurgu">
    <w:name w:val="Emphasis"/>
    <w:basedOn w:val="VarsaylanParagrafYazTipi"/>
    <w:uiPriority w:val="20"/>
    <w:qFormat/>
    <w:rsid w:val="003078D3"/>
    <w:rPr>
      <w:i/>
      <w:iCs/>
      <w:color w:val="auto"/>
    </w:rPr>
  </w:style>
  <w:style w:type="paragraph" w:styleId="Alnt">
    <w:name w:val="Quote"/>
    <w:basedOn w:val="Normal"/>
    <w:next w:val="Normal"/>
    <w:link w:val="AlntChar"/>
    <w:uiPriority w:val="29"/>
    <w:qFormat/>
    <w:rsid w:val="003078D3"/>
    <w:pPr>
      <w:spacing w:before="160" w:line="300" w:lineRule="auto"/>
      <w:ind w:left="144" w:right="144"/>
      <w:jc w:val="center"/>
    </w:pPr>
    <w:rPr>
      <w:rFonts w:asciiTheme="majorHAnsi" w:eastAsiaTheme="minorEastAsia" w:hAnsiTheme="majorHAnsi"/>
      <w:i/>
      <w:iCs/>
      <w:color w:val="5B9BD5" w:themeColor="accent1"/>
      <w:sz w:val="24"/>
      <w:lang w:bidi="hi-IN"/>
    </w:rPr>
  </w:style>
  <w:style w:type="character" w:customStyle="1" w:styleId="AlntChar">
    <w:name w:val="Alıntı Char"/>
    <w:basedOn w:val="VarsaylanParagrafYazTipi"/>
    <w:link w:val="Alnt"/>
    <w:uiPriority w:val="29"/>
    <w:rsid w:val="003078D3"/>
    <w:rPr>
      <w:rFonts w:asciiTheme="majorHAnsi" w:eastAsiaTheme="minorEastAsia" w:hAnsiTheme="majorHAnsi"/>
      <w:i/>
      <w:iCs/>
      <w:color w:val="5B9BD5" w:themeColor="accent1"/>
      <w:sz w:val="24"/>
      <w:lang w:bidi="hi-IN"/>
    </w:rPr>
  </w:style>
  <w:style w:type="paragraph" w:styleId="GlAlnt">
    <w:name w:val="Intense Quote"/>
    <w:basedOn w:val="Normal"/>
    <w:next w:val="Normal"/>
    <w:link w:val="GlAlntChar"/>
    <w:uiPriority w:val="30"/>
    <w:qFormat/>
    <w:rsid w:val="003078D3"/>
    <w:pPr>
      <w:shd w:val="clear" w:color="auto" w:fill="5B9BD5" w:themeFill="accent1"/>
      <w:spacing w:after="320" w:line="240" w:lineRule="auto"/>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GlAlntChar">
    <w:name w:val="Güçlü Alıntı Char"/>
    <w:basedOn w:val="VarsaylanParagrafYazTipi"/>
    <w:link w:val="GlAlnt"/>
    <w:uiPriority w:val="30"/>
    <w:rsid w:val="003078D3"/>
    <w:rPr>
      <w:rFonts w:asciiTheme="majorHAnsi" w:eastAsiaTheme="majorEastAsia" w:hAnsiTheme="majorHAnsi"/>
      <w:bCs/>
      <w:iCs/>
      <w:color w:val="FFFFFF" w:themeColor="background1"/>
      <w:shd w:val="clear" w:color="auto" w:fill="5B9BD5" w:themeFill="accent1"/>
      <w:lang w:bidi="hi-IN"/>
      <w14:ligatures w14:val="standardContextual"/>
      <w14:cntxtAlts/>
    </w:rPr>
  </w:style>
  <w:style w:type="character" w:styleId="HafifVurgulama">
    <w:name w:val="Subtle Emphasis"/>
    <w:basedOn w:val="VarsaylanParagrafYazTipi"/>
    <w:uiPriority w:val="19"/>
    <w:qFormat/>
    <w:rsid w:val="003078D3"/>
    <w:rPr>
      <w:i/>
      <w:iCs/>
      <w:color w:val="auto"/>
    </w:rPr>
  </w:style>
  <w:style w:type="character" w:styleId="GlVurgulama">
    <w:name w:val="Intense Emphasis"/>
    <w:basedOn w:val="VarsaylanParagrafYazTipi"/>
    <w:uiPriority w:val="21"/>
    <w:qFormat/>
    <w:rsid w:val="003078D3"/>
    <w:rPr>
      <w:b/>
      <w:bCs/>
      <w:i/>
      <w:iCs/>
      <w:caps w:val="0"/>
      <w:smallCaps w:val="0"/>
      <w:color w:val="auto"/>
    </w:rPr>
  </w:style>
  <w:style w:type="character" w:styleId="HafifBavuru">
    <w:name w:val="Subtle Reference"/>
    <w:basedOn w:val="VarsaylanParagrafYazTipi"/>
    <w:uiPriority w:val="31"/>
    <w:qFormat/>
    <w:rsid w:val="003078D3"/>
    <w:rPr>
      <w:smallCaps/>
      <w:color w:val="auto"/>
      <w:u w:val="single"/>
    </w:rPr>
  </w:style>
  <w:style w:type="character" w:styleId="GlBavuru">
    <w:name w:val="Intense Reference"/>
    <w:basedOn w:val="VarsaylanParagrafYazTipi"/>
    <w:uiPriority w:val="32"/>
    <w:qFormat/>
    <w:rsid w:val="003078D3"/>
    <w:rPr>
      <w:b/>
      <w:bCs/>
      <w:caps w:val="0"/>
      <w:smallCaps w:val="0"/>
      <w:color w:val="auto"/>
      <w:spacing w:val="5"/>
      <w:u w:val="single"/>
    </w:rPr>
  </w:style>
  <w:style w:type="character" w:styleId="KitapBal">
    <w:name w:val="Book Title"/>
    <w:basedOn w:val="VarsaylanParagrafYazTipi"/>
    <w:uiPriority w:val="33"/>
    <w:qFormat/>
    <w:rsid w:val="003078D3"/>
    <w:rPr>
      <w:b/>
      <w:bCs/>
      <w:caps w:val="0"/>
      <w:smallCaps/>
      <w:spacing w:val="10"/>
    </w:rPr>
  </w:style>
  <w:style w:type="paragraph" w:styleId="TBal">
    <w:name w:val="TOC Heading"/>
    <w:basedOn w:val="Balk1"/>
    <w:next w:val="Normal"/>
    <w:uiPriority w:val="39"/>
    <w:unhideWhenUsed/>
    <w:qFormat/>
    <w:rsid w:val="003078D3"/>
    <w:pPr>
      <w:shd w:val="clear" w:color="auto" w:fill="5B9BD5" w:themeFill="accent1"/>
      <w:spacing w:before="480" w:line="276" w:lineRule="auto"/>
      <w:outlineLvl w:val="9"/>
    </w:pPr>
    <w:rPr>
      <w:b/>
      <w:bCs/>
      <w:i/>
      <w:color w:val="FFFFFF" w:themeColor="background1"/>
      <w:spacing w:val="-6"/>
      <w:sz w:val="28"/>
      <w:szCs w:val="28"/>
    </w:rPr>
  </w:style>
  <w:style w:type="character" w:styleId="YerTutucuMetni">
    <w:name w:val="Placeholder Text"/>
    <w:basedOn w:val="VarsaylanParagrafYazTipi"/>
    <w:uiPriority w:val="99"/>
    <w:semiHidden/>
    <w:rsid w:val="003078D3"/>
    <w:rPr>
      <w:color w:val="808080"/>
    </w:rPr>
  </w:style>
  <w:style w:type="paragraph" w:styleId="AltBilgi">
    <w:name w:val="footer"/>
    <w:basedOn w:val="Normal"/>
    <w:link w:val="AltBilgiChar"/>
    <w:uiPriority w:val="99"/>
    <w:unhideWhenUsed/>
    <w:rsid w:val="003078D3"/>
    <w:pPr>
      <w:tabs>
        <w:tab w:val="center" w:pos="4680"/>
        <w:tab w:val="right" w:pos="9360"/>
      </w:tabs>
      <w:spacing w:after="0" w:line="240" w:lineRule="auto"/>
    </w:pPr>
    <w:rPr>
      <w:rFonts w:eastAsiaTheme="minorEastAsia"/>
    </w:rPr>
  </w:style>
  <w:style w:type="character" w:customStyle="1" w:styleId="AltBilgiChar">
    <w:name w:val="Alt Bilgi Char"/>
    <w:basedOn w:val="VarsaylanParagrafYazTipi"/>
    <w:link w:val="AltBilgi"/>
    <w:uiPriority w:val="99"/>
    <w:rsid w:val="003078D3"/>
    <w:rPr>
      <w:rFonts w:eastAsiaTheme="minorEastAsia"/>
    </w:rPr>
  </w:style>
  <w:style w:type="table" w:styleId="TabloKlavuzu">
    <w:name w:val="Table Grid"/>
    <w:basedOn w:val="NormalTablo"/>
    <w:uiPriority w:val="59"/>
    <w:unhideWhenUsed/>
    <w:rsid w:val="003078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4">
    <w:name w:val="Plain Table 4"/>
    <w:basedOn w:val="NormalTablo"/>
    <w:uiPriority w:val="44"/>
    <w:rsid w:val="003078D3"/>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aporBal">
    <w:name w:val="Rapor Başlığı"/>
    <w:basedOn w:val="KonuBal"/>
    <w:link w:val="RaporBalKrkt"/>
    <w:qFormat/>
    <w:rsid w:val="003078D3"/>
    <w:pPr>
      <w:contextualSpacing/>
      <w:jc w:val="center"/>
    </w:pPr>
    <w:rPr>
      <w:b w:val="0"/>
    </w:rPr>
  </w:style>
  <w:style w:type="character" w:customStyle="1" w:styleId="RaporBalKrkt">
    <w:name w:val="Rapor Başlığı Krkt"/>
    <w:basedOn w:val="KonuBalChar"/>
    <w:link w:val="RaporBal"/>
    <w:rsid w:val="003078D3"/>
    <w:rPr>
      <w:rFonts w:asciiTheme="majorHAnsi" w:eastAsiaTheme="majorEastAsia" w:hAnsiTheme="majorHAnsi" w:cstheme="majorBidi"/>
      <w:b w:val="0"/>
      <w:color w:val="323E4F" w:themeColor="text2" w:themeShade="BF"/>
      <w:spacing w:val="5"/>
      <w:kern w:val="28"/>
      <w:sz w:val="44"/>
      <w:szCs w:val="56"/>
      <w14:ligatures w14:val="standardContextual"/>
      <w14:cntxtAlts/>
    </w:rPr>
  </w:style>
  <w:style w:type="character" w:styleId="zlenenKpr">
    <w:name w:val="FollowedHyperlink"/>
    <w:basedOn w:val="VarsaylanParagrafYazTipi"/>
    <w:uiPriority w:val="99"/>
    <w:semiHidden/>
    <w:unhideWhenUsed/>
    <w:rsid w:val="003078D3"/>
    <w:rPr>
      <w:color w:val="538135" w:themeColor="accent6" w:themeShade="BF"/>
      <w:u w:val="single"/>
    </w:rPr>
  </w:style>
  <w:style w:type="character" w:styleId="Kpr">
    <w:name w:val="Hyperlink"/>
    <w:basedOn w:val="VarsaylanParagrafYazTipi"/>
    <w:uiPriority w:val="99"/>
    <w:unhideWhenUsed/>
    <w:rsid w:val="003078D3"/>
    <w:rPr>
      <w:color w:val="806000" w:themeColor="accent4" w:themeShade="80"/>
      <w:u w:val="single"/>
    </w:rPr>
  </w:style>
  <w:style w:type="character" w:customStyle="1" w:styleId="zmlenmeyenBahsetme1">
    <w:name w:val="Çözümlenmeyen Bahsetme1"/>
    <w:basedOn w:val="VarsaylanParagrafYazTipi"/>
    <w:uiPriority w:val="99"/>
    <w:semiHidden/>
    <w:unhideWhenUsed/>
    <w:rsid w:val="003078D3"/>
    <w:rPr>
      <w:color w:val="595959" w:themeColor="text1" w:themeTint="A6"/>
      <w:shd w:val="clear" w:color="auto" w:fill="E1DFDD"/>
    </w:rPr>
  </w:style>
  <w:style w:type="table" w:styleId="DzTablo3">
    <w:name w:val="Plain Table 3"/>
    <w:basedOn w:val="NormalTablo"/>
    <w:uiPriority w:val="43"/>
    <w:rsid w:val="003078D3"/>
    <w:pPr>
      <w:spacing w:before="100" w:after="0" w:line="240" w:lineRule="auto"/>
    </w:pPr>
    <w:rPr>
      <w:rFonts w:eastAsiaTheme="minorEastAsi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Tablo1Ak-Vurgu1">
    <w:name w:val="Grid Table 1 Light Accent 1"/>
    <w:basedOn w:val="NormalTablo"/>
    <w:uiPriority w:val="46"/>
    <w:rsid w:val="003078D3"/>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3078D3"/>
    <w:pPr>
      <w:spacing w:after="0" w:line="240" w:lineRule="auto"/>
    </w:pPr>
    <w:rPr>
      <w:rFonts w:eastAsiaTheme="minorEastAsi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3078D3"/>
    <w:pPr>
      <w:spacing w:after="0" w:line="240" w:lineRule="auto"/>
    </w:pPr>
    <w:rPr>
      <w:rFonts w:eastAsiaTheme="minorEastAsi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7Renkli">
    <w:name w:val="Grid Table 7 Colorful"/>
    <w:basedOn w:val="NormalTablo"/>
    <w:uiPriority w:val="52"/>
    <w:rsid w:val="003078D3"/>
    <w:pPr>
      <w:spacing w:before="100" w:after="0" w:line="240" w:lineRule="auto"/>
    </w:pPr>
    <w:rPr>
      <w:rFonts w:eastAsiaTheme="minorEastAsi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2">
    <w:name w:val="toc 2"/>
    <w:basedOn w:val="Normal"/>
    <w:next w:val="Normal"/>
    <w:autoRedefine/>
    <w:uiPriority w:val="39"/>
    <w:unhideWhenUsed/>
    <w:rsid w:val="003078D3"/>
    <w:pPr>
      <w:spacing w:after="100" w:line="240" w:lineRule="auto"/>
      <w:ind w:left="220"/>
    </w:pPr>
    <w:rPr>
      <w:rFonts w:eastAsiaTheme="minorEastAsia"/>
    </w:rPr>
  </w:style>
  <w:style w:type="paragraph" w:styleId="T3">
    <w:name w:val="toc 3"/>
    <w:basedOn w:val="Normal"/>
    <w:next w:val="Normal"/>
    <w:autoRedefine/>
    <w:uiPriority w:val="39"/>
    <w:unhideWhenUsed/>
    <w:rsid w:val="003078D3"/>
    <w:pPr>
      <w:spacing w:after="100" w:line="240" w:lineRule="auto"/>
      <w:ind w:left="440"/>
    </w:pPr>
    <w:rPr>
      <w:rFonts w:eastAsiaTheme="minorEastAsia"/>
    </w:rPr>
  </w:style>
  <w:style w:type="paragraph" w:styleId="T1">
    <w:name w:val="toc 1"/>
    <w:basedOn w:val="Normal"/>
    <w:next w:val="Normal"/>
    <w:autoRedefine/>
    <w:uiPriority w:val="39"/>
    <w:unhideWhenUsed/>
    <w:rsid w:val="003078D3"/>
    <w:pPr>
      <w:spacing w:after="100" w:line="240" w:lineRule="auto"/>
    </w:pPr>
    <w:rPr>
      <w:rFonts w:eastAsiaTheme="minorEastAsia"/>
    </w:rPr>
  </w:style>
  <w:style w:type="table" w:styleId="ListeTablo4-Vurgu5">
    <w:name w:val="List Table 4 Accent 5"/>
    <w:basedOn w:val="NormalTablo"/>
    <w:uiPriority w:val="49"/>
    <w:rsid w:val="003078D3"/>
    <w:pPr>
      <w:spacing w:before="100" w:after="0" w:line="240" w:lineRule="auto"/>
    </w:pPr>
    <w:rPr>
      <w:rFonts w:eastAsiaTheme="minorEastAsia"/>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5">
    <w:name w:val="Grid Table 4 Accent 5"/>
    <w:basedOn w:val="NormalTablo"/>
    <w:uiPriority w:val="49"/>
    <w:rsid w:val="003078D3"/>
    <w:pPr>
      <w:spacing w:before="100" w:after="0" w:line="240" w:lineRule="auto"/>
    </w:pPr>
    <w:rPr>
      <w:rFonts w:eastAsiaTheme="minorEastAsia"/>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4-Vurgu6">
    <w:name w:val="List Table 4 Accent 6"/>
    <w:basedOn w:val="NormalTablo"/>
    <w:uiPriority w:val="49"/>
    <w:rsid w:val="003078D3"/>
    <w:pPr>
      <w:spacing w:before="100" w:after="0" w:line="240" w:lineRule="auto"/>
    </w:pPr>
    <w:rPr>
      <w:rFonts w:eastAsiaTheme="minorEastAsia"/>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6">
    <w:name w:val="Grid Table 4 Accent 6"/>
    <w:basedOn w:val="NormalTablo"/>
    <w:uiPriority w:val="49"/>
    <w:rsid w:val="003078D3"/>
    <w:pPr>
      <w:spacing w:before="100" w:after="0" w:line="240" w:lineRule="auto"/>
    </w:pPr>
    <w:rPr>
      <w:rFonts w:eastAsiaTheme="minorEastAsia"/>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2">
    <w:name w:val="Grid Table 4 Accent 2"/>
    <w:basedOn w:val="NormalTablo"/>
    <w:uiPriority w:val="49"/>
    <w:rsid w:val="003078D3"/>
    <w:pPr>
      <w:spacing w:before="100" w:after="0" w:line="240" w:lineRule="auto"/>
    </w:pPr>
    <w:rPr>
      <w:rFonts w:eastAsiaTheme="minorEastAsia"/>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4">
    <w:name w:val="Grid Table 4 Accent 4"/>
    <w:basedOn w:val="NormalTablo"/>
    <w:uiPriority w:val="49"/>
    <w:rsid w:val="003078D3"/>
    <w:pPr>
      <w:spacing w:before="100" w:after="0" w:line="240" w:lineRule="auto"/>
    </w:pPr>
    <w:rPr>
      <w:rFonts w:eastAsiaTheme="minorEastAsia"/>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4-Vurgu1">
    <w:name w:val="List Table 4 Accent 1"/>
    <w:basedOn w:val="NormalTablo"/>
    <w:uiPriority w:val="49"/>
    <w:rsid w:val="003078D3"/>
    <w:pPr>
      <w:spacing w:before="100" w:after="0" w:line="240" w:lineRule="auto"/>
    </w:pPr>
    <w:rPr>
      <w:rFonts w:eastAsiaTheme="minorEastAsia"/>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1">
    <w:name w:val="Grid Table 4 Accent 1"/>
    <w:basedOn w:val="NormalTablo"/>
    <w:uiPriority w:val="49"/>
    <w:rsid w:val="003078D3"/>
    <w:pPr>
      <w:spacing w:before="100" w:after="0" w:line="240" w:lineRule="auto"/>
    </w:pPr>
    <w:rPr>
      <w:rFonts w:eastAsiaTheme="minorEastAsia"/>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3-Vurgu4">
    <w:name w:val="List Table 3 Accent 4"/>
    <w:basedOn w:val="NormalTablo"/>
    <w:uiPriority w:val="48"/>
    <w:rsid w:val="003078D3"/>
    <w:pPr>
      <w:spacing w:after="0" w:line="240" w:lineRule="auto"/>
    </w:pPr>
    <w:rPr>
      <w:rFonts w:eastAsiaTheme="minorEastAsi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lo4-Vurgu4">
    <w:name w:val="List Table 4 Accent 4"/>
    <w:basedOn w:val="NormalTablo"/>
    <w:uiPriority w:val="49"/>
    <w:rsid w:val="003078D3"/>
    <w:pPr>
      <w:spacing w:after="0" w:line="240" w:lineRule="auto"/>
    </w:pPr>
    <w:rPr>
      <w:rFonts w:eastAsiaTheme="minorEastAsi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3078D3"/>
    <w:pPr>
      <w:autoSpaceDE w:val="0"/>
      <w:autoSpaceDN w:val="0"/>
      <w:adjustRightInd w:val="0"/>
      <w:spacing w:after="0" w:line="240" w:lineRule="auto"/>
    </w:pPr>
    <w:rPr>
      <w:rFonts w:ascii="Calibri" w:eastAsiaTheme="minorEastAsia" w:hAnsi="Calibri" w:cs="Calibri"/>
      <w:color w:val="000000"/>
      <w:sz w:val="24"/>
      <w:szCs w:val="24"/>
    </w:rPr>
  </w:style>
  <w:style w:type="table" w:customStyle="1" w:styleId="Stil1">
    <w:name w:val="Stil1"/>
    <w:basedOn w:val="AkListe"/>
    <w:uiPriority w:val="99"/>
    <w:rsid w:val="00545E77"/>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oKlavuzuAk">
    <w:name w:val="Grid Table Light"/>
    <w:basedOn w:val="NormalTablo"/>
    <w:uiPriority w:val="40"/>
    <w:rsid w:val="00545E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eTablo6Renkli">
    <w:name w:val="List Table 6 Colorful"/>
    <w:basedOn w:val="NormalTablo"/>
    <w:uiPriority w:val="51"/>
    <w:rsid w:val="00545E7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kListe">
    <w:name w:val="Light List"/>
    <w:basedOn w:val="NormalTablo"/>
    <w:uiPriority w:val="61"/>
    <w:semiHidden/>
    <w:unhideWhenUsed/>
    <w:rsid w:val="00545E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Tablo6Renkli-Vurgu3">
    <w:name w:val="List Table 6 Colorful Accent 3"/>
    <w:basedOn w:val="NormalTablo"/>
    <w:uiPriority w:val="51"/>
    <w:rsid w:val="0071554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1Ak-Vurgu3">
    <w:name w:val="Grid Table 1 Light Accent 3"/>
    <w:basedOn w:val="NormalTablo"/>
    <w:uiPriority w:val="46"/>
    <w:rsid w:val="006F745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6169D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45309">
      <w:bodyDiv w:val="1"/>
      <w:marLeft w:val="0"/>
      <w:marRight w:val="0"/>
      <w:marTop w:val="0"/>
      <w:marBottom w:val="0"/>
      <w:divBdr>
        <w:top w:val="none" w:sz="0" w:space="0" w:color="auto"/>
        <w:left w:val="none" w:sz="0" w:space="0" w:color="auto"/>
        <w:bottom w:val="none" w:sz="0" w:space="0" w:color="auto"/>
        <w:right w:val="none" w:sz="0" w:space="0" w:color="auto"/>
      </w:divBdr>
    </w:div>
    <w:div w:id="13778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6D816-8437-426E-9345-41508C9D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16783</Words>
  <Characters>95664</Characters>
  <Application>Microsoft Office Word</Application>
  <DocSecurity>0</DocSecurity>
  <Lines>797</Lines>
  <Paragraphs>224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Özden</dc:creator>
  <cp:keywords/>
  <dc:description/>
  <cp:lastModifiedBy>Asus</cp:lastModifiedBy>
  <cp:revision>2</cp:revision>
  <dcterms:created xsi:type="dcterms:W3CDTF">2022-11-23T06:36:00Z</dcterms:created>
  <dcterms:modified xsi:type="dcterms:W3CDTF">2022-11-23T06:36:00Z</dcterms:modified>
</cp:coreProperties>
</file>