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1105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83"/>
        <w:gridCol w:w="3119"/>
      </w:tblGrid>
      <w:tr w:rsidR="006F7CC3" w:rsidRPr="00016867" w:rsidTr="00003179">
        <w:trPr>
          <w:trHeight w:val="2844"/>
        </w:trPr>
        <w:tc>
          <w:tcPr>
            <w:tcW w:w="7655" w:type="dxa"/>
            <w:shd w:val="clear" w:color="auto" w:fill="548DD4" w:themeFill="text2" w:themeFillTint="99"/>
          </w:tcPr>
          <w:p w:rsidR="006F7CC3" w:rsidRPr="00016867" w:rsidRDefault="008A1377">
            <w:pPr>
              <w:rPr>
                <w:b/>
                <w:sz w:val="24"/>
                <w:szCs w:val="24"/>
              </w:rPr>
            </w:pPr>
            <w:bookmarkStart w:id="0" w:name="_GoBack"/>
            <w:bookmarkEnd w:id="0"/>
            <w:r w:rsidRPr="00016867">
              <w:rPr>
                <w:b/>
                <w:noProof/>
                <w:sz w:val="24"/>
                <w:szCs w:val="24"/>
                <w:lang w:eastAsia="tr-TR"/>
              </w:rPr>
              <w:drawing>
                <wp:anchor distT="0" distB="0" distL="114300" distR="114300" simplePos="0" relativeHeight="251793408" behindDoc="0" locked="0" layoutInCell="1" allowOverlap="1" wp14:anchorId="7F537723" wp14:editId="400E78CB">
                  <wp:simplePos x="0" y="0"/>
                  <wp:positionH relativeFrom="column">
                    <wp:posOffset>1097</wp:posOffset>
                  </wp:positionH>
                  <wp:positionV relativeFrom="paragraph">
                    <wp:posOffset>-745416</wp:posOffset>
                  </wp:positionV>
                  <wp:extent cx="1983179" cy="661060"/>
                  <wp:effectExtent l="0" t="0" r="0" b="5715"/>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asebat logo 5.JPG"/>
                          <pic:cNvPicPr/>
                        </pic:nvPicPr>
                        <pic:blipFill>
                          <a:blip r:embed="rId9">
                            <a:extLst>
                              <a:ext uri="{28A0092B-C50C-407E-A947-70E740481C1C}">
                                <a14:useLocalDpi xmlns:a14="http://schemas.microsoft.com/office/drawing/2010/main" val="0"/>
                              </a:ext>
                            </a:extLst>
                          </a:blip>
                          <a:stretch>
                            <a:fillRect/>
                          </a:stretch>
                        </pic:blipFill>
                        <pic:spPr>
                          <a:xfrm>
                            <a:off x="0" y="0"/>
                            <a:ext cx="1999091" cy="666364"/>
                          </a:xfrm>
                          <a:prstGeom prst="rect">
                            <a:avLst/>
                          </a:prstGeom>
                        </pic:spPr>
                      </pic:pic>
                    </a:graphicData>
                  </a:graphic>
                  <wp14:sizeRelH relativeFrom="page">
                    <wp14:pctWidth>0</wp14:pctWidth>
                  </wp14:sizeRelH>
                  <wp14:sizeRelV relativeFrom="page">
                    <wp14:pctHeight>0</wp14:pctHeight>
                  </wp14:sizeRelV>
                </wp:anchor>
              </w:drawing>
            </w: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03179" w:rsidRDefault="006F7CC3">
            <w:pPr>
              <w:rPr>
                <w:b/>
                <w:sz w:val="40"/>
                <w:szCs w:val="40"/>
              </w:rPr>
            </w:pPr>
          </w:p>
          <w:p w:rsidR="006F7CC3" w:rsidRPr="00552648" w:rsidRDefault="006F7CC3">
            <w:pPr>
              <w:rPr>
                <w:b/>
                <w:sz w:val="40"/>
                <w:szCs w:val="40"/>
              </w:rPr>
            </w:pPr>
          </w:p>
          <w:p w:rsidR="002B45C4" w:rsidRPr="00552648" w:rsidRDefault="002B45C4" w:rsidP="00DC602D">
            <w:pPr>
              <w:spacing w:after="200" w:line="276" w:lineRule="auto"/>
              <w:jc w:val="center"/>
              <w:rPr>
                <w:rFonts w:asciiTheme="majorHAnsi" w:hAnsiTheme="majorHAnsi"/>
                <w:b/>
                <w:color w:val="FFFFFF" w:themeColor="background1"/>
                <w:sz w:val="40"/>
                <w:szCs w:val="40"/>
              </w:rPr>
            </w:pPr>
            <w:r w:rsidRPr="00552648">
              <w:rPr>
                <w:rFonts w:asciiTheme="majorHAnsi" w:hAnsiTheme="majorHAnsi"/>
                <w:b/>
                <w:color w:val="FFFFFF" w:themeColor="background1"/>
                <w:sz w:val="40"/>
                <w:szCs w:val="40"/>
              </w:rPr>
              <w:t>HYS</w:t>
            </w:r>
          </w:p>
          <w:p w:rsidR="006F7CC3" w:rsidRPr="00552648" w:rsidRDefault="00BF2E44" w:rsidP="00DC602D">
            <w:pPr>
              <w:spacing w:after="200" w:line="276" w:lineRule="auto"/>
              <w:jc w:val="center"/>
              <w:rPr>
                <w:rFonts w:asciiTheme="majorHAnsi" w:hAnsiTheme="majorHAnsi"/>
                <w:b/>
                <w:color w:val="FFFFFF" w:themeColor="background1"/>
                <w:sz w:val="40"/>
                <w:szCs w:val="40"/>
              </w:rPr>
            </w:pPr>
            <w:r w:rsidRPr="00552648">
              <w:rPr>
                <w:rFonts w:asciiTheme="majorHAnsi" w:hAnsiTheme="majorHAnsi"/>
                <w:b/>
                <w:color w:val="FFFFFF" w:themeColor="background1"/>
                <w:sz w:val="40"/>
                <w:szCs w:val="40"/>
              </w:rPr>
              <w:t>TEMİNAT MEKTUBU TEYİT MODÜLÜ</w:t>
            </w:r>
            <w:r w:rsidR="005228D4" w:rsidRPr="00552648">
              <w:rPr>
                <w:rFonts w:asciiTheme="majorHAnsi" w:hAnsiTheme="majorHAnsi"/>
                <w:b/>
                <w:color w:val="FFFFFF" w:themeColor="background1"/>
                <w:sz w:val="40"/>
                <w:szCs w:val="40"/>
              </w:rPr>
              <w:t xml:space="preserve"> KILAVUZU</w:t>
            </w:r>
          </w:p>
          <w:p w:rsidR="006F7CC3" w:rsidRPr="00016867" w:rsidRDefault="006F7CC3">
            <w:pPr>
              <w:rPr>
                <w:rFonts w:ascii="Comic Sans MS" w:hAnsi="Comic Sans MS"/>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pPr>
              <w:rPr>
                <w:b/>
                <w:sz w:val="24"/>
                <w:szCs w:val="24"/>
              </w:rPr>
            </w:pPr>
          </w:p>
          <w:p w:rsidR="006F7CC3" w:rsidRPr="00016867" w:rsidRDefault="006F7CC3" w:rsidP="00EE2C64">
            <w:pPr>
              <w:jc w:val="center"/>
              <w:rPr>
                <w:b/>
                <w:sz w:val="24"/>
                <w:szCs w:val="24"/>
              </w:rPr>
            </w:pPr>
          </w:p>
          <w:p w:rsidR="006F7CC3" w:rsidRPr="00016867" w:rsidRDefault="006F7CC3">
            <w:pPr>
              <w:rPr>
                <w:b/>
                <w:sz w:val="24"/>
                <w:szCs w:val="24"/>
              </w:rPr>
            </w:pPr>
          </w:p>
          <w:p w:rsidR="006F7CC3" w:rsidRPr="00016867" w:rsidRDefault="006F7CC3">
            <w:pPr>
              <w:rPr>
                <w:b/>
                <w:sz w:val="24"/>
                <w:szCs w:val="24"/>
              </w:rPr>
            </w:pPr>
          </w:p>
          <w:p w:rsidR="00EE2C64" w:rsidRPr="00016867" w:rsidRDefault="00EE2C64" w:rsidP="00EE2C64">
            <w:pPr>
              <w:jc w:val="center"/>
              <w:rPr>
                <w:b/>
                <w:color w:val="FFFFFF" w:themeColor="background1"/>
                <w:sz w:val="24"/>
                <w:szCs w:val="24"/>
              </w:rPr>
            </w:pPr>
          </w:p>
          <w:p w:rsidR="00EE2C64" w:rsidRPr="00016867" w:rsidRDefault="00EE2C64" w:rsidP="00EE2C64">
            <w:pPr>
              <w:jc w:val="center"/>
              <w:rPr>
                <w:b/>
                <w:color w:val="FFFFFF" w:themeColor="background1"/>
                <w:sz w:val="24"/>
                <w:szCs w:val="24"/>
              </w:rPr>
            </w:pPr>
          </w:p>
          <w:p w:rsidR="00EE2C64" w:rsidRPr="00016867" w:rsidRDefault="00EE2C64" w:rsidP="00EE2C64">
            <w:pPr>
              <w:jc w:val="center"/>
              <w:rPr>
                <w:b/>
                <w:color w:val="FFFFFF" w:themeColor="background1"/>
                <w:sz w:val="24"/>
                <w:szCs w:val="24"/>
              </w:rPr>
            </w:pPr>
          </w:p>
          <w:p w:rsidR="00EE2C64" w:rsidRPr="00016867" w:rsidRDefault="00EE2C64" w:rsidP="00EE2C64">
            <w:pPr>
              <w:jc w:val="center"/>
              <w:rPr>
                <w:b/>
                <w:color w:val="FFFFFF" w:themeColor="background1"/>
                <w:sz w:val="24"/>
                <w:szCs w:val="24"/>
              </w:rPr>
            </w:pPr>
          </w:p>
          <w:p w:rsidR="002B45C4" w:rsidRPr="00016867" w:rsidRDefault="002B45C4" w:rsidP="00EE2C64">
            <w:pPr>
              <w:jc w:val="center"/>
              <w:rPr>
                <w:b/>
                <w:color w:val="FFFFFF" w:themeColor="background1"/>
                <w:sz w:val="24"/>
                <w:szCs w:val="24"/>
              </w:rPr>
            </w:pPr>
          </w:p>
          <w:p w:rsidR="002B45C4" w:rsidRPr="00016867" w:rsidRDefault="002B45C4" w:rsidP="00EE2C64">
            <w:pPr>
              <w:jc w:val="center"/>
              <w:rPr>
                <w:b/>
                <w:color w:val="FFFFFF" w:themeColor="background1"/>
                <w:sz w:val="24"/>
                <w:szCs w:val="24"/>
              </w:rPr>
            </w:pPr>
          </w:p>
          <w:p w:rsidR="00EE2C64" w:rsidRPr="00016867" w:rsidRDefault="00BF2E44" w:rsidP="00EE2C64">
            <w:pPr>
              <w:jc w:val="center"/>
              <w:rPr>
                <w:b/>
                <w:color w:val="FFFFFF" w:themeColor="background1"/>
                <w:sz w:val="24"/>
                <w:szCs w:val="24"/>
              </w:rPr>
            </w:pPr>
            <w:r w:rsidRPr="00016867">
              <w:rPr>
                <w:b/>
                <w:color w:val="FFFFFF" w:themeColor="background1"/>
                <w:sz w:val="24"/>
                <w:szCs w:val="24"/>
              </w:rPr>
              <w:t>NİSAN</w:t>
            </w:r>
            <w:r w:rsidR="00EE2C64" w:rsidRPr="00016867">
              <w:rPr>
                <w:b/>
                <w:color w:val="FFFFFF" w:themeColor="background1"/>
                <w:sz w:val="24"/>
                <w:szCs w:val="24"/>
              </w:rPr>
              <w:t>-201</w:t>
            </w:r>
            <w:r w:rsidRPr="00016867">
              <w:rPr>
                <w:b/>
                <w:color w:val="FFFFFF" w:themeColor="background1"/>
                <w:sz w:val="24"/>
                <w:szCs w:val="24"/>
              </w:rPr>
              <w:t>5</w:t>
            </w:r>
          </w:p>
          <w:p w:rsidR="006F7CC3" w:rsidRPr="00016867" w:rsidRDefault="00EE2C64" w:rsidP="00EE2C64">
            <w:pPr>
              <w:jc w:val="center"/>
              <w:rPr>
                <w:b/>
                <w:color w:val="FFFFFF" w:themeColor="background1"/>
                <w:sz w:val="24"/>
                <w:szCs w:val="24"/>
              </w:rPr>
            </w:pPr>
            <w:r w:rsidRPr="00016867">
              <w:rPr>
                <w:b/>
                <w:color w:val="FFFFFF" w:themeColor="background1"/>
                <w:sz w:val="24"/>
                <w:szCs w:val="24"/>
              </w:rPr>
              <w:t>Uygulama Geliştirme ve Destek Şubesi</w:t>
            </w:r>
          </w:p>
          <w:p w:rsidR="00DE77DA" w:rsidRDefault="00DE77DA" w:rsidP="00EE2C64">
            <w:pPr>
              <w:jc w:val="center"/>
              <w:rPr>
                <w:b/>
                <w:sz w:val="24"/>
                <w:szCs w:val="24"/>
              </w:rPr>
            </w:pPr>
          </w:p>
          <w:p w:rsidR="00003179" w:rsidRPr="00016867" w:rsidRDefault="00003179">
            <w:pPr>
              <w:rPr>
                <w:b/>
                <w:sz w:val="24"/>
                <w:szCs w:val="24"/>
              </w:rPr>
            </w:pPr>
          </w:p>
        </w:tc>
        <w:tc>
          <w:tcPr>
            <w:tcW w:w="283" w:type="dxa"/>
          </w:tcPr>
          <w:p w:rsidR="006F7CC3" w:rsidRPr="00016867" w:rsidRDefault="006F7CC3">
            <w:pPr>
              <w:rPr>
                <w:b/>
                <w:sz w:val="24"/>
                <w:szCs w:val="24"/>
              </w:rPr>
            </w:pPr>
          </w:p>
        </w:tc>
        <w:tc>
          <w:tcPr>
            <w:tcW w:w="3119" w:type="dxa"/>
            <w:shd w:val="clear" w:color="auto" w:fill="17365D" w:themeFill="text2" w:themeFillShade="BF"/>
          </w:tcPr>
          <w:p w:rsidR="00DC602D" w:rsidRPr="00016867" w:rsidRDefault="00EE2C64">
            <w:pPr>
              <w:rPr>
                <w:b/>
                <w:sz w:val="24"/>
                <w:szCs w:val="24"/>
              </w:rPr>
            </w:pPr>
            <w:r w:rsidRPr="00016867">
              <w:rPr>
                <w:b/>
                <w:noProof/>
                <w:sz w:val="24"/>
                <w:szCs w:val="24"/>
                <w:lang w:eastAsia="tr-TR"/>
              </w:rPr>
              <w:drawing>
                <wp:anchor distT="0" distB="0" distL="114300" distR="114300" simplePos="0" relativeHeight="251791360" behindDoc="0" locked="0" layoutInCell="1" allowOverlap="1" wp14:anchorId="063CDFFD" wp14:editId="68699106">
                  <wp:simplePos x="0" y="0"/>
                  <wp:positionH relativeFrom="column">
                    <wp:posOffset>-51748</wp:posOffset>
                  </wp:positionH>
                  <wp:positionV relativeFrom="paragraph">
                    <wp:posOffset>7225665</wp:posOffset>
                  </wp:positionV>
                  <wp:extent cx="1947553" cy="1355565"/>
                  <wp:effectExtent l="171450" t="171450" r="376555" b="35941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7553" cy="1355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7CC3" w:rsidRPr="00016867">
              <w:rPr>
                <w:b/>
                <w:noProof/>
                <w:sz w:val="24"/>
                <w:szCs w:val="24"/>
                <w:lang w:eastAsia="tr-TR"/>
              </w:rPr>
              <w:drawing>
                <wp:anchor distT="0" distB="0" distL="114300" distR="114300" simplePos="0" relativeHeight="251792384" behindDoc="0" locked="0" layoutInCell="1" allowOverlap="1" wp14:anchorId="34ED8226" wp14:editId="16A6C605">
                  <wp:simplePos x="0" y="0"/>
                  <wp:positionH relativeFrom="column">
                    <wp:posOffset>551345</wp:posOffset>
                  </wp:positionH>
                  <wp:positionV relativeFrom="paragraph">
                    <wp:posOffset>-742281</wp:posOffset>
                  </wp:positionV>
                  <wp:extent cx="1335972" cy="7481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YE.jpg"/>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335972" cy="748145"/>
                          </a:xfrm>
                          <a:prstGeom prst="rect">
                            <a:avLst/>
                          </a:prstGeom>
                        </pic:spPr>
                      </pic:pic>
                    </a:graphicData>
                  </a:graphic>
                  <wp14:sizeRelH relativeFrom="page">
                    <wp14:pctWidth>0</wp14:pctWidth>
                  </wp14:sizeRelH>
                  <wp14:sizeRelV relativeFrom="page">
                    <wp14:pctHeight>0</wp14:pctHeight>
                  </wp14:sizeRelV>
                </wp:anchor>
              </w:drawing>
            </w:r>
          </w:p>
          <w:p w:rsidR="00DC602D" w:rsidRPr="00016867" w:rsidRDefault="00DC602D" w:rsidP="00DC602D">
            <w:pPr>
              <w:rPr>
                <w:sz w:val="24"/>
                <w:szCs w:val="24"/>
              </w:rPr>
            </w:pPr>
          </w:p>
          <w:p w:rsidR="00DC602D" w:rsidRPr="00016867" w:rsidRDefault="00DC602D" w:rsidP="00DC602D">
            <w:pPr>
              <w:rPr>
                <w:sz w:val="24"/>
                <w:szCs w:val="24"/>
              </w:rPr>
            </w:pPr>
          </w:p>
          <w:p w:rsidR="00DC602D" w:rsidRPr="00016867" w:rsidRDefault="00DC602D" w:rsidP="00DC602D">
            <w:pPr>
              <w:rPr>
                <w:sz w:val="24"/>
                <w:szCs w:val="24"/>
              </w:rPr>
            </w:pPr>
          </w:p>
          <w:p w:rsidR="00DC602D" w:rsidRPr="00016867" w:rsidRDefault="00DC602D" w:rsidP="00DC602D">
            <w:pPr>
              <w:rPr>
                <w:sz w:val="24"/>
                <w:szCs w:val="24"/>
              </w:rPr>
            </w:pPr>
          </w:p>
          <w:p w:rsidR="00DC602D" w:rsidRPr="00016867" w:rsidRDefault="00DC602D" w:rsidP="00DC602D">
            <w:pPr>
              <w:rPr>
                <w:sz w:val="24"/>
                <w:szCs w:val="24"/>
              </w:rPr>
            </w:pPr>
          </w:p>
          <w:p w:rsidR="00DC602D" w:rsidRPr="00016867" w:rsidRDefault="00DC602D" w:rsidP="00DC602D">
            <w:pPr>
              <w:rPr>
                <w:sz w:val="24"/>
                <w:szCs w:val="24"/>
              </w:rPr>
            </w:pPr>
          </w:p>
          <w:p w:rsidR="006F7CC3" w:rsidRPr="00016867" w:rsidRDefault="006F7CC3" w:rsidP="00DC602D">
            <w:pPr>
              <w:jc w:val="center"/>
              <w:rPr>
                <w:sz w:val="24"/>
                <w:szCs w:val="24"/>
              </w:rPr>
            </w:pPr>
          </w:p>
        </w:tc>
      </w:tr>
    </w:tbl>
    <w:sdt>
      <w:sdtPr>
        <w:rPr>
          <w:rFonts w:eastAsiaTheme="minorHAnsi" w:cstheme="minorBidi"/>
          <w:b w:val="0"/>
          <w:bCs w:val="0"/>
          <w:color w:val="auto"/>
          <w:sz w:val="24"/>
          <w:szCs w:val="24"/>
          <w:lang w:eastAsia="en-US"/>
        </w:rPr>
        <w:id w:val="-832991985"/>
        <w:docPartObj>
          <w:docPartGallery w:val="Table of Contents"/>
          <w:docPartUnique/>
        </w:docPartObj>
      </w:sdtPr>
      <w:sdtEndPr/>
      <w:sdtContent>
        <w:p w:rsidR="00003179" w:rsidRDefault="00003179">
          <w:pPr>
            <w:pStyle w:val="TBal"/>
            <w:rPr>
              <w:rFonts w:eastAsiaTheme="minorHAnsi" w:cstheme="minorBidi"/>
              <w:b w:val="0"/>
              <w:bCs w:val="0"/>
              <w:color w:val="auto"/>
              <w:sz w:val="24"/>
              <w:szCs w:val="24"/>
              <w:lang w:eastAsia="en-US"/>
            </w:rPr>
          </w:pPr>
        </w:p>
        <w:p w:rsidR="00003179" w:rsidRDefault="00003179">
          <w:pPr>
            <w:pStyle w:val="TBal"/>
            <w:rPr>
              <w:rFonts w:eastAsiaTheme="minorHAnsi" w:cstheme="minorBidi"/>
              <w:b w:val="0"/>
              <w:bCs w:val="0"/>
              <w:color w:val="auto"/>
              <w:sz w:val="24"/>
              <w:szCs w:val="24"/>
              <w:lang w:eastAsia="en-US"/>
            </w:rPr>
          </w:pPr>
        </w:p>
        <w:p w:rsidR="0070362E" w:rsidRPr="001513FD" w:rsidRDefault="0070362E">
          <w:pPr>
            <w:pStyle w:val="TBal"/>
            <w:rPr>
              <w:sz w:val="28"/>
            </w:rPr>
          </w:pPr>
          <w:r w:rsidRPr="001513FD">
            <w:rPr>
              <w:sz w:val="28"/>
            </w:rPr>
            <w:t>İçindekiler Tablosu</w:t>
          </w:r>
        </w:p>
        <w:p w:rsidR="00552648" w:rsidRDefault="0070362E">
          <w:pPr>
            <w:pStyle w:val="T1"/>
            <w:tabs>
              <w:tab w:val="right" w:leader="dot" w:pos="8070"/>
            </w:tabs>
            <w:rPr>
              <w:noProof/>
            </w:rPr>
          </w:pPr>
          <w:r w:rsidRPr="00016867">
            <w:rPr>
              <w:sz w:val="24"/>
              <w:szCs w:val="24"/>
            </w:rPr>
            <w:fldChar w:fldCharType="begin"/>
          </w:r>
          <w:r w:rsidRPr="00016867">
            <w:rPr>
              <w:sz w:val="24"/>
              <w:szCs w:val="24"/>
            </w:rPr>
            <w:instrText xml:space="preserve"> TOC \o "1-3" \h \z \u </w:instrText>
          </w:r>
          <w:r w:rsidRPr="00016867">
            <w:rPr>
              <w:sz w:val="24"/>
              <w:szCs w:val="24"/>
            </w:rPr>
            <w:fldChar w:fldCharType="separate"/>
          </w:r>
          <w:hyperlink w:anchor="_Toc417372392" w:history="1">
            <w:r w:rsidR="00552648" w:rsidRPr="007A7DEA">
              <w:rPr>
                <w:rStyle w:val="Kpr"/>
                <w:noProof/>
              </w:rPr>
              <w:t>GİRİŞ</w:t>
            </w:r>
            <w:r w:rsidR="00552648">
              <w:rPr>
                <w:noProof/>
                <w:webHidden/>
              </w:rPr>
              <w:tab/>
            </w:r>
            <w:r w:rsidR="00552648">
              <w:rPr>
                <w:noProof/>
                <w:webHidden/>
              </w:rPr>
              <w:fldChar w:fldCharType="begin"/>
            </w:r>
            <w:r w:rsidR="00552648">
              <w:rPr>
                <w:noProof/>
                <w:webHidden/>
              </w:rPr>
              <w:instrText xml:space="preserve"> PAGEREF _Toc417372392 \h </w:instrText>
            </w:r>
            <w:r w:rsidR="00552648">
              <w:rPr>
                <w:noProof/>
                <w:webHidden/>
              </w:rPr>
            </w:r>
            <w:r w:rsidR="00552648">
              <w:rPr>
                <w:noProof/>
                <w:webHidden/>
              </w:rPr>
              <w:fldChar w:fldCharType="separate"/>
            </w:r>
            <w:r w:rsidR="00552648">
              <w:rPr>
                <w:noProof/>
                <w:webHidden/>
              </w:rPr>
              <w:t>2</w:t>
            </w:r>
            <w:r w:rsidR="00552648">
              <w:rPr>
                <w:noProof/>
                <w:webHidden/>
              </w:rPr>
              <w:fldChar w:fldCharType="end"/>
            </w:r>
          </w:hyperlink>
        </w:p>
        <w:p w:rsidR="00552648" w:rsidRDefault="000D3B45">
          <w:pPr>
            <w:pStyle w:val="T2"/>
            <w:tabs>
              <w:tab w:val="left" w:pos="660"/>
              <w:tab w:val="right" w:leader="dot" w:pos="8070"/>
            </w:tabs>
            <w:rPr>
              <w:noProof/>
            </w:rPr>
          </w:pPr>
          <w:hyperlink w:anchor="_Toc417372393" w:history="1">
            <w:r w:rsidR="00552648" w:rsidRPr="007A7DEA">
              <w:rPr>
                <w:rStyle w:val="Kpr"/>
                <w:noProof/>
              </w:rPr>
              <w:t>1.</w:t>
            </w:r>
            <w:r w:rsidR="00552648">
              <w:rPr>
                <w:noProof/>
              </w:rPr>
              <w:tab/>
            </w:r>
            <w:r w:rsidR="00552648" w:rsidRPr="007A7DEA">
              <w:rPr>
                <w:rStyle w:val="Kpr"/>
                <w:noProof/>
              </w:rPr>
              <w:t>Yetkilendirme İşlemleri</w:t>
            </w:r>
            <w:r w:rsidR="00552648">
              <w:rPr>
                <w:noProof/>
                <w:webHidden/>
              </w:rPr>
              <w:tab/>
            </w:r>
            <w:r w:rsidR="00552648">
              <w:rPr>
                <w:noProof/>
                <w:webHidden/>
              </w:rPr>
              <w:fldChar w:fldCharType="begin"/>
            </w:r>
            <w:r w:rsidR="00552648">
              <w:rPr>
                <w:noProof/>
                <w:webHidden/>
              </w:rPr>
              <w:instrText xml:space="preserve"> PAGEREF _Toc417372393 \h </w:instrText>
            </w:r>
            <w:r w:rsidR="00552648">
              <w:rPr>
                <w:noProof/>
                <w:webHidden/>
              </w:rPr>
            </w:r>
            <w:r w:rsidR="00552648">
              <w:rPr>
                <w:noProof/>
                <w:webHidden/>
              </w:rPr>
              <w:fldChar w:fldCharType="separate"/>
            </w:r>
            <w:r w:rsidR="00552648">
              <w:rPr>
                <w:noProof/>
                <w:webHidden/>
              </w:rPr>
              <w:t>3</w:t>
            </w:r>
            <w:r w:rsidR="00552648">
              <w:rPr>
                <w:noProof/>
                <w:webHidden/>
              </w:rPr>
              <w:fldChar w:fldCharType="end"/>
            </w:r>
          </w:hyperlink>
        </w:p>
        <w:p w:rsidR="00552648" w:rsidRDefault="000D3B45">
          <w:pPr>
            <w:pStyle w:val="T2"/>
            <w:tabs>
              <w:tab w:val="left" w:pos="660"/>
              <w:tab w:val="right" w:leader="dot" w:pos="8070"/>
            </w:tabs>
            <w:rPr>
              <w:noProof/>
            </w:rPr>
          </w:pPr>
          <w:hyperlink w:anchor="_Toc417372394" w:history="1">
            <w:r w:rsidR="00552648" w:rsidRPr="007A7DEA">
              <w:rPr>
                <w:rStyle w:val="Kpr"/>
                <w:noProof/>
              </w:rPr>
              <w:t>2.</w:t>
            </w:r>
            <w:r w:rsidR="00552648">
              <w:rPr>
                <w:noProof/>
              </w:rPr>
              <w:tab/>
            </w:r>
            <w:r w:rsidR="00552648" w:rsidRPr="007A7DEA">
              <w:rPr>
                <w:rStyle w:val="Kpr"/>
                <w:noProof/>
              </w:rPr>
              <w:t>Teminat Mektubu Teyit İşlemi</w:t>
            </w:r>
            <w:r w:rsidR="00552648">
              <w:rPr>
                <w:noProof/>
                <w:webHidden/>
              </w:rPr>
              <w:tab/>
            </w:r>
            <w:r w:rsidR="00552648">
              <w:rPr>
                <w:noProof/>
                <w:webHidden/>
              </w:rPr>
              <w:fldChar w:fldCharType="begin"/>
            </w:r>
            <w:r w:rsidR="00552648">
              <w:rPr>
                <w:noProof/>
                <w:webHidden/>
              </w:rPr>
              <w:instrText xml:space="preserve"> PAGEREF _Toc417372394 \h </w:instrText>
            </w:r>
            <w:r w:rsidR="00552648">
              <w:rPr>
                <w:noProof/>
                <w:webHidden/>
              </w:rPr>
            </w:r>
            <w:r w:rsidR="00552648">
              <w:rPr>
                <w:noProof/>
                <w:webHidden/>
              </w:rPr>
              <w:fldChar w:fldCharType="separate"/>
            </w:r>
            <w:r w:rsidR="00552648">
              <w:rPr>
                <w:noProof/>
                <w:webHidden/>
              </w:rPr>
              <w:t>5</w:t>
            </w:r>
            <w:r w:rsidR="00552648">
              <w:rPr>
                <w:noProof/>
                <w:webHidden/>
              </w:rPr>
              <w:fldChar w:fldCharType="end"/>
            </w:r>
          </w:hyperlink>
        </w:p>
        <w:p w:rsidR="00552648" w:rsidRDefault="000D3B45">
          <w:pPr>
            <w:pStyle w:val="T3"/>
            <w:tabs>
              <w:tab w:val="left" w:pos="1100"/>
              <w:tab w:val="right" w:leader="dot" w:pos="8070"/>
            </w:tabs>
            <w:rPr>
              <w:noProof/>
            </w:rPr>
          </w:pPr>
          <w:hyperlink w:anchor="_Toc417372395" w:history="1">
            <w:r w:rsidR="00552648" w:rsidRPr="007A7DEA">
              <w:rPr>
                <w:rStyle w:val="Kpr"/>
                <w:noProof/>
              </w:rPr>
              <w:t>2.1.</w:t>
            </w:r>
            <w:r w:rsidR="00552648">
              <w:rPr>
                <w:noProof/>
              </w:rPr>
              <w:tab/>
            </w:r>
            <w:r w:rsidR="00552648" w:rsidRPr="007A7DEA">
              <w:rPr>
                <w:rStyle w:val="Kpr"/>
                <w:noProof/>
              </w:rPr>
              <w:t>Harcama Yetkilisi Kullanıcısı/Gerçekleştirme Görevlisi Kullanıcısı Tarafından Teyit İşlemi Yapılması</w:t>
            </w:r>
            <w:r w:rsidR="00552648">
              <w:rPr>
                <w:noProof/>
                <w:webHidden/>
              </w:rPr>
              <w:tab/>
            </w:r>
            <w:r w:rsidR="00552648">
              <w:rPr>
                <w:noProof/>
                <w:webHidden/>
              </w:rPr>
              <w:fldChar w:fldCharType="begin"/>
            </w:r>
            <w:r w:rsidR="00552648">
              <w:rPr>
                <w:noProof/>
                <w:webHidden/>
              </w:rPr>
              <w:instrText xml:space="preserve"> PAGEREF _Toc417372395 \h </w:instrText>
            </w:r>
            <w:r w:rsidR="00552648">
              <w:rPr>
                <w:noProof/>
                <w:webHidden/>
              </w:rPr>
            </w:r>
            <w:r w:rsidR="00552648">
              <w:rPr>
                <w:noProof/>
                <w:webHidden/>
              </w:rPr>
              <w:fldChar w:fldCharType="separate"/>
            </w:r>
            <w:r w:rsidR="00552648">
              <w:rPr>
                <w:noProof/>
                <w:webHidden/>
              </w:rPr>
              <w:t>5</w:t>
            </w:r>
            <w:r w:rsidR="00552648">
              <w:rPr>
                <w:noProof/>
                <w:webHidden/>
              </w:rPr>
              <w:fldChar w:fldCharType="end"/>
            </w:r>
          </w:hyperlink>
        </w:p>
        <w:p w:rsidR="00552648" w:rsidRDefault="000D3B45">
          <w:pPr>
            <w:pStyle w:val="T3"/>
            <w:tabs>
              <w:tab w:val="left" w:pos="1100"/>
              <w:tab w:val="right" w:leader="dot" w:pos="8070"/>
            </w:tabs>
            <w:rPr>
              <w:noProof/>
            </w:rPr>
          </w:pPr>
          <w:hyperlink w:anchor="_Toc417372396" w:history="1">
            <w:r w:rsidR="00552648" w:rsidRPr="007A7DEA">
              <w:rPr>
                <w:rStyle w:val="Kpr"/>
                <w:noProof/>
              </w:rPr>
              <w:t>2.2.</w:t>
            </w:r>
            <w:r w:rsidR="00552648">
              <w:rPr>
                <w:noProof/>
              </w:rPr>
              <w:tab/>
            </w:r>
            <w:r w:rsidR="00552648" w:rsidRPr="007A7DEA">
              <w:rPr>
                <w:rStyle w:val="Kpr"/>
                <w:noProof/>
              </w:rPr>
              <w:t>Muhasebe Birimi Kullanıcıları (Muhasebe Yetkilisi, Muhasebe Yetkilisi Yardımcısı, Veznedar) Tarafından Teyit İşlemi Yapılması</w:t>
            </w:r>
            <w:r w:rsidR="00552648">
              <w:rPr>
                <w:noProof/>
                <w:webHidden/>
              </w:rPr>
              <w:tab/>
            </w:r>
            <w:r w:rsidR="00552648">
              <w:rPr>
                <w:noProof/>
                <w:webHidden/>
              </w:rPr>
              <w:fldChar w:fldCharType="begin"/>
            </w:r>
            <w:r w:rsidR="00552648">
              <w:rPr>
                <w:noProof/>
                <w:webHidden/>
              </w:rPr>
              <w:instrText xml:space="preserve"> PAGEREF _Toc417372396 \h </w:instrText>
            </w:r>
            <w:r w:rsidR="00552648">
              <w:rPr>
                <w:noProof/>
                <w:webHidden/>
              </w:rPr>
            </w:r>
            <w:r w:rsidR="00552648">
              <w:rPr>
                <w:noProof/>
                <w:webHidden/>
              </w:rPr>
              <w:fldChar w:fldCharType="separate"/>
            </w:r>
            <w:r w:rsidR="00552648">
              <w:rPr>
                <w:noProof/>
                <w:webHidden/>
              </w:rPr>
              <w:t>8</w:t>
            </w:r>
            <w:r w:rsidR="00552648">
              <w:rPr>
                <w:noProof/>
                <w:webHidden/>
              </w:rPr>
              <w:fldChar w:fldCharType="end"/>
            </w:r>
          </w:hyperlink>
        </w:p>
        <w:p w:rsidR="00552648" w:rsidRDefault="000D3B45">
          <w:pPr>
            <w:pStyle w:val="T3"/>
            <w:tabs>
              <w:tab w:val="left" w:pos="1320"/>
              <w:tab w:val="right" w:leader="dot" w:pos="8070"/>
            </w:tabs>
            <w:rPr>
              <w:noProof/>
            </w:rPr>
          </w:pPr>
          <w:hyperlink w:anchor="_Toc417372397" w:history="1">
            <w:r w:rsidR="00552648" w:rsidRPr="007A7DEA">
              <w:rPr>
                <w:rStyle w:val="Kpr"/>
                <w:rFonts w:eastAsia="Times New Roman"/>
                <w:noProof/>
              </w:rPr>
              <w:t>2.2.1.</w:t>
            </w:r>
            <w:r w:rsidR="00552648">
              <w:rPr>
                <w:noProof/>
              </w:rPr>
              <w:tab/>
            </w:r>
            <w:r w:rsidR="00552648" w:rsidRPr="007A7DEA">
              <w:rPr>
                <w:rStyle w:val="Kpr"/>
                <w:rFonts w:eastAsia="Times New Roman"/>
                <w:noProof/>
              </w:rPr>
              <w:t>Harcama Birimi Tarafından Teyidi Yapılan Teminat Mektubunun Kontrolü ve Muhasebeleştirilmesi</w:t>
            </w:r>
            <w:r w:rsidR="00552648">
              <w:rPr>
                <w:noProof/>
                <w:webHidden/>
              </w:rPr>
              <w:tab/>
            </w:r>
            <w:r w:rsidR="00552648">
              <w:rPr>
                <w:noProof/>
                <w:webHidden/>
              </w:rPr>
              <w:fldChar w:fldCharType="begin"/>
            </w:r>
            <w:r w:rsidR="00552648">
              <w:rPr>
                <w:noProof/>
                <w:webHidden/>
              </w:rPr>
              <w:instrText xml:space="preserve"> PAGEREF _Toc417372397 \h </w:instrText>
            </w:r>
            <w:r w:rsidR="00552648">
              <w:rPr>
                <w:noProof/>
                <w:webHidden/>
              </w:rPr>
            </w:r>
            <w:r w:rsidR="00552648">
              <w:rPr>
                <w:noProof/>
                <w:webHidden/>
              </w:rPr>
              <w:fldChar w:fldCharType="separate"/>
            </w:r>
            <w:r w:rsidR="00552648">
              <w:rPr>
                <w:noProof/>
                <w:webHidden/>
              </w:rPr>
              <w:t>8</w:t>
            </w:r>
            <w:r w:rsidR="00552648">
              <w:rPr>
                <w:noProof/>
                <w:webHidden/>
              </w:rPr>
              <w:fldChar w:fldCharType="end"/>
            </w:r>
          </w:hyperlink>
        </w:p>
        <w:p w:rsidR="00552648" w:rsidRDefault="000D3B45">
          <w:pPr>
            <w:pStyle w:val="T3"/>
            <w:tabs>
              <w:tab w:val="left" w:pos="1320"/>
              <w:tab w:val="right" w:leader="dot" w:pos="8070"/>
            </w:tabs>
            <w:rPr>
              <w:noProof/>
            </w:rPr>
          </w:pPr>
          <w:hyperlink w:anchor="_Toc417372398" w:history="1">
            <w:r w:rsidR="00552648" w:rsidRPr="007A7DEA">
              <w:rPr>
                <w:rStyle w:val="Kpr"/>
                <w:rFonts w:eastAsia="Times New Roman"/>
                <w:noProof/>
              </w:rPr>
              <w:t>2.2.2.</w:t>
            </w:r>
            <w:r w:rsidR="00552648">
              <w:rPr>
                <w:noProof/>
              </w:rPr>
              <w:tab/>
            </w:r>
            <w:r w:rsidR="00552648" w:rsidRPr="007A7DEA">
              <w:rPr>
                <w:rStyle w:val="Kpr"/>
                <w:rFonts w:eastAsia="Times New Roman"/>
                <w:noProof/>
              </w:rPr>
              <w:t>Muhasebe Birimi Kullanıcısı Tarafından Teminat Mektubu Teyidinin Yapılması ve Muhasebeleştirilmesi</w:t>
            </w:r>
            <w:r w:rsidR="00552648">
              <w:rPr>
                <w:noProof/>
                <w:webHidden/>
              </w:rPr>
              <w:tab/>
            </w:r>
            <w:r w:rsidR="00552648">
              <w:rPr>
                <w:noProof/>
                <w:webHidden/>
              </w:rPr>
              <w:fldChar w:fldCharType="begin"/>
            </w:r>
            <w:r w:rsidR="00552648">
              <w:rPr>
                <w:noProof/>
                <w:webHidden/>
              </w:rPr>
              <w:instrText xml:space="preserve"> PAGEREF _Toc417372398 \h </w:instrText>
            </w:r>
            <w:r w:rsidR="00552648">
              <w:rPr>
                <w:noProof/>
                <w:webHidden/>
              </w:rPr>
            </w:r>
            <w:r w:rsidR="00552648">
              <w:rPr>
                <w:noProof/>
                <w:webHidden/>
              </w:rPr>
              <w:fldChar w:fldCharType="separate"/>
            </w:r>
            <w:r w:rsidR="00552648">
              <w:rPr>
                <w:noProof/>
                <w:webHidden/>
              </w:rPr>
              <w:t>10</w:t>
            </w:r>
            <w:r w:rsidR="00552648">
              <w:rPr>
                <w:noProof/>
                <w:webHidden/>
              </w:rPr>
              <w:fldChar w:fldCharType="end"/>
            </w:r>
          </w:hyperlink>
        </w:p>
        <w:p w:rsidR="00552648" w:rsidRDefault="000D3B45">
          <w:pPr>
            <w:pStyle w:val="T2"/>
            <w:tabs>
              <w:tab w:val="left" w:pos="660"/>
              <w:tab w:val="right" w:leader="dot" w:pos="8070"/>
            </w:tabs>
            <w:rPr>
              <w:noProof/>
            </w:rPr>
          </w:pPr>
          <w:hyperlink w:anchor="_Toc417372399" w:history="1">
            <w:r w:rsidR="00552648" w:rsidRPr="007A7DEA">
              <w:rPr>
                <w:rStyle w:val="Kpr"/>
                <w:noProof/>
              </w:rPr>
              <w:t>3.</w:t>
            </w:r>
            <w:r w:rsidR="00552648">
              <w:rPr>
                <w:noProof/>
              </w:rPr>
              <w:tab/>
            </w:r>
            <w:r w:rsidR="00552648" w:rsidRPr="007A7DEA">
              <w:rPr>
                <w:rStyle w:val="Kpr"/>
                <w:noProof/>
              </w:rPr>
              <w:t>Teminat Mektubu Vade Tarihi Değiştirme</w:t>
            </w:r>
            <w:r w:rsidR="00552648">
              <w:rPr>
                <w:noProof/>
                <w:webHidden/>
              </w:rPr>
              <w:tab/>
            </w:r>
            <w:r w:rsidR="00552648">
              <w:rPr>
                <w:noProof/>
                <w:webHidden/>
              </w:rPr>
              <w:fldChar w:fldCharType="begin"/>
            </w:r>
            <w:r w:rsidR="00552648">
              <w:rPr>
                <w:noProof/>
                <w:webHidden/>
              </w:rPr>
              <w:instrText xml:space="preserve"> PAGEREF _Toc417372399 \h </w:instrText>
            </w:r>
            <w:r w:rsidR="00552648">
              <w:rPr>
                <w:noProof/>
                <w:webHidden/>
              </w:rPr>
            </w:r>
            <w:r w:rsidR="00552648">
              <w:rPr>
                <w:noProof/>
                <w:webHidden/>
              </w:rPr>
              <w:fldChar w:fldCharType="separate"/>
            </w:r>
            <w:r w:rsidR="00552648">
              <w:rPr>
                <w:noProof/>
                <w:webHidden/>
              </w:rPr>
              <w:t>11</w:t>
            </w:r>
            <w:r w:rsidR="00552648">
              <w:rPr>
                <w:noProof/>
                <w:webHidden/>
              </w:rPr>
              <w:fldChar w:fldCharType="end"/>
            </w:r>
          </w:hyperlink>
        </w:p>
        <w:p w:rsidR="00552648" w:rsidRDefault="000D3B45">
          <w:pPr>
            <w:pStyle w:val="T2"/>
            <w:tabs>
              <w:tab w:val="left" w:pos="660"/>
              <w:tab w:val="right" w:leader="dot" w:pos="8070"/>
            </w:tabs>
            <w:rPr>
              <w:noProof/>
            </w:rPr>
          </w:pPr>
          <w:hyperlink w:anchor="_Toc417372400" w:history="1">
            <w:r w:rsidR="00552648" w:rsidRPr="007A7DEA">
              <w:rPr>
                <w:rStyle w:val="Kpr"/>
                <w:noProof/>
              </w:rPr>
              <w:t>4.</w:t>
            </w:r>
            <w:r w:rsidR="00552648">
              <w:rPr>
                <w:noProof/>
              </w:rPr>
              <w:tab/>
            </w:r>
            <w:r w:rsidR="00552648" w:rsidRPr="007A7DEA">
              <w:rPr>
                <w:rStyle w:val="Kpr"/>
                <w:noProof/>
              </w:rPr>
              <w:t>Önemli Notlar</w:t>
            </w:r>
            <w:r w:rsidR="00552648">
              <w:rPr>
                <w:noProof/>
                <w:webHidden/>
              </w:rPr>
              <w:tab/>
            </w:r>
            <w:r w:rsidR="00552648">
              <w:rPr>
                <w:noProof/>
                <w:webHidden/>
              </w:rPr>
              <w:fldChar w:fldCharType="begin"/>
            </w:r>
            <w:r w:rsidR="00552648">
              <w:rPr>
                <w:noProof/>
                <w:webHidden/>
              </w:rPr>
              <w:instrText xml:space="preserve"> PAGEREF _Toc417372400 \h </w:instrText>
            </w:r>
            <w:r w:rsidR="00552648">
              <w:rPr>
                <w:noProof/>
                <w:webHidden/>
              </w:rPr>
            </w:r>
            <w:r w:rsidR="00552648">
              <w:rPr>
                <w:noProof/>
                <w:webHidden/>
              </w:rPr>
              <w:fldChar w:fldCharType="separate"/>
            </w:r>
            <w:r w:rsidR="00552648">
              <w:rPr>
                <w:noProof/>
                <w:webHidden/>
              </w:rPr>
              <w:t>11</w:t>
            </w:r>
            <w:r w:rsidR="00552648">
              <w:rPr>
                <w:noProof/>
                <w:webHidden/>
              </w:rPr>
              <w:fldChar w:fldCharType="end"/>
            </w:r>
          </w:hyperlink>
        </w:p>
        <w:p w:rsidR="0070362E" w:rsidRPr="00016867" w:rsidRDefault="0070362E">
          <w:pPr>
            <w:rPr>
              <w:sz w:val="24"/>
              <w:szCs w:val="24"/>
            </w:rPr>
          </w:pPr>
          <w:r w:rsidRPr="00016867">
            <w:rPr>
              <w:b/>
              <w:bCs/>
              <w:sz w:val="24"/>
              <w:szCs w:val="24"/>
            </w:rPr>
            <w:fldChar w:fldCharType="end"/>
          </w:r>
        </w:p>
      </w:sdtContent>
    </w:sdt>
    <w:p w:rsidR="00607D14" w:rsidRPr="00016867" w:rsidRDefault="00607D14">
      <w:pPr>
        <w:rPr>
          <w:b/>
          <w:color w:val="002060"/>
          <w:sz w:val="24"/>
          <w:szCs w:val="24"/>
        </w:rPr>
      </w:pPr>
      <w:r w:rsidRPr="00016867">
        <w:rPr>
          <w:b/>
          <w:color w:val="002060"/>
          <w:sz w:val="24"/>
          <w:szCs w:val="24"/>
        </w:rPr>
        <w:br w:type="page"/>
      </w:r>
    </w:p>
    <w:p w:rsidR="00527AF9" w:rsidRPr="00016867" w:rsidRDefault="00527AF9" w:rsidP="00005A84">
      <w:pPr>
        <w:pStyle w:val="Balk1"/>
        <w:rPr>
          <w:sz w:val="24"/>
          <w:szCs w:val="24"/>
        </w:rPr>
      </w:pPr>
      <w:bookmarkStart w:id="1" w:name="_Toc417372392"/>
      <w:r w:rsidRPr="00016867">
        <w:rPr>
          <w:sz w:val="24"/>
          <w:szCs w:val="24"/>
        </w:rPr>
        <w:lastRenderedPageBreak/>
        <w:t>GİRİŞ</w:t>
      </w:r>
      <w:bookmarkEnd w:id="1"/>
    </w:p>
    <w:p w:rsidR="00BF2E44" w:rsidRPr="00016867" w:rsidRDefault="00BF2E44" w:rsidP="00BF2E44">
      <w:pPr>
        <w:rPr>
          <w:sz w:val="24"/>
          <w:szCs w:val="24"/>
        </w:rPr>
      </w:pPr>
    </w:p>
    <w:p w:rsidR="00BF2E44" w:rsidRPr="00016867" w:rsidRDefault="00BF2E44" w:rsidP="00EC6571">
      <w:pPr>
        <w:spacing w:before="100" w:beforeAutospacing="1" w:after="100" w:afterAutospacing="1" w:line="360" w:lineRule="auto"/>
        <w:ind w:firstLine="567"/>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2015/8 sayılı KBS duyurusunda; 05/03/2015 tarihli Resmi Gazetede yayımlanarak 16/03/2015 tarihinde yürürlüğü giren ÖTV (I) sayılı Liste Uygulama Tebliğinde yapılan değişiklik kapsamında, gümrük vergi ve resimlerine karşılık alınacak teminat mektuplarının ilgili saymanlıkça teyidinin yapılmış olması şartı getirilmiştir.</w:t>
      </w:r>
    </w:p>
    <w:p w:rsidR="00BF2E44" w:rsidRPr="00016867" w:rsidRDefault="00BF2E44" w:rsidP="00BF2E44">
      <w:pPr>
        <w:spacing w:before="100" w:beforeAutospacing="1" w:after="100" w:afterAutospacing="1" w:line="360" w:lineRule="auto"/>
        <w:ind w:firstLine="567"/>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Mükellef memnuniyetini ve verilen hizmetin hızlı ve zamanında yapılabilmesini teminen, teminat mektuplarının bankaca verildiği tarihi izleyen işgünü içerisinde elektronik ortamda teyidinin yapılmasına sağlamak amacıyla Harcama Yönetim Sisteminde Teminat Mektubu Teyit Modülü oluşturulmuştur.</w:t>
      </w:r>
    </w:p>
    <w:p w:rsidR="00BF2E44" w:rsidRPr="00016867" w:rsidRDefault="00CE4956" w:rsidP="00F46D3A">
      <w:pPr>
        <w:spacing w:before="100" w:beforeAutospacing="1" w:after="100" w:afterAutospacing="1" w:line="360" w:lineRule="auto"/>
        <w:ind w:firstLine="567"/>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Uygulama kapsamında; gümrük vergi ve resimlerine karşılık alınan teminat mektuplarının yanı sıra, diğer mevzuat uyarınca alınan teminat mektuplarının teyidini yapmakla görevli birimlerdeki Harcama Yönetim Sistemi (HYS) kullanıcıları (Harcama birimleri için “Gerçekleştirme Görevlisi Kullanıcısı” ve “Harcama Yetkilisi Kullanıcısı” rolündeki kullanıcılar; Muhasebe Birimleri için “Muhasebe Yetkilisi ”, Muhasebe Yetkili Yardımcısı ” ve “Veznedar” rolündeki kullanıcılar), HYS/Teminat Mektubu İşlemleri menüsünden elektronik ortamda teminat mektubunun teyidini yapabilecekler ve gerekirse sistemden aldıkları “Teminat Mektubu Teyit Belgesi”ni işlem sürecinde ilgili belge olarak kullanabileceklerdir.</w:t>
      </w:r>
    </w:p>
    <w:p w:rsidR="008828F1" w:rsidRPr="00016867" w:rsidRDefault="003D261E" w:rsidP="004E2C91">
      <w:pPr>
        <w:spacing w:before="100" w:beforeAutospacing="1" w:after="100" w:afterAutospacing="1" w:line="360" w:lineRule="auto"/>
        <w:ind w:firstLine="567"/>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Bu k</w:t>
      </w:r>
      <w:r w:rsidR="00806145" w:rsidRPr="00016867">
        <w:rPr>
          <w:rFonts w:eastAsia="Times New Roman" w:cs="Times New Roman"/>
          <w:color w:val="1C283D"/>
          <w:sz w:val="24"/>
          <w:szCs w:val="24"/>
          <w:lang w:eastAsia="tr-TR"/>
        </w:rPr>
        <w:t>ı</w:t>
      </w:r>
      <w:r w:rsidRPr="00016867">
        <w:rPr>
          <w:rFonts w:eastAsia="Times New Roman" w:cs="Times New Roman"/>
          <w:color w:val="1C283D"/>
          <w:sz w:val="24"/>
          <w:szCs w:val="24"/>
          <w:lang w:eastAsia="tr-TR"/>
        </w:rPr>
        <w:t>lavuzda</w:t>
      </w:r>
      <w:r w:rsidR="0032685A" w:rsidRPr="00016867">
        <w:rPr>
          <w:rFonts w:eastAsia="Times New Roman" w:cs="Times New Roman"/>
          <w:color w:val="1C283D"/>
          <w:sz w:val="24"/>
          <w:szCs w:val="24"/>
          <w:lang w:eastAsia="tr-TR"/>
        </w:rPr>
        <w:t>,</w:t>
      </w:r>
      <w:r w:rsidRPr="00016867">
        <w:rPr>
          <w:rFonts w:eastAsia="Times New Roman" w:cs="Times New Roman"/>
          <w:color w:val="1C283D"/>
          <w:sz w:val="24"/>
          <w:szCs w:val="24"/>
          <w:lang w:eastAsia="tr-TR"/>
        </w:rPr>
        <w:t xml:space="preserve"> </w:t>
      </w:r>
      <w:r w:rsidR="00AB4511" w:rsidRPr="00016867">
        <w:rPr>
          <w:rFonts w:eastAsia="Times New Roman" w:cs="Times New Roman"/>
          <w:color w:val="1C283D"/>
          <w:sz w:val="24"/>
          <w:szCs w:val="24"/>
          <w:lang w:eastAsia="tr-TR"/>
        </w:rPr>
        <w:t xml:space="preserve">özel ve genel bütçeli kurumların, </w:t>
      </w:r>
      <w:r w:rsidR="003502C5" w:rsidRPr="00016867">
        <w:rPr>
          <w:rFonts w:eastAsia="Times New Roman" w:cs="Times New Roman"/>
          <w:color w:val="1C283D"/>
          <w:sz w:val="24"/>
          <w:szCs w:val="24"/>
          <w:lang w:eastAsia="tr-TR"/>
        </w:rPr>
        <w:t>KBS üzerinden</w:t>
      </w:r>
      <w:r w:rsidR="007D68EE" w:rsidRPr="00016867">
        <w:rPr>
          <w:rFonts w:eastAsia="Times New Roman" w:cs="Times New Roman"/>
          <w:color w:val="1C283D"/>
          <w:sz w:val="24"/>
          <w:szCs w:val="24"/>
          <w:lang w:eastAsia="tr-TR"/>
        </w:rPr>
        <w:t xml:space="preserve"> teminat mektubu teyit işleminin ve teyit işlemi gerçekleştirilen teminat mektubu</w:t>
      </w:r>
      <w:r w:rsidR="0080687A" w:rsidRPr="00016867">
        <w:rPr>
          <w:rFonts w:eastAsia="Times New Roman" w:cs="Times New Roman"/>
          <w:color w:val="1C283D"/>
          <w:sz w:val="24"/>
          <w:szCs w:val="24"/>
          <w:lang w:eastAsia="tr-TR"/>
        </w:rPr>
        <w:t>na ait</w:t>
      </w:r>
      <w:r w:rsidR="007D68EE" w:rsidRPr="00016867">
        <w:rPr>
          <w:rFonts w:eastAsia="Times New Roman" w:cs="Times New Roman"/>
          <w:color w:val="1C283D"/>
          <w:sz w:val="24"/>
          <w:szCs w:val="24"/>
          <w:lang w:eastAsia="tr-TR"/>
        </w:rPr>
        <w:t xml:space="preserve"> muhasebeleştirme işlemlerinin </w:t>
      </w:r>
      <w:r w:rsidR="0032685A" w:rsidRPr="00016867">
        <w:rPr>
          <w:rFonts w:eastAsia="Times New Roman" w:cs="Times New Roman"/>
          <w:color w:val="1C283D"/>
          <w:sz w:val="24"/>
          <w:szCs w:val="24"/>
          <w:lang w:eastAsia="tr-TR"/>
        </w:rPr>
        <w:t>nasıl yapılacağı</w:t>
      </w:r>
      <w:r w:rsidR="00914D0C" w:rsidRPr="00016867">
        <w:rPr>
          <w:rFonts w:eastAsia="Times New Roman" w:cs="Times New Roman"/>
          <w:color w:val="1C283D"/>
          <w:sz w:val="24"/>
          <w:szCs w:val="24"/>
          <w:lang w:eastAsia="tr-TR"/>
        </w:rPr>
        <w:t xml:space="preserve"> açıklanmaktadır. </w:t>
      </w:r>
    </w:p>
    <w:p w:rsidR="00CE4956" w:rsidRPr="00016867" w:rsidRDefault="00CE4956">
      <w:pPr>
        <w:rPr>
          <w:rFonts w:eastAsia="Times New Roman" w:cs="Times New Roman"/>
          <w:color w:val="1C283D"/>
          <w:sz w:val="24"/>
          <w:szCs w:val="24"/>
          <w:lang w:eastAsia="tr-TR"/>
        </w:rPr>
      </w:pPr>
      <w:r w:rsidRPr="00016867">
        <w:rPr>
          <w:rFonts w:eastAsia="Times New Roman" w:cs="Times New Roman"/>
          <w:color w:val="1C283D"/>
          <w:sz w:val="24"/>
          <w:szCs w:val="24"/>
          <w:lang w:eastAsia="tr-TR"/>
        </w:rPr>
        <w:br w:type="page"/>
      </w:r>
    </w:p>
    <w:p w:rsidR="004B6631" w:rsidRPr="00016867" w:rsidRDefault="00686DC6" w:rsidP="004B6631">
      <w:pPr>
        <w:pStyle w:val="Balk2"/>
        <w:numPr>
          <w:ilvl w:val="0"/>
          <w:numId w:val="18"/>
        </w:numPr>
        <w:ind w:hanging="1003"/>
        <w:rPr>
          <w:sz w:val="24"/>
          <w:szCs w:val="24"/>
        </w:rPr>
      </w:pPr>
      <w:bookmarkStart w:id="2" w:name="_Toc417372393"/>
      <w:r w:rsidRPr="00016867">
        <w:rPr>
          <w:sz w:val="24"/>
          <w:szCs w:val="24"/>
        </w:rPr>
        <w:lastRenderedPageBreak/>
        <w:t>Yetkilendirme İşlemleri</w:t>
      </w:r>
      <w:bookmarkEnd w:id="2"/>
    </w:p>
    <w:p w:rsidR="004B6631" w:rsidRPr="00016867" w:rsidRDefault="004B6631" w:rsidP="004B6631">
      <w:pPr>
        <w:rPr>
          <w:sz w:val="24"/>
          <w:szCs w:val="24"/>
        </w:rPr>
      </w:pPr>
    </w:p>
    <w:p w:rsidR="00686DC6" w:rsidRPr="00016867" w:rsidRDefault="00723BB3" w:rsidP="00686DC6">
      <w:pPr>
        <w:pStyle w:val="ListeParagraf"/>
        <w:numPr>
          <w:ilvl w:val="0"/>
          <w:numId w:val="6"/>
        </w:numPr>
        <w:jc w:val="both"/>
        <w:rPr>
          <w:sz w:val="24"/>
          <w:szCs w:val="24"/>
        </w:rPr>
      </w:pPr>
      <w:r w:rsidRPr="00016867">
        <w:rPr>
          <w:sz w:val="24"/>
          <w:szCs w:val="24"/>
        </w:rPr>
        <w:t>Özel bütçeli ve ge</w:t>
      </w:r>
      <w:r w:rsidR="00B60A61" w:rsidRPr="00016867">
        <w:rPr>
          <w:sz w:val="24"/>
          <w:szCs w:val="24"/>
        </w:rPr>
        <w:t>nel bütçeli</w:t>
      </w:r>
      <w:r w:rsidRPr="00016867">
        <w:rPr>
          <w:sz w:val="24"/>
          <w:szCs w:val="24"/>
        </w:rPr>
        <w:t xml:space="preserve"> h</w:t>
      </w:r>
      <w:r w:rsidR="00686DC6" w:rsidRPr="00016867">
        <w:rPr>
          <w:sz w:val="24"/>
          <w:szCs w:val="24"/>
        </w:rPr>
        <w:t>arcama birimlerinde gerçekleştirme görevlisi ve</w:t>
      </w:r>
      <w:r w:rsidR="00CD3E89" w:rsidRPr="00016867">
        <w:rPr>
          <w:sz w:val="24"/>
          <w:szCs w:val="24"/>
        </w:rPr>
        <w:t xml:space="preserve"> harcama</w:t>
      </w:r>
      <w:r w:rsidR="00CE4956" w:rsidRPr="00016867">
        <w:rPr>
          <w:sz w:val="24"/>
          <w:szCs w:val="24"/>
        </w:rPr>
        <w:t xml:space="preserve"> yetkilisi kullanıcı rollerine;</w:t>
      </w:r>
      <w:r w:rsidR="00686DC6" w:rsidRPr="00016867">
        <w:rPr>
          <w:sz w:val="24"/>
          <w:szCs w:val="24"/>
        </w:rPr>
        <w:t xml:space="preserve"> muhasebe birimlerinde muhasebe yetkilisi, muhasebe yetkili yardımcısı ve veznedar </w:t>
      </w:r>
      <w:r w:rsidR="00374DFD" w:rsidRPr="00016867">
        <w:rPr>
          <w:sz w:val="24"/>
          <w:szCs w:val="24"/>
        </w:rPr>
        <w:t>kullanıcı rollerine</w:t>
      </w:r>
      <w:r w:rsidR="00686DC6" w:rsidRPr="00016867">
        <w:rPr>
          <w:sz w:val="24"/>
          <w:szCs w:val="24"/>
        </w:rPr>
        <w:t xml:space="preserve"> sahip kişiler</w:t>
      </w:r>
      <w:r w:rsidR="00B60A61" w:rsidRPr="00016867">
        <w:rPr>
          <w:sz w:val="24"/>
          <w:szCs w:val="24"/>
        </w:rPr>
        <w:t xml:space="preserve"> tarafından</w:t>
      </w:r>
      <w:r w:rsidRPr="00016867">
        <w:rPr>
          <w:sz w:val="24"/>
          <w:szCs w:val="24"/>
        </w:rPr>
        <w:t xml:space="preserve"> teminat mektubu </w:t>
      </w:r>
      <w:r w:rsidR="00374DFD" w:rsidRPr="00016867">
        <w:rPr>
          <w:sz w:val="24"/>
          <w:szCs w:val="24"/>
        </w:rPr>
        <w:t xml:space="preserve">teyit </w:t>
      </w:r>
      <w:r w:rsidR="00DE77DA" w:rsidRPr="00016867">
        <w:rPr>
          <w:sz w:val="24"/>
          <w:szCs w:val="24"/>
        </w:rPr>
        <w:t>modülü kullanılabilir.</w:t>
      </w:r>
    </w:p>
    <w:p w:rsidR="004B6631" w:rsidRPr="00016867" w:rsidRDefault="004B6631" w:rsidP="004B6631">
      <w:pPr>
        <w:pStyle w:val="ListeParagraf"/>
        <w:jc w:val="both"/>
        <w:rPr>
          <w:sz w:val="24"/>
          <w:szCs w:val="24"/>
        </w:rPr>
      </w:pPr>
    </w:p>
    <w:p w:rsidR="00723BB3" w:rsidRPr="00016867" w:rsidRDefault="00B60A61" w:rsidP="00686DC6">
      <w:pPr>
        <w:pStyle w:val="ListeParagraf"/>
        <w:numPr>
          <w:ilvl w:val="0"/>
          <w:numId w:val="6"/>
        </w:numPr>
        <w:jc w:val="both"/>
        <w:rPr>
          <w:sz w:val="24"/>
          <w:szCs w:val="24"/>
        </w:rPr>
      </w:pPr>
      <w:r w:rsidRPr="00016867">
        <w:rPr>
          <w:sz w:val="24"/>
          <w:szCs w:val="24"/>
        </w:rPr>
        <w:t>Yetkilendirme işlemi için, m</w:t>
      </w:r>
      <w:r w:rsidR="0028147A" w:rsidRPr="00016867">
        <w:rPr>
          <w:sz w:val="24"/>
          <w:szCs w:val="24"/>
        </w:rPr>
        <w:t xml:space="preserve">uhasebe müdürlüklerinde </w:t>
      </w:r>
      <w:r w:rsidR="00723BB3" w:rsidRPr="00016867">
        <w:rPr>
          <w:sz w:val="24"/>
          <w:szCs w:val="24"/>
        </w:rPr>
        <w:t xml:space="preserve">Muhasebe Yetkilisi </w:t>
      </w:r>
      <w:r w:rsidR="008761B4" w:rsidRPr="00016867">
        <w:rPr>
          <w:sz w:val="24"/>
          <w:szCs w:val="24"/>
        </w:rPr>
        <w:t>unvanındaki</w:t>
      </w:r>
      <w:r w:rsidR="00723BB3" w:rsidRPr="00016867">
        <w:rPr>
          <w:sz w:val="24"/>
          <w:szCs w:val="24"/>
        </w:rPr>
        <w:t xml:space="preserve"> kişinin KBS</w:t>
      </w:r>
      <w:r w:rsidR="0028147A" w:rsidRPr="00016867">
        <w:rPr>
          <w:sz w:val="24"/>
          <w:szCs w:val="24"/>
        </w:rPr>
        <w:t xml:space="preserve"> – Kamu Personel Harcamaları Yönetim Sistemi (KPHYS)’ne</w:t>
      </w:r>
      <w:r w:rsidR="00723BB3" w:rsidRPr="00016867">
        <w:rPr>
          <w:sz w:val="24"/>
          <w:szCs w:val="24"/>
        </w:rPr>
        <w:t xml:space="preserve"> giriş yapması gerekmektedir. </w:t>
      </w:r>
    </w:p>
    <w:p w:rsidR="00BD5EB0" w:rsidRPr="00016867" w:rsidRDefault="00BD5EB0" w:rsidP="00BD5EB0">
      <w:pPr>
        <w:pStyle w:val="ListeParagraf"/>
        <w:rPr>
          <w:sz w:val="24"/>
          <w:szCs w:val="24"/>
        </w:rPr>
      </w:pPr>
    </w:p>
    <w:p w:rsidR="00BD5EB0" w:rsidRPr="00016867" w:rsidRDefault="00BD5EB0" w:rsidP="00BD5EB0">
      <w:pPr>
        <w:pStyle w:val="ListeParagraf"/>
        <w:numPr>
          <w:ilvl w:val="0"/>
          <w:numId w:val="6"/>
        </w:numPr>
        <w:jc w:val="both"/>
        <w:rPr>
          <w:sz w:val="24"/>
          <w:szCs w:val="24"/>
        </w:rPr>
      </w:pPr>
      <w:r w:rsidRPr="00016867">
        <w:rPr>
          <w:sz w:val="24"/>
          <w:szCs w:val="24"/>
        </w:rPr>
        <w:t xml:space="preserve">Bir harcama biriminde harcama yetkilisi </w:t>
      </w:r>
      <w:r w:rsidR="00CE4956" w:rsidRPr="00016867">
        <w:rPr>
          <w:sz w:val="24"/>
          <w:szCs w:val="24"/>
        </w:rPr>
        <w:t xml:space="preserve">ya da gerçekleştirme görevlisi kullanıcı rolüne </w:t>
      </w:r>
      <w:r w:rsidRPr="00016867">
        <w:rPr>
          <w:sz w:val="24"/>
          <w:szCs w:val="24"/>
        </w:rPr>
        <w:t xml:space="preserve">sahip bir kişiye aynı zamanda muhasebe yetkilisi,  </w:t>
      </w:r>
      <w:r w:rsidR="0028147A" w:rsidRPr="00016867">
        <w:rPr>
          <w:sz w:val="24"/>
          <w:szCs w:val="24"/>
        </w:rPr>
        <w:t xml:space="preserve">muhasebe </w:t>
      </w:r>
      <w:r w:rsidRPr="00016867">
        <w:rPr>
          <w:sz w:val="24"/>
          <w:szCs w:val="24"/>
        </w:rPr>
        <w:t xml:space="preserve">yetkili yardımcısı ve veznedar </w:t>
      </w:r>
      <w:r w:rsidR="00CE4956" w:rsidRPr="00016867">
        <w:rPr>
          <w:sz w:val="24"/>
          <w:szCs w:val="24"/>
        </w:rPr>
        <w:t xml:space="preserve">kullanıcı rolü </w:t>
      </w:r>
      <w:r w:rsidRPr="00016867">
        <w:rPr>
          <w:sz w:val="24"/>
          <w:szCs w:val="24"/>
        </w:rPr>
        <w:t xml:space="preserve">verilemez. </w:t>
      </w:r>
      <w:r w:rsidR="00CE4956" w:rsidRPr="00016867">
        <w:rPr>
          <w:sz w:val="24"/>
          <w:szCs w:val="24"/>
        </w:rPr>
        <w:t>Yetkilendirme işlemlerinde bu hususun dikkate alınması gerekmektedir.</w:t>
      </w:r>
    </w:p>
    <w:p w:rsidR="00BD5EB0" w:rsidRPr="00016867" w:rsidRDefault="00BD5EB0" w:rsidP="00BD5EB0">
      <w:pPr>
        <w:pStyle w:val="ListeParagraf"/>
        <w:jc w:val="both"/>
        <w:rPr>
          <w:sz w:val="24"/>
          <w:szCs w:val="24"/>
        </w:rPr>
      </w:pPr>
    </w:p>
    <w:p w:rsidR="004B6631" w:rsidRPr="00016867" w:rsidRDefault="004B6631" w:rsidP="0080687A">
      <w:pPr>
        <w:pStyle w:val="ListeParagraf"/>
        <w:rPr>
          <w:sz w:val="24"/>
          <w:szCs w:val="24"/>
        </w:rPr>
      </w:pPr>
    </w:p>
    <w:p w:rsidR="004B6631" w:rsidRPr="00016867" w:rsidRDefault="004B6631" w:rsidP="0080687A">
      <w:pPr>
        <w:pStyle w:val="ListeParagraf"/>
        <w:rPr>
          <w:sz w:val="24"/>
          <w:szCs w:val="24"/>
        </w:rPr>
      </w:pPr>
    </w:p>
    <w:p w:rsidR="00B60A61" w:rsidRPr="00016867" w:rsidRDefault="004B6631" w:rsidP="00816583">
      <w:pPr>
        <w:pStyle w:val="ListeParagraf"/>
        <w:ind w:left="142" w:right="142"/>
        <w:rPr>
          <w:sz w:val="24"/>
          <w:szCs w:val="24"/>
        </w:rPr>
      </w:pPr>
      <w:r w:rsidRPr="00016867">
        <w:rPr>
          <w:noProof/>
          <w:sz w:val="24"/>
          <w:szCs w:val="24"/>
          <w:lang w:eastAsia="tr-TR"/>
        </w:rPr>
        <w:drawing>
          <wp:inline distT="0" distB="0" distL="0" distR="0" wp14:anchorId="799A2178" wp14:editId="2902FB0C">
            <wp:extent cx="5127372" cy="3842724"/>
            <wp:effectExtent l="171450" t="171450" r="378460" b="36766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39359" cy="3851708"/>
                    </a:xfrm>
                    <a:prstGeom prst="rect">
                      <a:avLst/>
                    </a:prstGeom>
                    <a:ln>
                      <a:noFill/>
                    </a:ln>
                    <a:effectLst>
                      <a:outerShdw blurRad="292100" dist="139700" dir="2700000" algn="tl" rotWithShape="0">
                        <a:srgbClr val="333333">
                          <a:alpha val="65000"/>
                        </a:srgbClr>
                      </a:outerShdw>
                    </a:effectLst>
                  </pic:spPr>
                </pic:pic>
              </a:graphicData>
            </a:graphic>
          </wp:inline>
        </w:drawing>
      </w:r>
    </w:p>
    <w:p w:rsidR="00BD5EB0" w:rsidRPr="00016867" w:rsidRDefault="00BD5EB0" w:rsidP="00BD5EB0">
      <w:pPr>
        <w:pStyle w:val="ListeParagraf"/>
        <w:numPr>
          <w:ilvl w:val="0"/>
          <w:numId w:val="6"/>
        </w:numPr>
        <w:jc w:val="both"/>
        <w:rPr>
          <w:noProof/>
          <w:sz w:val="24"/>
          <w:szCs w:val="24"/>
          <w:lang w:eastAsia="tr-TR"/>
        </w:rPr>
      </w:pPr>
      <w:r w:rsidRPr="00016867">
        <w:rPr>
          <w:noProof/>
          <w:sz w:val="24"/>
          <w:szCs w:val="24"/>
          <w:lang w:eastAsia="tr-TR"/>
        </w:rPr>
        <w:lastRenderedPageBreak/>
        <w:t xml:space="preserve"> Yetki verilmek istenen kullanıcıya ait TCKN bilgisi girildikten sonra</w:t>
      </w:r>
      <w:r w:rsidRPr="00016867">
        <w:rPr>
          <w:b/>
          <w:noProof/>
          <w:color w:val="0070C0"/>
          <w:sz w:val="24"/>
          <w:szCs w:val="24"/>
          <w:lang w:eastAsia="tr-TR"/>
        </w:rPr>
        <w:t xml:space="preserve"> Ara</w:t>
      </w:r>
      <w:r w:rsidRPr="00016867">
        <w:rPr>
          <w:noProof/>
          <w:color w:val="0070C0"/>
          <w:sz w:val="24"/>
          <w:szCs w:val="24"/>
          <w:lang w:eastAsia="tr-TR"/>
        </w:rPr>
        <w:t xml:space="preserve"> </w:t>
      </w:r>
      <w:r w:rsidRPr="00016867">
        <w:rPr>
          <w:noProof/>
          <w:sz w:val="24"/>
          <w:szCs w:val="24"/>
          <w:lang w:eastAsia="tr-TR"/>
        </w:rPr>
        <w:t>butonuna basılır.</w:t>
      </w:r>
    </w:p>
    <w:p w:rsidR="00DB2F8D" w:rsidRPr="00016867" w:rsidRDefault="00DB2F8D" w:rsidP="00DB2F8D">
      <w:pPr>
        <w:pStyle w:val="ListeParagraf"/>
        <w:jc w:val="both"/>
        <w:rPr>
          <w:noProof/>
          <w:sz w:val="24"/>
          <w:szCs w:val="24"/>
          <w:lang w:eastAsia="tr-TR"/>
        </w:rPr>
      </w:pPr>
    </w:p>
    <w:p w:rsidR="00DB2F8D" w:rsidRPr="00016867" w:rsidRDefault="00DB2F8D" w:rsidP="00DB2F8D">
      <w:pPr>
        <w:pStyle w:val="ListeParagraf"/>
        <w:numPr>
          <w:ilvl w:val="0"/>
          <w:numId w:val="6"/>
        </w:numPr>
        <w:jc w:val="both"/>
        <w:rPr>
          <w:noProof/>
          <w:sz w:val="24"/>
          <w:szCs w:val="24"/>
          <w:lang w:eastAsia="tr-TR"/>
        </w:rPr>
      </w:pPr>
      <w:r w:rsidRPr="00016867">
        <w:rPr>
          <w:b/>
          <w:noProof/>
          <w:color w:val="0070C0"/>
          <w:sz w:val="24"/>
          <w:szCs w:val="24"/>
          <w:lang w:eastAsia="tr-TR"/>
        </w:rPr>
        <w:t>Rol Ata</w:t>
      </w:r>
      <w:r w:rsidRPr="00016867">
        <w:rPr>
          <w:noProof/>
          <w:sz w:val="24"/>
          <w:szCs w:val="24"/>
          <w:lang w:eastAsia="tr-TR"/>
        </w:rPr>
        <w:t xml:space="preserve"> butonu tıklandıktan sonra açılan </w:t>
      </w:r>
      <w:r w:rsidRPr="00016867">
        <w:rPr>
          <w:b/>
          <w:noProof/>
          <w:color w:val="0070C0"/>
          <w:sz w:val="24"/>
          <w:szCs w:val="24"/>
          <w:lang w:eastAsia="tr-TR"/>
        </w:rPr>
        <w:t>Uygulama Seçiniz</w:t>
      </w:r>
      <w:r w:rsidRPr="00016867">
        <w:rPr>
          <w:noProof/>
          <w:color w:val="FF0000"/>
          <w:sz w:val="24"/>
          <w:szCs w:val="24"/>
          <w:lang w:eastAsia="tr-TR"/>
        </w:rPr>
        <w:t xml:space="preserve"> </w:t>
      </w:r>
      <w:r w:rsidRPr="00016867">
        <w:rPr>
          <w:noProof/>
          <w:sz w:val="24"/>
          <w:szCs w:val="24"/>
          <w:lang w:eastAsia="tr-TR"/>
        </w:rPr>
        <w:t>kısmından Harcama Yönetim Sistemi tıklanır.</w:t>
      </w:r>
    </w:p>
    <w:p w:rsidR="00BD5EB0" w:rsidRPr="00016867" w:rsidRDefault="00DB2F8D" w:rsidP="008B3DA9">
      <w:pPr>
        <w:pStyle w:val="ListeParagraf"/>
        <w:rPr>
          <w:noProof/>
          <w:sz w:val="24"/>
          <w:szCs w:val="24"/>
          <w:lang w:eastAsia="tr-TR"/>
        </w:rPr>
      </w:pPr>
      <w:r w:rsidRPr="00016867">
        <w:rPr>
          <w:noProof/>
          <w:sz w:val="24"/>
          <w:szCs w:val="24"/>
          <w:lang w:eastAsia="tr-TR"/>
        </w:rPr>
        <mc:AlternateContent>
          <mc:Choice Requires="wps">
            <w:drawing>
              <wp:anchor distT="0" distB="0" distL="114300" distR="114300" simplePos="0" relativeHeight="251876352" behindDoc="0" locked="0" layoutInCell="1" allowOverlap="1" wp14:anchorId="7265B7F9" wp14:editId="434FC9A3">
                <wp:simplePos x="0" y="0"/>
                <wp:positionH relativeFrom="column">
                  <wp:posOffset>859197</wp:posOffset>
                </wp:positionH>
                <wp:positionV relativeFrom="paragraph">
                  <wp:posOffset>1220582</wp:posOffset>
                </wp:positionV>
                <wp:extent cx="331595" cy="221063"/>
                <wp:effectExtent l="0" t="0" r="0" b="0"/>
                <wp:wrapNone/>
                <wp:docPr id="3" name="Yuvarlatılmış Dikdörtgen 3"/>
                <wp:cNvGraphicFramePr/>
                <a:graphic xmlns:a="http://schemas.openxmlformats.org/drawingml/2006/main">
                  <a:graphicData uri="http://schemas.microsoft.com/office/word/2010/wordprocessingShape">
                    <wps:wsp>
                      <wps:cNvSpPr/>
                      <wps:spPr>
                        <a:xfrm>
                          <a:off x="0" y="0"/>
                          <a:ext cx="331595" cy="22106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69AD51" id="Yuvarlatılmış Dikdörtgen 3" o:spid="_x0000_s1026" style="position:absolute;margin-left:67.65pt;margin-top:96.1pt;width:26.1pt;height:17.4pt;z-index:25187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" filled="f" stroked="f" strokeweight="2pt"/>
            </w:pict>
          </mc:Fallback>
        </mc:AlternateContent>
      </w:r>
      <w:r w:rsidRPr="00016867">
        <w:rPr>
          <w:noProof/>
          <w:sz w:val="24"/>
          <w:szCs w:val="24"/>
          <w:lang w:eastAsia="tr-TR"/>
        </w:rPr>
        <w:t xml:space="preserve">  </w:t>
      </w:r>
    </w:p>
    <w:p w:rsidR="00BD5EB0" w:rsidRPr="00016867" w:rsidRDefault="00F30488" w:rsidP="00DB2F8D">
      <w:pPr>
        <w:pStyle w:val="ListeParagraf"/>
        <w:ind w:left="142"/>
        <w:jc w:val="center"/>
        <w:rPr>
          <w:noProof/>
          <w:sz w:val="24"/>
          <w:szCs w:val="24"/>
          <w:lang w:eastAsia="tr-TR"/>
        </w:rPr>
      </w:pPr>
      <w:r w:rsidRPr="00016867">
        <w:rPr>
          <w:noProof/>
          <w:sz w:val="24"/>
          <w:szCs w:val="24"/>
          <w:lang w:eastAsia="tr-TR"/>
        </w:rPr>
        <w:drawing>
          <wp:inline distT="0" distB="0" distL="0" distR="0" wp14:anchorId="66F7478E" wp14:editId="37810E85">
            <wp:extent cx="445135" cy="85090"/>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135" cy="85090"/>
                    </a:xfrm>
                    <a:prstGeom prst="rect">
                      <a:avLst/>
                    </a:prstGeom>
                    <a:noFill/>
                  </pic:spPr>
                </pic:pic>
              </a:graphicData>
            </a:graphic>
          </wp:inline>
        </w:drawing>
      </w:r>
      <w:r w:rsidR="00DB2F8D" w:rsidRPr="00016867">
        <w:rPr>
          <w:noProof/>
          <w:sz w:val="24"/>
          <w:szCs w:val="24"/>
          <w:lang w:eastAsia="tr-TR"/>
        </w:rPr>
        <w:drawing>
          <wp:inline distT="0" distB="0" distL="0" distR="0" wp14:anchorId="6D16C86C" wp14:editId="1E13DBB6">
            <wp:extent cx="5161031" cy="1479403"/>
            <wp:effectExtent l="171450" t="171450" r="382905" b="3689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61031" cy="1479403"/>
                    </a:xfrm>
                    <a:prstGeom prst="rect">
                      <a:avLst/>
                    </a:prstGeom>
                    <a:ln>
                      <a:noFill/>
                    </a:ln>
                    <a:effectLst>
                      <a:outerShdw blurRad="292100" dist="139700" dir="2700000" algn="tl" rotWithShape="0">
                        <a:srgbClr val="333333">
                          <a:alpha val="65000"/>
                        </a:srgbClr>
                      </a:outerShdw>
                    </a:effectLst>
                  </pic:spPr>
                </pic:pic>
              </a:graphicData>
            </a:graphic>
          </wp:inline>
        </w:drawing>
      </w:r>
    </w:p>
    <w:p w:rsidR="007C4AA2" w:rsidRPr="00016867" w:rsidRDefault="007C4AA2" w:rsidP="007C4AA2">
      <w:pPr>
        <w:pStyle w:val="ListeParagraf"/>
        <w:jc w:val="both"/>
        <w:rPr>
          <w:noProof/>
          <w:sz w:val="24"/>
          <w:szCs w:val="24"/>
          <w:lang w:eastAsia="tr-TR"/>
        </w:rPr>
      </w:pPr>
    </w:p>
    <w:p w:rsidR="007C4AA2" w:rsidRPr="00016867" w:rsidRDefault="007C4AA2" w:rsidP="007C4AA2">
      <w:pPr>
        <w:pStyle w:val="ListeParagraf"/>
        <w:numPr>
          <w:ilvl w:val="0"/>
          <w:numId w:val="6"/>
        </w:numPr>
        <w:jc w:val="both"/>
        <w:rPr>
          <w:noProof/>
          <w:sz w:val="24"/>
          <w:szCs w:val="24"/>
          <w:lang w:eastAsia="tr-TR"/>
        </w:rPr>
      </w:pPr>
      <w:r w:rsidRPr="00016867">
        <w:rPr>
          <w:noProof/>
          <w:sz w:val="24"/>
          <w:szCs w:val="24"/>
          <w:lang w:eastAsia="tr-TR"/>
        </w:rPr>
        <w:t xml:space="preserve">Kişiye hangi </w:t>
      </w:r>
      <w:r w:rsidR="00CE4956" w:rsidRPr="00016867">
        <w:rPr>
          <w:noProof/>
          <w:sz w:val="24"/>
          <w:szCs w:val="24"/>
          <w:lang w:eastAsia="tr-TR"/>
        </w:rPr>
        <w:t>birimde</w:t>
      </w:r>
      <w:r w:rsidRPr="00016867">
        <w:rPr>
          <w:noProof/>
          <w:sz w:val="24"/>
          <w:szCs w:val="24"/>
          <w:lang w:eastAsia="tr-TR"/>
        </w:rPr>
        <w:t xml:space="preserve"> hangi yetki verilecek ise </w:t>
      </w:r>
      <w:r w:rsidRPr="00016867">
        <w:rPr>
          <w:b/>
          <w:noProof/>
          <w:color w:val="0070C0"/>
          <w:sz w:val="24"/>
          <w:szCs w:val="24"/>
          <w:lang w:eastAsia="tr-TR"/>
        </w:rPr>
        <w:t xml:space="preserve">Görevi </w:t>
      </w:r>
      <w:r w:rsidRPr="00016867">
        <w:rPr>
          <w:noProof/>
          <w:sz w:val="24"/>
          <w:szCs w:val="24"/>
          <w:lang w:eastAsia="tr-TR"/>
        </w:rPr>
        <w:t xml:space="preserve">sutununda gerekli yetki seçilir ve </w:t>
      </w:r>
      <w:r w:rsidRPr="00016867">
        <w:rPr>
          <w:b/>
          <w:noProof/>
          <w:color w:val="0070C0"/>
          <w:sz w:val="24"/>
          <w:szCs w:val="24"/>
          <w:lang w:eastAsia="tr-TR"/>
        </w:rPr>
        <w:t xml:space="preserve">kaydet </w:t>
      </w:r>
      <w:r w:rsidRPr="00016867">
        <w:rPr>
          <w:noProof/>
          <w:sz w:val="24"/>
          <w:szCs w:val="24"/>
          <w:lang w:eastAsia="tr-TR"/>
        </w:rPr>
        <w:t>butonuna basılır.</w:t>
      </w:r>
    </w:p>
    <w:p w:rsidR="00BD5EB0" w:rsidRPr="00016867" w:rsidRDefault="006E26E2" w:rsidP="006E26E2">
      <w:pPr>
        <w:pStyle w:val="ListeParagraf"/>
        <w:ind w:left="142"/>
        <w:jc w:val="center"/>
        <w:rPr>
          <w:noProof/>
          <w:sz w:val="24"/>
          <w:szCs w:val="24"/>
          <w:lang w:eastAsia="tr-TR"/>
        </w:rPr>
      </w:pPr>
      <w:r>
        <w:rPr>
          <w:noProof/>
          <w:lang w:eastAsia="tr-TR"/>
        </w:rPr>
        <w:drawing>
          <wp:inline distT="0" distB="0" distL="0" distR="0" wp14:anchorId="2B285F58" wp14:editId="5E867D98">
            <wp:extent cx="5194689" cy="1912947"/>
            <wp:effectExtent l="171450" t="171450" r="387350" b="35433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16557" cy="1957825"/>
                    </a:xfrm>
                    <a:prstGeom prst="rect">
                      <a:avLst/>
                    </a:prstGeom>
                    <a:ln>
                      <a:noFill/>
                    </a:ln>
                    <a:effectLst>
                      <a:outerShdw blurRad="292100" dist="139700" dir="2700000" algn="tl" rotWithShape="0">
                        <a:srgbClr val="333333">
                          <a:alpha val="65000"/>
                        </a:srgbClr>
                      </a:outerShdw>
                    </a:effectLst>
                  </pic:spPr>
                </pic:pic>
              </a:graphicData>
            </a:graphic>
          </wp:inline>
        </w:drawing>
      </w:r>
    </w:p>
    <w:p w:rsidR="008B3DA9" w:rsidRPr="00016867" w:rsidRDefault="008B3DA9" w:rsidP="008B3DA9">
      <w:pPr>
        <w:pStyle w:val="ListeParagraf"/>
        <w:ind w:left="0"/>
        <w:jc w:val="center"/>
        <w:rPr>
          <w:noProof/>
          <w:sz w:val="24"/>
          <w:szCs w:val="24"/>
          <w:lang w:eastAsia="tr-TR"/>
        </w:rPr>
      </w:pPr>
    </w:p>
    <w:p w:rsidR="008B3DA9" w:rsidRPr="00016867" w:rsidRDefault="008B3DA9" w:rsidP="00BD5EB0">
      <w:pPr>
        <w:pStyle w:val="ListeParagraf"/>
        <w:rPr>
          <w:noProof/>
          <w:sz w:val="24"/>
          <w:szCs w:val="24"/>
          <w:lang w:eastAsia="tr-TR"/>
        </w:rPr>
      </w:pPr>
    </w:p>
    <w:p w:rsidR="008B3DA9" w:rsidRPr="00016867" w:rsidRDefault="008B5746" w:rsidP="008B5746">
      <w:pPr>
        <w:pStyle w:val="ListeParagraf"/>
        <w:numPr>
          <w:ilvl w:val="0"/>
          <w:numId w:val="6"/>
        </w:numPr>
        <w:jc w:val="both"/>
        <w:rPr>
          <w:noProof/>
          <w:sz w:val="24"/>
          <w:szCs w:val="24"/>
          <w:lang w:eastAsia="tr-TR"/>
        </w:rPr>
      </w:pPr>
      <w:r w:rsidRPr="00016867">
        <w:rPr>
          <w:noProof/>
          <w:sz w:val="24"/>
          <w:szCs w:val="24"/>
          <w:lang w:eastAsia="tr-TR"/>
        </w:rPr>
        <w:t xml:space="preserve">Seçilen rol </w:t>
      </w:r>
      <w:r w:rsidRPr="00016867">
        <w:rPr>
          <w:b/>
          <w:noProof/>
          <w:color w:val="0070C0"/>
          <w:sz w:val="24"/>
          <w:szCs w:val="24"/>
          <w:lang w:eastAsia="tr-TR"/>
        </w:rPr>
        <w:t>kaydet</w:t>
      </w:r>
      <w:r w:rsidRPr="00016867">
        <w:rPr>
          <w:noProof/>
          <w:sz w:val="24"/>
          <w:szCs w:val="24"/>
          <w:lang w:eastAsia="tr-TR"/>
        </w:rPr>
        <w:t xml:space="preserve"> butonuna basılarak kaydedildikten sonra</w:t>
      </w:r>
      <w:r w:rsidR="006B141A" w:rsidRPr="00016867">
        <w:rPr>
          <w:noProof/>
          <w:sz w:val="24"/>
          <w:szCs w:val="24"/>
          <w:lang w:eastAsia="tr-TR"/>
        </w:rPr>
        <w:t xml:space="preserve"> </w:t>
      </w:r>
      <w:r w:rsidRPr="00016867">
        <w:rPr>
          <w:noProof/>
          <w:sz w:val="24"/>
          <w:szCs w:val="24"/>
          <w:lang w:eastAsia="tr-TR"/>
        </w:rPr>
        <w:t xml:space="preserve"> </w:t>
      </w:r>
      <w:r w:rsidR="006B141A" w:rsidRPr="00016867">
        <w:rPr>
          <w:b/>
          <w:noProof/>
          <w:color w:val="0070C0"/>
          <w:sz w:val="24"/>
          <w:szCs w:val="24"/>
          <w:lang w:eastAsia="tr-TR"/>
        </w:rPr>
        <w:t>Onaylama</w:t>
      </w:r>
      <w:r w:rsidR="006B141A" w:rsidRPr="00016867">
        <w:rPr>
          <w:noProof/>
          <w:sz w:val="24"/>
          <w:szCs w:val="24"/>
          <w:lang w:eastAsia="tr-TR"/>
        </w:rPr>
        <w:t xml:space="preserve"> başlığına </w:t>
      </w:r>
      <w:r w:rsidR="0013027F" w:rsidRPr="00016867">
        <w:rPr>
          <w:noProof/>
          <w:sz w:val="24"/>
          <w:szCs w:val="24"/>
          <w:lang w:eastAsia="tr-TR"/>
        </w:rPr>
        <w:t>ve ardından</w:t>
      </w:r>
      <w:r w:rsidR="00291F7D" w:rsidRPr="00016867">
        <w:rPr>
          <w:noProof/>
          <w:sz w:val="24"/>
          <w:szCs w:val="24"/>
          <w:lang w:eastAsia="tr-TR"/>
        </w:rPr>
        <w:t xml:space="preserve"> </w:t>
      </w:r>
      <w:r w:rsidR="00291F7D" w:rsidRPr="00016867">
        <w:rPr>
          <w:b/>
          <w:noProof/>
          <w:color w:val="0070C0"/>
          <w:sz w:val="24"/>
          <w:szCs w:val="24"/>
          <w:lang w:eastAsia="tr-TR"/>
        </w:rPr>
        <w:t xml:space="preserve">Harcama Yönetim Sistemi </w:t>
      </w:r>
      <w:r w:rsidR="00291F7D" w:rsidRPr="00016867">
        <w:rPr>
          <w:noProof/>
          <w:sz w:val="24"/>
          <w:szCs w:val="24"/>
          <w:lang w:eastAsia="tr-TR"/>
        </w:rPr>
        <w:t>başlığına</w:t>
      </w:r>
      <w:r w:rsidR="0013027F" w:rsidRPr="00016867">
        <w:rPr>
          <w:noProof/>
          <w:sz w:val="24"/>
          <w:szCs w:val="24"/>
          <w:lang w:eastAsia="tr-TR"/>
        </w:rPr>
        <w:t xml:space="preserve"> </w:t>
      </w:r>
      <w:r w:rsidR="006B141A" w:rsidRPr="00016867">
        <w:rPr>
          <w:noProof/>
          <w:sz w:val="24"/>
          <w:szCs w:val="24"/>
          <w:lang w:eastAsia="tr-TR"/>
        </w:rPr>
        <w:t xml:space="preserve">tıklanır. </w:t>
      </w:r>
      <w:r w:rsidRPr="00016867">
        <w:rPr>
          <w:noProof/>
          <w:sz w:val="24"/>
          <w:szCs w:val="24"/>
          <w:lang w:eastAsia="tr-TR"/>
        </w:rPr>
        <w:t xml:space="preserve">  </w:t>
      </w:r>
      <w:r w:rsidR="00291F7D" w:rsidRPr="00016867">
        <w:rPr>
          <w:noProof/>
          <w:sz w:val="24"/>
          <w:szCs w:val="24"/>
          <w:lang w:eastAsia="tr-TR"/>
        </w:rPr>
        <w:t xml:space="preserve">Daha sonra </w:t>
      </w:r>
      <w:r w:rsidR="00291F7D" w:rsidRPr="00016867">
        <w:rPr>
          <w:b/>
          <w:noProof/>
          <w:color w:val="0070C0"/>
          <w:sz w:val="24"/>
          <w:szCs w:val="24"/>
          <w:lang w:eastAsia="tr-TR"/>
        </w:rPr>
        <w:t>kurum Roller</w:t>
      </w:r>
      <w:r w:rsidR="00291F7D" w:rsidRPr="00016867">
        <w:rPr>
          <w:noProof/>
          <w:sz w:val="24"/>
          <w:szCs w:val="24"/>
          <w:lang w:eastAsia="tr-TR"/>
        </w:rPr>
        <w:t xml:space="preserve"> butonu tıklanarak açılan pencereden verilen rolün onaylama ve silme işlemleri yapılır.</w:t>
      </w:r>
    </w:p>
    <w:p w:rsidR="008B5746" w:rsidRPr="00016867" w:rsidRDefault="006E26E2" w:rsidP="006E26E2">
      <w:pPr>
        <w:tabs>
          <w:tab w:val="left" w:pos="567"/>
        </w:tabs>
        <w:ind w:left="284"/>
        <w:jc w:val="both"/>
        <w:rPr>
          <w:noProof/>
          <w:sz w:val="24"/>
          <w:szCs w:val="24"/>
          <w:lang w:eastAsia="tr-TR"/>
        </w:rPr>
      </w:pPr>
      <w:r>
        <w:rPr>
          <w:noProof/>
          <w:lang w:eastAsia="tr-TR"/>
        </w:rPr>
        <w:lastRenderedPageBreak/>
        <w:drawing>
          <wp:inline distT="0" distB="0" distL="0" distR="0" wp14:anchorId="63FBADF8" wp14:editId="3781F07A">
            <wp:extent cx="5132981" cy="1092795"/>
            <wp:effectExtent l="171450" t="171450" r="372745" b="35560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32980" cy="1092795"/>
                    </a:xfrm>
                    <a:prstGeom prst="rect">
                      <a:avLst/>
                    </a:prstGeom>
                    <a:ln>
                      <a:noFill/>
                    </a:ln>
                    <a:effectLst>
                      <a:outerShdw blurRad="292100" dist="139700" dir="2700000" algn="tl" rotWithShape="0">
                        <a:srgbClr val="333333">
                          <a:alpha val="65000"/>
                        </a:srgbClr>
                      </a:outerShdw>
                    </a:effectLst>
                  </pic:spPr>
                </pic:pic>
              </a:graphicData>
            </a:graphic>
          </wp:inline>
        </w:drawing>
      </w:r>
    </w:p>
    <w:p w:rsidR="008B5746" w:rsidRPr="00016867" w:rsidRDefault="006E26E2" w:rsidP="006E26E2">
      <w:pPr>
        <w:pStyle w:val="ListeParagraf"/>
        <w:ind w:left="284"/>
        <w:rPr>
          <w:noProof/>
          <w:sz w:val="24"/>
          <w:szCs w:val="24"/>
          <w:lang w:eastAsia="tr-TR"/>
        </w:rPr>
      </w:pPr>
      <w:r>
        <w:rPr>
          <w:noProof/>
          <w:lang w:eastAsia="tr-TR"/>
        </w:rPr>
        <w:drawing>
          <wp:inline distT="0" distB="0" distL="0" distR="0" wp14:anchorId="135E3E16" wp14:editId="21808E3D">
            <wp:extent cx="5194689" cy="1408063"/>
            <wp:effectExtent l="171450" t="171450" r="387350" b="3638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48847" cy="1422743"/>
                    </a:xfrm>
                    <a:prstGeom prst="rect">
                      <a:avLst/>
                    </a:prstGeom>
                    <a:ln>
                      <a:noFill/>
                    </a:ln>
                    <a:effectLst>
                      <a:outerShdw blurRad="292100" dist="139700" dir="2700000" algn="tl" rotWithShape="0">
                        <a:srgbClr val="333333">
                          <a:alpha val="65000"/>
                        </a:srgbClr>
                      </a:outerShdw>
                    </a:effectLst>
                  </pic:spPr>
                </pic:pic>
              </a:graphicData>
            </a:graphic>
          </wp:inline>
        </w:drawing>
      </w:r>
    </w:p>
    <w:p w:rsidR="00527AF9" w:rsidRPr="00016867" w:rsidRDefault="00F94C94" w:rsidP="005E1DE9">
      <w:pPr>
        <w:pStyle w:val="Balk2"/>
        <w:numPr>
          <w:ilvl w:val="0"/>
          <w:numId w:val="18"/>
        </w:numPr>
        <w:tabs>
          <w:tab w:val="left" w:pos="993"/>
        </w:tabs>
        <w:ind w:left="709" w:hanging="142"/>
        <w:rPr>
          <w:sz w:val="24"/>
          <w:szCs w:val="24"/>
        </w:rPr>
      </w:pPr>
      <w:bookmarkStart w:id="3" w:name="_Toc417372394"/>
      <w:r w:rsidRPr="00016867">
        <w:rPr>
          <w:sz w:val="24"/>
          <w:szCs w:val="24"/>
        </w:rPr>
        <w:t>Teminat Mektubu Teyit İşlemi</w:t>
      </w:r>
      <w:bookmarkEnd w:id="3"/>
      <w:r w:rsidRPr="00016867">
        <w:rPr>
          <w:sz w:val="24"/>
          <w:szCs w:val="24"/>
        </w:rPr>
        <w:t xml:space="preserve"> </w:t>
      </w:r>
    </w:p>
    <w:p w:rsidR="00282ACE" w:rsidRPr="00016867" w:rsidRDefault="00282ACE" w:rsidP="005E1DE9">
      <w:pPr>
        <w:pStyle w:val="Balk3"/>
        <w:numPr>
          <w:ilvl w:val="1"/>
          <w:numId w:val="18"/>
        </w:numPr>
        <w:tabs>
          <w:tab w:val="left" w:pos="1701"/>
        </w:tabs>
        <w:rPr>
          <w:sz w:val="24"/>
          <w:szCs w:val="24"/>
        </w:rPr>
      </w:pPr>
      <w:bookmarkStart w:id="4" w:name="_Toc417372395"/>
      <w:r w:rsidRPr="00016867">
        <w:rPr>
          <w:sz w:val="24"/>
          <w:szCs w:val="24"/>
        </w:rPr>
        <w:t>Harcama Yetkilisi Kullanıcısı/Gerçekleştirme Görevlisi Kullanıcısı Tarafından Teyit İşlemi Yapılması</w:t>
      </w:r>
      <w:bookmarkEnd w:id="4"/>
    </w:p>
    <w:p w:rsidR="00282ACE" w:rsidRPr="00016867" w:rsidRDefault="00282ACE" w:rsidP="00282ACE">
      <w:pPr>
        <w:pStyle w:val="ListeParagraf"/>
        <w:ind w:left="1429"/>
        <w:rPr>
          <w:sz w:val="24"/>
          <w:szCs w:val="24"/>
        </w:rPr>
      </w:pPr>
    </w:p>
    <w:p w:rsidR="00EC6571" w:rsidRPr="00016867" w:rsidRDefault="00877F8D" w:rsidP="00CB5CFA">
      <w:pPr>
        <w:pStyle w:val="ListeParagraf"/>
        <w:numPr>
          <w:ilvl w:val="0"/>
          <w:numId w:val="6"/>
        </w:numPr>
        <w:jc w:val="both"/>
        <w:rPr>
          <w:sz w:val="24"/>
          <w:szCs w:val="24"/>
        </w:rPr>
      </w:pPr>
      <w:r w:rsidRPr="00016867">
        <w:rPr>
          <w:sz w:val="24"/>
          <w:szCs w:val="24"/>
        </w:rPr>
        <w:t xml:space="preserve">Harcama </w:t>
      </w:r>
      <w:r w:rsidR="00E10C63" w:rsidRPr="00016867">
        <w:rPr>
          <w:sz w:val="24"/>
          <w:szCs w:val="24"/>
        </w:rPr>
        <w:t>Yönetim Sistemine</w:t>
      </w:r>
      <w:r w:rsidR="00A37685" w:rsidRPr="00016867">
        <w:rPr>
          <w:sz w:val="24"/>
          <w:szCs w:val="24"/>
        </w:rPr>
        <w:t xml:space="preserve"> (HYS)</w:t>
      </w:r>
      <w:r w:rsidR="00E10C63" w:rsidRPr="00016867">
        <w:rPr>
          <w:sz w:val="24"/>
          <w:szCs w:val="24"/>
        </w:rPr>
        <w:t xml:space="preserve"> girildikten sonra </w:t>
      </w:r>
      <w:r w:rsidR="00F94C94" w:rsidRPr="00016867">
        <w:rPr>
          <w:b/>
          <w:color w:val="0070C0"/>
          <w:sz w:val="24"/>
          <w:szCs w:val="24"/>
        </w:rPr>
        <w:t>Teminat Mektubu</w:t>
      </w:r>
      <w:r w:rsidR="00996FC6" w:rsidRPr="00016867">
        <w:rPr>
          <w:b/>
          <w:color w:val="FF0000"/>
          <w:sz w:val="24"/>
          <w:szCs w:val="24"/>
        </w:rPr>
        <w:t xml:space="preserve"> </w:t>
      </w:r>
      <w:r w:rsidR="008F3D5B" w:rsidRPr="00016867">
        <w:rPr>
          <w:sz w:val="24"/>
          <w:szCs w:val="24"/>
        </w:rPr>
        <w:t>modülündeki</w:t>
      </w:r>
      <w:r w:rsidR="00996FC6" w:rsidRPr="00016867">
        <w:rPr>
          <w:b/>
          <w:sz w:val="24"/>
          <w:szCs w:val="24"/>
        </w:rPr>
        <w:t xml:space="preserve"> </w:t>
      </w:r>
      <w:r w:rsidR="008F3D5B" w:rsidRPr="00016867">
        <w:rPr>
          <w:b/>
          <w:color w:val="0070C0"/>
          <w:sz w:val="24"/>
          <w:szCs w:val="24"/>
        </w:rPr>
        <w:t>Teminat Mektubu Teyidi</w:t>
      </w:r>
      <w:r w:rsidR="00E10C63" w:rsidRPr="00016867">
        <w:rPr>
          <w:b/>
          <w:color w:val="0070C0"/>
          <w:sz w:val="24"/>
          <w:szCs w:val="24"/>
        </w:rPr>
        <w:t xml:space="preserve"> </w:t>
      </w:r>
      <w:r w:rsidR="008F3D5B" w:rsidRPr="00016867">
        <w:rPr>
          <w:sz w:val="24"/>
          <w:szCs w:val="24"/>
        </w:rPr>
        <w:t>başlığına</w:t>
      </w:r>
      <w:r w:rsidR="00B8375B" w:rsidRPr="00016867">
        <w:rPr>
          <w:sz w:val="24"/>
          <w:szCs w:val="24"/>
        </w:rPr>
        <w:t xml:space="preserve"> </w:t>
      </w:r>
      <w:r w:rsidR="00996FC6" w:rsidRPr="00016867">
        <w:rPr>
          <w:sz w:val="24"/>
          <w:szCs w:val="24"/>
        </w:rPr>
        <w:t>tıklan</w:t>
      </w:r>
      <w:r w:rsidR="00A953C3" w:rsidRPr="00016867">
        <w:rPr>
          <w:sz w:val="24"/>
          <w:szCs w:val="24"/>
        </w:rPr>
        <w:t xml:space="preserve">ır. </w:t>
      </w:r>
    </w:p>
    <w:p w:rsidR="008F3D5B" w:rsidRPr="00016867" w:rsidRDefault="00F96DB5" w:rsidP="006E26E2">
      <w:pPr>
        <w:pStyle w:val="ListeParagraf"/>
        <w:tabs>
          <w:tab w:val="left" w:pos="284"/>
        </w:tabs>
        <w:ind w:left="284"/>
        <w:jc w:val="center"/>
        <w:rPr>
          <w:sz w:val="24"/>
          <w:szCs w:val="24"/>
        </w:rPr>
      </w:pPr>
      <w:r w:rsidRPr="00016867">
        <w:rPr>
          <w:noProof/>
          <w:sz w:val="24"/>
          <w:szCs w:val="24"/>
          <w:lang w:eastAsia="tr-TR"/>
        </w:rPr>
        <w:drawing>
          <wp:inline distT="0" distB="0" distL="0" distR="0" wp14:anchorId="02E5DCA3" wp14:editId="474E0DF7">
            <wp:extent cx="5014344" cy="2917104"/>
            <wp:effectExtent l="171450" t="171450" r="377190" b="360045"/>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8486" cy="2931149"/>
                    </a:xfrm>
                    <a:prstGeom prst="rect">
                      <a:avLst/>
                    </a:prstGeom>
                    <a:ln>
                      <a:noFill/>
                    </a:ln>
                    <a:effectLst>
                      <a:outerShdw blurRad="292100" dist="139700" dir="2700000" algn="tl" rotWithShape="0">
                        <a:srgbClr val="333333">
                          <a:alpha val="65000"/>
                        </a:srgbClr>
                      </a:outerShdw>
                    </a:effectLst>
                  </pic:spPr>
                </pic:pic>
              </a:graphicData>
            </a:graphic>
          </wp:inline>
        </w:drawing>
      </w:r>
    </w:p>
    <w:p w:rsidR="00C32804" w:rsidRPr="00016867" w:rsidRDefault="00C32804" w:rsidP="00C32804">
      <w:pPr>
        <w:pStyle w:val="ListeParagraf"/>
        <w:jc w:val="both"/>
        <w:rPr>
          <w:sz w:val="24"/>
          <w:szCs w:val="24"/>
        </w:rPr>
      </w:pPr>
    </w:p>
    <w:p w:rsidR="00EC6571" w:rsidRPr="00016867" w:rsidRDefault="00956E66" w:rsidP="00CB5CFA">
      <w:pPr>
        <w:pStyle w:val="ListeParagraf"/>
        <w:numPr>
          <w:ilvl w:val="0"/>
          <w:numId w:val="6"/>
        </w:numPr>
        <w:jc w:val="both"/>
        <w:rPr>
          <w:sz w:val="24"/>
          <w:szCs w:val="24"/>
        </w:rPr>
      </w:pPr>
      <w:r w:rsidRPr="00016867">
        <w:rPr>
          <w:sz w:val="24"/>
          <w:szCs w:val="24"/>
        </w:rPr>
        <w:t xml:space="preserve">Açılan ekranda </w:t>
      </w:r>
      <w:r w:rsidR="00EC6571" w:rsidRPr="00016867">
        <w:rPr>
          <w:sz w:val="24"/>
          <w:szCs w:val="24"/>
        </w:rPr>
        <w:t>Teminat Mektubu</w:t>
      </w:r>
      <w:r w:rsidRPr="00016867">
        <w:rPr>
          <w:sz w:val="24"/>
          <w:szCs w:val="24"/>
        </w:rPr>
        <w:t>nun</w:t>
      </w:r>
      <w:r w:rsidR="00EC6571" w:rsidRPr="00016867">
        <w:rPr>
          <w:sz w:val="24"/>
          <w:szCs w:val="24"/>
        </w:rPr>
        <w:t xml:space="preserve"> </w:t>
      </w:r>
      <w:r w:rsidR="00EC6571" w:rsidRPr="00016867">
        <w:rPr>
          <w:b/>
          <w:color w:val="0070C0"/>
          <w:sz w:val="24"/>
          <w:szCs w:val="24"/>
        </w:rPr>
        <w:t>Referans Numarası</w:t>
      </w:r>
      <w:r w:rsidR="00EC6571" w:rsidRPr="00016867">
        <w:rPr>
          <w:sz w:val="24"/>
          <w:szCs w:val="24"/>
        </w:rPr>
        <w:t xml:space="preserve"> ve </w:t>
      </w:r>
      <w:r w:rsidR="00816583" w:rsidRPr="00016867">
        <w:rPr>
          <w:b/>
          <w:color w:val="0070C0"/>
          <w:sz w:val="24"/>
          <w:szCs w:val="24"/>
        </w:rPr>
        <w:t>Banka A</w:t>
      </w:r>
      <w:r w:rsidR="00EC6571" w:rsidRPr="00016867">
        <w:rPr>
          <w:b/>
          <w:color w:val="0070C0"/>
          <w:sz w:val="24"/>
          <w:szCs w:val="24"/>
        </w:rPr>
        <w:t>dı</w:t>
      </w:r>
      <w:r w:rsidR="00EC6571" w:rsidRPr="00016867">
        <w:rPr>
          <w:sz w:val="24"/>
          <w:szCs w:val="24"/>
        </w:rPr>
        <w:t xml:space="preserve"> seçilerek teminat mektubu bilgileri sorgulanır.</w:t>
      </w:r>
    </w:p>
    <w:p w:rsidR="00F96DB5" w:rsidRPr="00016867" w:rsidRDefault="00F96DB5" w:rsidP="00F96DB5">
      <w:pPr>
        <w:pStyle w:val="ListeParagraf"/>
        <w:jc w:val="both"/>
        <w:rPr>
          <w:sz w:val="24"/>
          <w:szCs w:val="24"/>
        </w:rPr>
      </w:pPr>
    </w:p>
    <w:p w:rsidR="00F96DB5" w:rsidRPr="00016867" w:rsidRDefault="00A1101A" w:rsidP="006E26E2">
      <w:pPr>
        <w:pStyle w:val="ListeParagraf"/>
        <w:ind w:left="284"/>
        <w:jc w:val="center"/>
        <w:rPr>
          <w:sz w:val="24"/>
          <w:szCs w:val="24"/>
        </w:rPr>
      </w:pPr>
      <w:r>
        <w:rPr>
          <w:noProof/>
          <w:lang w:eastAsia="tr-TR"/>
        </w:rPr>
        <w:drawing>
          <wp:inline distT="0" distB="0" distL="0" distR="0" wp14:anchorId="1CB2E3EB" wp14:editId="75100866">
            <wp:extent cx="5021272" cy="1344997"/>
            <wp:effectExtent l="171450" t="171450" r="389255" b="3695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19836" cy="1344612"/>
                    </a:xfrm>
                    <a:prstGeom prst="rect">
                      <a:avLst/>
                    </a:prstGeom>
                    <a:ln>
                      <a:noFill/>
                    </a:ln>
                    <a:effectLst>
                      <a:outerShdw blurRad="292100" dist="139700" dir="2700000" algn="tl" rotWithShape="0">
                        <a:srgbClr val="333333">
                          <a:alpha val="65000"/>
                        </a:srgbClr>
                      </a:outerShdw>
                    </a:effectLst>
                  </pic:spPr>
                </pic:pic>
              </a:graphicData>
            </a:graphic>
          </wp:inline>
        </w:drawing>
      </w:r>
    </w:p>
    <w:p w:rsidR="008F3D5B" w:rsidRPr="00016867" w:rsidRDefault="008F3D5B" w:rsidP="008F3D5B">
      <w:pPr>
        <w:pStyle w:val="ListeParagraf"/>
        <w:jc w:val="both"/>
        <w:rPr>
          <w:sz w:val="24"/>
          <w:szCs w:val="24"/>
        </w:rPr>
      </w:pPr>
    </w:p>
    <w:p w:rsidR="00EC6571" w:rsidRPr="00016867" w:rsidRDefault="00B973E3" w:rsidP="00CB5CFA">
      <w:pPr>
        <w:pStyle w:val="ListeParagraf"/>
        <w:numPr>
          <w:ilvl w:val="0"/>
          <w:numId w:val="6"/>
        </w:numPr>
        <w:jc w:val="both"/>
        <w:rPr>
          <w:sz w:val="24"/>
          <w:szCs w:val="24"/>
        </w:rPr>
      </w:pPr>
      <w:r w:rsidRPr="00016867">
        <w:rPr>
          <w:sz w:val="24"/>
          <w:szCs w:val="24"/>
        </w:rPr>
        <w:t xml:space="preserve">Ekrana gelen teminat mektubu bilgilerine ait gerekli kontroller yapıldıktan sonra </w:t>
      </w:r>
      <w:r w:rsidR="00956E66" w:rsidRPr="00016867">
        <w:rPr>
          <w:sz w:val="24"/>
          <w:szCs w:val="24"/>
        </w:rPr>
        <w:t xml:space="preserve">gerekiyorsa </w:t>
      </w:r>
      <w:r w:rsidRPr="00016867">
        <w:rPr>
          <w:b/>
          <w:color w:val="0070C0"/>
          <w:sz w:val="24"/>
          <w:szCs w:val="24"/>
        </w:rPr>
        <w:t>Teminat Mektubu Teyit Belgesi Yazdır</w:t>
      </w:r>
      <w:r w:rsidRPr="00016867">
        <w:rPr>
          <w:color w:val="FF0000"/>
          <w:sz w:val="24"/>
          <w:szCs w:val="24"/>
        </w:rPr>
        <w:t xml:space="preserve"> </w:t>
      </w:r>
      <w:r w:rsidRPr="00016867">
        <w:rPr>
          <w:sz w:val="24"/>
          <w:szCs w:val="24"/>
        </w:rPr>
        <w:t>butonuna basılarak teminat mektubu teyit belgesi</w:t>
      </w:r>
      <w:r w:rsidR="00956E66" w:rsidRPr="00016867">
        <w:rPr>
          <w:sz w:val="24"/>
          <w:szCs w:val="24"/>
        </w:rPr>
        <w:t xml:space="preserve"> dökümü </w:t>
      </w:r>
      <w:r w:rsidR="00282ACE" w:rsidRPr="00016867">
        <w:rPr>
          <w:sz w:val="24"/>
          <w:szCs w:val="24"/>
        </w:rPr>
        <w:t>alı</w:t>
      </w:r>
      <w:r w:rsidR="00053753">
        <w:rPr>
          <w:sz w:val="24"/>
          <w:szCs w:val="24"/>
        </w:rPr>
        <w:t>n</w:t>
      </w:r>
      <w:r w:rsidR="00282ACE" w:rsidRPr="00016867">
        <w:rPr>
          <w:sz w:val="24"/>
          <w:szCs w:val="24"/>
        </w:rPr>
        <w:t>abilir.</w:t>
      </w:r>
    </w:p>
    <w:p w:rsidR="008F3D5B" w:rsidRPr="00016867" w:rsidRDefault="008F3D5B" w:rsidP="008F3D5B">
      <w:pPr>
        <w:jc w:val="both"/>
        <w:rPr>
          <w:sz w:val="24"/>
          <w:szCs w:val="24"/>
        </w:rPr>
      </w:pPr>
    </w:p>
    <w:p w:rsidR="008F3D5B" w:rsidRPr="00016867" w:rsidRDefault="00A1101A" w:rsidP="00A1101A">
      <w:pPr>
        <w:ind w:left="426" w:hanging="142"/>
        <w:jc w:val="center"/>
        <w:rPr>
          <w:sz w:val="24"/>
          <w:szCs w:val="24"/>
        </w:rPr>
      </w:pPr>
      <w:r>
        <w:rPr>
          <w:noProof/>
          <w:lang w:eastAsia="tr-TR"/>
        </w:rPr>
        <w:drawing>
          <wp:inline distT="0" distB="0" distL="0" distR="0" wp14:anchorId="7C36018D" wp14:editId="0C399C27">
            <wp:extent cx="5130800" cy="2362481"/>
            <wp:effectExtent l="171450" t="171450" r="374650" b="3619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30800" cy="2362481"/>
                    </a:xfrm>
                    <a:prstGeom prst="rect">
                      <a:avLst/>
                    </a:prstGeom>
                    <a:ln>
                      <a:noFill/>
                    </a:ln>
                    <a:effectLst>
                      <a:outerShdw blurRad="292100" dist="139700" dir="2700000" algn="tl" rotWithShape="0">
                        <a:srgbClr val="333333">
                          <a:alpha val="65000"/>
                        </a:srgbClr>
                      </a:outerShdw>
                    </a:effectLst>
                  </pic:spPr>
                </pic:pic>
              </a:graphicData>
            </a:graphic>
          </wp:inline>
        </w:drawing>
      </w:r>
    </w:p>
    <w:p w:rsidR="00686DC6" w:rsidRPr="00016867" w:rsidRDefault="00686DC6" w:rsidP="00686DC6">
      <w:pPr>
        <w:pStyle w:val="ListeParagraf"/>
        <w:rPr>
          <w:sz w:val="24"/>
          <w:szCs w:val="24"/>
        </w:rPr>
      </w:pPr>
    </w:p>
    <w:p w:rsidR="00686DC6" w:rsidRPr="00016867" w:rsidRDefault="00686DC6" w:rsidP="00CB5CFA">
      <w:pPr>
        <w:pStyle w:val="ListeParagraf"/>
        <w:numPr>
          <w:ilvl w:val="0"/>
          <w:numId w:val="6"/>
        </w:numPr>
        <w:jc w:val="both"/>
        <w:rPr>
          <w:sz w:val="24"/>
          <w:szCs w:val="24"/>
        </w:rPr>
      </w:pPr>
      <w:r w:rsidRPr="00016867">
        <w:rPr>
          <w:sz w:val="24"/>
          <w:szCs w:val="24"/>
        </w:rPr>
        <w:t xml:space="preserve">Modülde </w:t>
      </w:r>
      <w:r w:rsidR="00282ACE" w:rsidRPr="00016867">
        <w:rPr>
          <w:sz w:val="24"/>
          <w:szCs w:val="24"/>
        </w:rPr>
        <w:t xml:space="preserve">bankalar tarafından </w:t>
      </w:r>
      <w:r w:rsidRPr="00016867">
        <w:rPr>
          <w:sz w:val="24"/>
          <w:szCs w:val="24"/>
        </w:rPr>
        <w:t>Gelir İdaresi Başkanlığı</w:t>
      </w:r>
      <w:r w:rsidR="00282ACE" w:rsidRPr="00016867">
        <w:rPr>
          <w:sz w:val="24"/>
          <w:szCs w:val="24"/>
        </w:rPr>
        <w:t xml:space="preserve">na bildirilen </w:t>
      </w:r>
      <w:r w:rsidRPr="00016867">
        <w:rPr>
          <w:sz w:val="24"/>
          <w:szCs w:val="24"/>
        </w:rPr>
        <w:t xml:space="preserve">teminat mektubu verilerine ait </w:t>
      </w:r>
      <w:r w:rsidR="00282ACE" w:rsidRPr="00016867">
        <w:rPr>
          <w:sz w:val="24"/>
          <w:szCs w:val="24"/>
        </w:rPr>
        <w:t xml:space="preserve">bilgiler </w:t>
      </w:r>
      <w:r w:rsidRPr="00016867">
        <w:rPr>
          <w:sz w:val="24"/>
          <w:szCs w:val="24"/>
        </w:rPr>
        <w:t xml:space="preserve">gözükmektedir. </w:t>
      </w:r>
      <w:r w:rsidR="00282ACE" w:rsidRPr="00016867">
        <w:rPr>
          <w:sz w:val="24"/>
          <w:szCs w:val="24"/>
        </w:rPr>
        <w:t>Birkaç günden fazla süreceği duyurulan sistem kesintileri veya sistem açık olmakla birlikte teminat mektubunun elektronik bilgisinin sorguda gelmemesi gibi durumlarda, işlemlerde gecikmeye sebebiyet verilmemesi bakımından, teminat mektuplarının teyidi, ilgili banka ile yapılacak yazışmalara göre gerçekleştirilecektir.</w:t>
      </w:r>
    </w:p>
    <w:p w:rsidR="00A6363F" w:rsidRPr="00016867" w:rsidRDefault="00A6363F" w:rsidP="00810D5D">
      <w:pPr>
        <w:pStyle w:val="ListeParagraf"/>
        <w:jc w:val="both"/>
        <w:rPr>
          <w:sz w:val="24"/>
          <w:szCs w:val="24"/>
        </w:rPr>
      </w:pPr>
    </w:p>
    <w:p w:rsidR="00C32804" w:rsidRPr="00016867" w:rsidRDefault="00282ACE" w:rsidP="00810D5D">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Kullanıcı</w:t>
      </w:r>
      <w:r w:rsidR="00810D5D" w:rsidRPr="00016867">
        <w:rPr>
          <w:rFonts w:eastAsia="Times New Roman" w:cs="Times New Roman"/>
          <w:color w:val="1C283D"/>
          <w:sz w:val="24"/>
          <w:szCs w:val="24"/>
          <w:lang w:eastAsia="tr-TR"/>
        </w:rPr>
        <w:t xml:space="preserve"> teyit işlemini tamamladıktan sonra </w:t>
      </w:r>
      <w:r w:rsidR="00C32804" w:rsidRPr="00016867">
        <w:rPr>
          <w:rFonts w:eastAsia="Times New Roman" w:cs="Times New Roman"/>
          <w:color w:val="1C283D"/>
          <w:sz w:val="24"/>
          <w:szCs w:val="24"/>
          <w:lang w:eastAsia="tr-TR"/>
        </w:rPr>
        <w:t>teminat türünü seçerek</w:t>
      </w:r>
      <w:r w:rsidR="005D062F" w:rsidRPr="00016867">
        <w:rPr>
          <w:rFonts w:eastAsia="Times New Roman" w:cs="Times New Roman"/>
          <w:color w:val="1C283D"/>
          <w:sz w:val="24"/>
          <w:szCs w:val="24"/>
          <w:lang w:eastAsia="tr-TR"/>
        </w:rPr>
        <w:t xml:space="preserve"> Muhasebe Bilgileri başlığı altında yer alan kısımdan </w:t>
      </w:r>
      <w:r w:rsidR="005D062F" w:rsidRPr="00016867">
        <w:rPr>
          <w:b/>
          <w:color w:val="0070C0"/>
          <w:sz w:val="24"/>
          <w:szCs w:val="24"/>
        </w:rPr>
        <w:t>Teminat Türü</w:t>
      </w:r>
      <w:r w:rsidR="005D062F" w:rsidRPr="00016867">
        <w:rPr>
          <w:rFonts w:eastAsia="Times New Roman" w:cs="Times New Roman"/>
          <w:color w:val="1C283D"/>
          <w:sz w:val="24"/>
          <w:szCs w:val="24"/>
          <w:lang w:eastAsia="tr-TR"/>
        </w:rPr>
        <w:t xml:space="preserve"> ve </w:t>
      </w:r>
      <w:r w:rsidR="005D062F" w:rsidRPr="00016867">
        <w:rPr>
          <w:b/>
          <w:color w:val="0070C0"/>
          <w:sz w:val="24"/>
          <w:szCs w:val="24"/>
        </w:rPr>
        <w:t xml:space="preserve">Teminat </w:t>
      </w:r>
      <w:r w:rsidR="00F96DB5" w:rsidRPr="00016867">
        <w:rPr>
          <w:b/>
          <w:color w:val="0070C0"/>
          <w:sz w:val="24"/>
          <w:szCs w:val="24"/>
        </w:rPr>
        <w:t xml:space="preserve">Türü </w:t>
      </w:r>
      <w:r w:rsidR="005D062F" w:rsidRPr="00016867">
        <w:rPr>
          <w:b/>
          <w:color w:val="0070C0"/>
          <w:sz w:val="24"/>
          <w:szCs w:val="24"/>
        </w:rPr>
        <w:t>Detay</w:t>
      </w:r>
      <w:r w:rsidR="005E64A5" w:rsidRPr="00016867">
        <w:rPr>
          <w:rFonts w:eastAsia="Times New Roman" w:cs="Times New Roman"/>
          <w:color w:val="1C283D"/>
          <w:sz w:val="24"/>
          <w:szCs w:val="24"/>
          <w:lang w:eastAsia="tr-TR"/>
        </w:rPr>
        <w:t xml:space="preserve"> butonlarından gerekli seçimleri yapar. </w:t>
      </w:r>
    </w:p>
    <w:p w:rsidR="005E64A5" w:rsidRPr="00016867" w:rsidRDefault="005E64A5" w:rsidP="005E64A5">
      <w:pPr>
        <w:jc w:val="both"/>
        <w:rPr>
          <w:rFonts w:eastAsia="Times New Roman" w:cs="Times New Roman"/>
          <w:color w:val="1C283D"/>
          <w:sz w:val="24"/>
          <w:szCs w:val="24"/>
          <w:lang w:eastAsia="tr-TR"/>
        </w:rPr>
      </w:pPr>
    </w:p>
    <w:p w:rsidR="005E64A5" w:rsidRPr="00016867" w:rsidRDefault="005E64A5" w:rsidP="00A1101A">
      <w:pPr>
        <w:ind w:left="284"/>
        <w:jc w:val="both"/>
        <w:rPr>
          <w:rFonts w:eastAsia="Times New Roman" w:cs="Times New Roman"/>
          <w:color w:val="1C283D"/>
          <w:sz w:val="24"/>
          <w:szCs w:val="24"/>
          <w:lang w:eastAsia="tr-TR"/>
        </w:rPr>
      </w:pPr>
      <w:r w:rsidRPr="00016867">
        <w:rPr>
          <w:noProof/>
          <w:sz w:val="24"/>
          <w:szCs w:val="24"/>
          <w:lang w:eastAsia="tr-TR"/>
        </w:rPr>
        <w:drawing>
          <wp:inline distT="0" distB="0" distL="0" distR="0" wp14:anchorId="3586DF1B" wp14:editId="1229E966">
            <wp:extent cx="4972050" cy="2943225"/>
            <wp:effectExtent l="171450" t="171450" r="381000" b="37147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72050" cy="2943225"/>
                    </a:xfrm>
                    <a:prstGeom prst="rect">
                      <a:avLst/>
                    </a:prstGeom>
                    <a:ln>
                      <a:noFill/>
                    </a:ln>
                    <a:effectLst>
                      <a:outerShdw blurRad="292100" dist="139700" dir="2700000" algn="tl" rotWithShape="0">
                        <a:srgbClr val="333333">
                          <a:alpha val="65000"/>
                        </a:srgbClr>
                      </a:outerShdw>
                    </a:effectLst>
                  </pic:spPr>
                </pic:pic>
              </a:graphicData>
            </a:graphic>
          </wp:inline>
        </w:drawing>
      </w:r>
    </w:p>
    <w:p w:rsidR="00282ACE" w:rsidRPr="00016867" w:rsidRDefault="00282ACE" w:rsidP="002E73EB">
      <w:pPr>
        <w:pStyle w:val="ListeParagraf"/>
        <w:numPr>
          <w:ilvl w:val="0"/>
          <w:numId w:val="6"/>
        </w:numPr>
        <w:jc w:val="both"/>
        <w:rPr>
          <w:sz w:val="24"/>
          <w:szCs w:val="24"/>
        </w:rPr>
      </w:pPr>
      <w:r w:rsidRPr="00016867">
        <w:rPr>
          <w:rFonts w:eastAsia="Times New Roman" w:cs="Times New Roman"/>
          <w:b/>
          <w:color w:val="FF0000"/>
          <w:sz w:val="24"/>
          <w:szCs w:val="24"/>
          <w:lang w:eastAsia="tr-TR"/>
        </w:rPr>
        <w:t>Kurumsal Kod:</w:t>
      </w:r>
      <w:r w:rsidRPr="00016867">
        <w:rPr>
          <w:rFonts w:eastAsia="Times New Roman" w:cs="Times New Roman"/>
          <w:color w:val="FF0000"/>
          <w:sz w:val="24"/>
          <w:szCs w:val="24"/>
          <w:lang w:eastAsia="tr-TR"/>
        </w:rPr>
        <w:t xml:space="preserve"> </w:t>
      </w:r>
      <w:r w:rsidRPr="00016867">
        <w:rPr>
          <w:rFonts w:eastAsia="Times New Roman" w:cs="Times New Roman"/>
          <w:color w:val="1C283D"/>
          <w:sz w:val="24"/>
          <w:szCs w:val="24"/>
          <w:lang w:eastAsia="tr-TR"/>
        </w:rPr>
        <w:t>Bu alan Harcama Yetkilisi Kullanıcısı/Gerçekleştirme Görevlisi</w:t>
      </w:r>
      <w:r w:rsidRPr="00016867">
        <w:rPr>
          <w:sz w:val="24"/>
          <w:szCs w:val="24"/>
        </w:rPr>
        <w:t xml:space="preserve"> Kullanıcısının ilişkili olduğu birimi göstermektedir.</w:t>
      </w:r>
    </w:p>
    <w:p w:rsidR="00282ACE" w:rsidRPr="00016867" w:rsidRDefault="00282ACE" w:rsidP="00282ACE">
      <w:pPr>
        <w:pStyle w:val="ListeParagraf"/>
        <w:numPr>
          <w:ilvl w:val="0"/>
          <w:numId w:val="6"/>
        </w:numPr>
        <w:jc w:val="both"/>
        <w:rPr>
          <w:sz w:val="24"/>
          <w:szCs w:val="24"/>
        </w:rPr>
      </w:pPr>
      <w:r w:rsidRPr="00016867">
        <w:rPr>
          <w:rFonts w:eastAsia="Times New Roman" w:cs="Times New Roman"/>
          <w:b/>
          <w:color w:val="FF0000"/>
          <w:sz w:val="24"/>
          <w:szCs w:val="24"/>
          <w:lang w:eastAsia="tr-TR"/>
        </w:rPr>
        <w:t>Teminat Türü:</w:t>
      </w:r>
      <w:r w:rsidR="00016867" w:rsidRPr="00016867">
        <w:rPr>
          <w:sz w:val="24"/>
          <w:szCs w:val="24"/>
        </w:rPr>
        <w:t xml:space="preserve"> Bu alan altında Taahhüt Kapsamında Alınan ve Taahhüt Kapsamı Dışında alınan teminat mektuplarına ait ana hesap gruplarını göstermektedir. </w:t>
      </w:r>
    </w:p>
    <w:p w:rsidR="00282ACE" w:rsidRPr="00016867" w:rsidRDefault="00282ACE" w:rsidP="00016867">
      <w:pPr>
        <w:pStyle w:val="ListeParagraf"/>
        <w:numPr>
          <w:ilvl w:val="0"/>
          <w:numId w:val="6"/>
        </w:numPr>
        <w:jc w:val="both"/>
        <w:rPr>
          <w:rFonts w:eastAsia="Times New Roman" w:cs="Times New Roman"/>
          <w:b/>
          <w:color w:val="FF0000"/>
          <w:sz w:val="24"/>
          <w:szCs w:val="24"/>
          <w:lang w:eastAsia="tr-TR"/>
        </w:rPr>
      </w:pPr>
      <w:r w:rsidRPr="00016867">
        <w:rPr>
          <w:rFonts w:eastAsia="Times New Roman" w:cs="Times New Roman"/>
          <w:b/>
          <w:color w:val="FF0000"/>
          <w:sz w:val="24"/>
          <w:szCs w:val="24"/>
          <w:lang w:eastAsia="tr-TR"/>
        </w:rPr>
        <w:t>Teminat Türü Detayı:</w:t>
      </w:r>
      <w:r w:rsidR="00016867" w:rsidRPr="00016867">
        <w:rPr>
          <w:rFonts w:eastAsia="Times New Roman" w:cs="Times New Roman"/>
          <w:b/>
          <w:color w:val="FF0000"/>
          <w:sz w:val="24"/>
          <w:szCs w:val="24"/>
          <w:lang w:eastAsia="tr-TR"/>
        </w:rPr>
        <w:t xml:space="preserve"> </w:t>
      </w:r>
      <w:r w:rsidR="00016867" w:rsidRPr="00016867">
        <w:rPr>
          <w:sz w:val="24"/>
          <w:szCs w:val="24"/>
        </w:rPr>
        <w:t>Bu alan</w:t>
      </w:r>
      <w:r w:rsidR="00016867">
        <w:rPr>
          <w:sz w:val="24"/>
          <w:szCs w:val="24"/>
        </w:rPr>
        <w:t xml:space="preserve">da aşağıdaki alt başlıklar yer alır. </w:t>
      </w:r>
    </w:p>
    <w:p w:rsidR="00016867" w:rsidRDefault="00016867" w:rsidP="00016867">
      <w:pPr>
        <w:pStyle w:val="ListeParagraf"/>
        <w:jc w:val="both"/>
        <w:rPr>
          <w:rFonts w:eastAsia="Times New Roman" w:cs="Times New Roman"/>
          <w:b/>
          <w:color w:val="FF0000"/>
          <w:sz w:val="24"/>
          <w:szCs w:val="24"/>
          <w:lang w:eastAsia="tr-TR"/>
        </w:rPr>
      </w:pPr>
    </w:p>
    <w:tbl>
      <w:tblPr>
        <w:tblStyle w:val="AkKlavuz-Vurgu2"/>
        <w:tblW w:w="9203" w:type="dxa"/>
        <w:tblInd w:w="-601" w:type="dxa"/>
        <w:tblLook w:val="04A0" w:firstRow="1" w:lastRow="0" w:firstColumn="1" w:lastColumn="0" w:noHBand="0" w:noVBand="1"/>
      </w:tblPr>
      <w:tblGrid>
        <w:gridCol w:w="3533"/>
        <w:gridCol w:w="5670"/>
      </w:tblGrid>
      <w:tr w:rsidR="00016867" w:rsidRPr="00053753" w:rsidTr="00053753">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533" w:type="dxa"/>
          </w:tcPr>
          <w:p w:rsidR="00016867" w:rsidRPr="00053753" w:rsidRDefault="00016867" w:rsidP="00A1101A">
            <w:pPr>
              <w:pStyle w:val="ListeParagraf"/>
              <w:ind w:left="0"/>
              <w:rPr>
                <w:rFonts w:eastAsia="Times New Roman" w:cs="Times New Roman"/>
                <w:sz w:val="24"/>
                <w:szCs w:val="24"/>
                <w:lang w:eastAsia="tr-TR"/>
              </w:rPr>
            </w:pPr>
            <w:r w:rsidRPr="00053753">
              <w:rPr>
                <w:rFonts w:eastAsia="Times New Roman" w:cs="Times New Roman"/>
                <w:sz w:val="24"/>
                <w:szCs w:val="24"/>
                <w:lang w:eastAsia="tr-TR"/>
              </w:rPr>
              <w:t xml:space="preserve">Taahhüt Kapsamında Alınan Teminat Mektupları </w:t>
            </w:r>
          </w:p>
        </w:tc>
        <w:tc>
          <w:tcPr>
            <w:tcW w:w="5670" w:type="dxa"/>
          </w:tcPr>
          <w:p w:rsidR="00016867" w:rsidRPr="00053753" w:rsidRDefault="00016867" w:rsidP="00A1101A">
            <w:pPr>
              <w:pStyle w:val="ListeParagraf"/>
              <w:ind w:left="0"/>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053753">
              <w:rPr>
                <w:rFonts w:eastAsia="Times New Roman" w:cs="Times New Roman"/>
                <w:sz w:val="24"/>
                <w:szCs w:val="24"/>
                <w:lang w:eastAsia="tr-TR"/>
              </w:rPr>
              <w:t>Taahhüt Kapsamı Dışında Alınan Teminat Mektupları</w:t>
            </w:r>
          </w:p>
        </w:tc>
      </w:tr>
      <w:tr w:rsidR="00016867" w:rsidRPr="00053753" w:rsidTr="0005375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33" w:type="dxa"/>
          </w:tcPr>
          <w:p w:rsidR="00016867" w:rsidRPr="00053753" w:rsidRDefault="00016867" w:rsidP="00016867">
            <w:pPr>
              <w:pStyle w:val="ListeParagraf"/>
              <w:ind w:left="0"/>
              <w:jc w:val="both"/>
              <w:rPr>
                <w:rFonts w:eastAsia="Times New Roman" w:cs="Times New Roman"/>
                <w:b w:val="0"/>
                <w:lang w:eastAsia="tr-TR"/>
              </w:rPr>
            </w:pPr>
            <w:r w:rsidRPr="00053753">
              <w:rPr>
                <w:rFonts w:eastAsia="Times New Roman" w:cs="Times New Roman"/>
                <w:b w:val="0"/>
                <w:lang w:eastAsia="tr-TR"/>
              </w:rPr>
              <w:t>Geçici Teminat</w:t>
            </w:r>
          </w:p>
        </w:tc>
        <w:tc>
          <w:tcPr>
            <w:tcW w:w="5670" w:type="dxa"/>
          </w:tcPr>
          <w:p w:rsidR="00016867" w:rsidRPr="00053753" w:rsidRDefault="00016867" w:rsidP="00BC682B">
            <w:pPr>
              <w:pStyle w:val="ListeParagraf"/>
              <w:ind w:left="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53753">
              <w:rPr>
                <w:rFonts w:eastAsia="Times New Roman" w:cs="Times New Roman"/>
                <w:lang w:eastAsia="tr-TR"/>
              </w:rPr>
              <w:t>Geçici Teminat</w:t>
            </w:r>
          </w:p>
        </w:tc>
      </w:tr>
      <w:tr w:rsidR="00016867" w:rsidRPr="00053753" w:rsidTr="0005375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33" w:type="dxa"/>
          </w:tcPr>
          <w:p w:rsidR="00016867" w:rsidRPr="00053753" w:rsidRDefault="00016867" w:rsidP="00016867">
            <w:pPr>
              <w:pStyle w:val="ListeParagraf"/>
              <w:ind w:left="0"/>
              <w:jc w:val="both"/>
              <w:rPr>
                <w:rFonts w:eastAsia="Times New Roman" w:cs="Times New Roman"/>
                <w:b w:val="0"/>
                <w:lang w:eastAsia="tr-TR"/>
              </w:rPr>
            </w:pPr>
            <w:r w:rsidRPr="00053753">
              <w:rPr>
                <w:rFonts w:eastAsia="Times New Roman" w:cs="Times New Roman"/>
                <w:b w:val="0"/>
                <w:lang w:eastAsia="tr-TR"/>
              </w:rPr>
              <w:t>Kesin Teminat</w:t>
            </w:r>
          </w:p>
        </w:tc>
        <w:tc>
          <w:tcPr>
            <w:tcW w:w="5670" w:type="dxa"/>
          </w:tcPr>
          <w:p w:rsidR="00016867" w:rsidRPr="00053753" w:rsidRDefault="00016867" w:rsidP="00BC682B">
            <w:pPr>
              <w:pStyle w:val="ListeParagraf"/>
              <w:ind w:left="0"/>
              <w:jc w:val="both"/>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053753">
              <w:rPr>
                <w:rFonts w:eastAsia="Times New Roman" w:cs="Times New Roman"/>
                <w:lang w:eastAsia="tr-TR"/>
              </w:rPr>
              <w:t>Kesin Teminat</w:t>
            </w:r>
          </w:p>
        </w:tc>
      </w:tr>
      <w:tr w:rsidR="00016867" w:rsidRPr="00053753" w:rsidTr="0005375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33" w:type="dxa"/>
          </w:tcPr>
          <w:p w:rsidR="00016867" w:rsidRPr="00053753" w:rsidRDefault="00016867" w:rsidP="00016867">
            <w:pPr>
              <w:pStyle w:val="ListeParagraf"/>
              <w:ind w:left="0"/>
              <w:jc w:val="both"/>
              <w:rPr>
                <w:rFonts w:eastAsia="Times New Roman" w:cs="Times New Roman"/>
                <w:b w:val="0"/>
                <w:lang w:eastAsia="tr-TR"/>
              </w:rPr>
            </w:pPr>
            <w:r w:rsidRPr="00053753">
              <w:rPr>
                <w:rFonts w:eastAsia="Times New Roman" w:cs="Times New Roman"/>
                <w:b w:val="0"/>
                <w:lang w:eastAsia="tr-TR"/>
              </w:rPr>
              <w:t>Ek Kesin Teminat</w:t>
            </w:r>
          </w:p>
        </w:tc>
        <w:tc>
          <w:tcPr>
            <w:tcW w:w="5670" w:type="dxa"/>
          </w:tcPr>
          <w:p w:rsidR="00016867" w:rsidRPr="00053753" w:rsidRDefault="00016867" w:rsidP="00BC682B">
            <w:pPr>
              <w:pStyle w:val="ListeParagraf"/>
              <w:ind w:left="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53753">
              <w:rPr>
                <w:rFonts w:eastAsia="Times New Roman" w:cs="Times New Roman"/>
                <w:lang w:eastAsia="tr-TR"/>
              </w:rPr>
              <w:t>Ek Kesin Teminat</w:t>
            </w:r>
          </w:p>
        </w:tc>
      </w:tr>
      <w:tr w:rsidR="00016867" w:rsidRPr="00053753" w:rsidTr="0005375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33" w:type="dxa"/>
          </w:tcPr>
          <w:p w:rsidR="00016867" w:rsidRPr="00053753" w:rsidRDefault="00016867" w:rsidP="00016867">
            <w:pPr>
              <w:pStyle w:val="ListeParagraf"/>
              <w:ind w:left="0"/>
              <w:jc w:val="both"/>
              <w:rPr>
                <w:rFonts w:eastAsia="Times New Roman" w:cs="Times New Roman"/>
                <w:b w:val="0"/>
                <w:lang w:eastAsia="tr-TR"/>
              </w:rPr>
            </w:pPr>
            <w:r w:rsidRPr="00053753">
              <w:rPr>
                <w:rFonts w:eastAsia="Times New Roman" w:cs="Times New Roman"/>
                <w:b w:val="0"/>
                <w:lang w:eastAsia="tr-TR"/>
              </w:rPr>
              <w:t>Avans Teminat Mektubu</w:t>
            </w:r>
          </w:p>
        </w:tc>
        <w:tc>
          <w:tcPr>
            <w:tcW w:w="5670" w:type="dxa"/>
          </w:tcPr>
          <w:p w:rsidR="00016867" w:rsidRPr="00053753" w:rsidRDefault="00016867" w:rsidP="00BC682B">
            <w:pPr>
              <w:pStyle w:val="ListeParagraf"/>
              <w:ind w:left="0"/>
              <w:jc w:val="both"/>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053753">
              <w:rPr>
                <w:rFonts w:eastAsia="Times New Roman" w:cs="Times New Roman"/>
                <w:lang w:eastAsia="tr-TR"/>
              </w:rPr>
              <w:t>Avans Teminat Mektubu</w:t>
            </w:r>
          </w:p>
        </w:tc>
      </w:tr>
      <w:tr w:rsidR="00016867" w:rsidRPr="00053753" w:rsidTr="0005375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33" w:type="dxa"/>
          </w:tcPr>
          <w:p w:rsidR="00016867" w:rsidRPr="00053753" w:rsidRDefault="00016867" w:rsidP="00016867">
            <w:pPr>
              <w:pStyle w:val="ListeParagraf"/>
              <w:ind w:left="0"/>
              <w:jc w:val="both"/>
              <w:rPr>
                <w:rFonts w:eastAsia="Times New Roman" w:cs="Times New Roman"/>
                <w:b w:val="0"/>
                <w:lang w:eastAsia="tr-TR"/>
              </w:rPr>
            </w:pPr>
          </w:p>
        </w:tc>
        <w:tc>
          <w:tcPr>
            <w:tcW w:w="5670" w:type="dxa"/>
          </w:tcPr>
          <w:p w:rsidR="00016867" w:rsidRPr="00053753" w:rsidRDefault="00053753" w:rsidP="00053753">
            <w:pPr>
              <w:pStyle w:val="ListeParagraf"/>
              <w:ind w:left="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53753">
              <w:rPr>
                <w:rFonts w:eastAsia="Times New Roman" w:cs="Times New Roman"/>
                <w:lang w:eastAsia="tr-TR"/>
              </w:rPr>
              <w:t>Serbest Bölge Kullanıcılarından Alınan Süresiz Tem. Mek.</w:t>
            </w:r>
          </w:p>
        </w:tc>
      </w:tr>
      <w:tr w:rsidR="00053753" w:rsidRPr="00053753" w:rsidTr="00053753">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533" w:type="dxa"/>
          </w:tcPr>
          <w:p w:rsidR="00053753" w:rsidRPr="00053753" w:rsidRDefault="00053753" w:rsidP="00016867">
            <w:pPr>
              <w:pStyle w:val="ListeParagraf"/>
              <w:ind w:left="0"/>
              <w:jc w:val="both"/>
              <w:rPr>
                <w:rFonts w:eastAsia="Times New Roman" w:cs="Times New Roman"/>
                <w:b w:val="0"/>
                <w:lang w:eastAsia="tr-TR"/>
              </w:rPr>
            </w:pPr>
          </w:p>
        </w:tc>
        <w:tc>
          <w:tcPr>
            <w:tcW w:w="5670" w:type="dxa"/>
          </w:tcPr>
          <w:p w:rsidR="00053753" w:rsidRPr="00053753" w:rsidRDefault="00053753" w:rsidP="00053753">
            <w:pPr>
              <w:pStyle w:val="ListeParagraf"/>
              <w:ind w:left="0"/>
              <w:jc w:val="both"/>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053753">
              <w:rPr>
                <w:rFonts w:eastAsia="Times New Roman" w:cs="Times New Roman"/>
                <w:lang w:eastAsia="tr-TR"/>
              </w:rPr>
              <w:t>ÖTV Kanunu Eki (B) Cet. Mal. İçin Al. Tem.Mek.</w:t>
            </w:r>
          </w:p>
        </w:tc>
      </w:tr>
    </w:tbl>
    <w:p w:rsidR="00282ACE" w:rsidRPr="00016867" w:rsidRDefault="00282ACE" w:rsidP="00282ACE">
      <w:pPr>
        <w:pStyle w:val="ListeParagraf"/>
        <w:jc w:val="both"/>
        <w:rPr>
          <w:rFonts w:eastAsia="Times New Roman" w:cs="Times New Roman"/>
          <w:color w:val="1C283D"/>
          <w:sz w:val="24"/>
          <w:szCs w:val="24"/>
          <w:lang w:eastAsia="tr-TR"/>
        </w:rPr>
      </w:pPr>
    </w:p>
    <w:p w:rsidR="00CD416A" w:rsidRPr="00016867" w:rsidRDefault="00282ACE" w:rsidP="005E64A5">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Kullanıcı tarafından</w:t>
      </w:r>
      <w:r w:rsidR="005E64A5" w:rsidRPr="00016867">
        <w:rPr>
          <w:rFonts w:eastAsia="Times New Roman" w:cs="Times New Roman"/>
          <w:color w:val="1C283D"/>
          <w:sz w:val="24"/>
          <w:szCs w:val="24"/>
          <w:lang w:eastAsia="tr-TR"/>
        </w:rPr>
        <w:t xml:space="preserve"> </w:t>
      </w:r>
      <w:r w:rsidR="00810D5D" w:rsidRPr="00016867">
        <w:rPr>
          <w:b/>
          <w:color w:val="0070C0"/>
          <w:sz w:val="24"/>
          <w:szCs w:val="24"/>
        </w:rPr>
        <w:t>TM Kabul</w:t>
      </w:r>
      <w:r w:rsidR="00810D5D" w:rsidRPr="00016867">
        <w:rPr>
          <w:rFonts w:eastAsia="Times New Roman" w:cs="Times New Roman"/>
          <w:color w:val="1C283D"/>
          <w:sz w:val="24"/>
          <w:szCs w:val="24"/>
          <w:lang w:eastAsia="tr-TR"/>
        </w:rPr>
        <w:t xml:space="preserve"> butonuna bas</w:t>
      </w:r>
      <w:r w:rsidR="00CD416A" w:rsidRPr="00016867">
        <w:rPr>
          <w:rFonts w:eastAsia="Times New Roman" w:cs="Times New Roman"/>
          <w:color w:val="1C283D"/>
          <w:sz w:val="24"/>
          <w:szCs w:val="24"/>
          <w:lang w:eastAsia="tr-TR"/>
        </w:rPr>
        <w:t>ılmak suretiyle,</w:t>
      </w:r>
      <w:r w:rsidRPr="00016867">
        <w:rPr>
          <w:rFonts w:eastAsia="Times New Roman" w:cs="Times New Roman"/>
          <w:color w:val="1C283D"/>
          <w:sz w:val="24"/>
          <w:szCs w:val="24"/>
          <w:lang w:eastAsia="tr-TR"/>
        </w:rPr>
        <w:t xml:space="preserve"> teminat mektubunun teyit işlemi</w:t>
      </w:r>
      <w:r w:rsidR="00CD416A" w:rsidRPr="00016867">
        <w:rPr>
          <w:rFonts w:eastAsia="Times New Roman" w:cs="Times New Roman"/>
          <w:color w:val="1C283D"/>
          <w:sz w:val="24"/>
          <w:szCs w:val="24"/>
          <w:lang w:eastAsia="tr-TR"/>
        </w:rPr>
        <w:t>nin yapıldığı bilgisi muhasebe birimine iletilmiş olur.</w:t>
      </w:r>
      <w:r w:rsidRPr="00016867">
        <w:rPr>
          <w:rFonts w:eastAsia="Times New Roman" w:cs="Times New Roman"/>
          <w:color w:val="1C283D"/>
          <w:sz w:val="24"/>
          <w:szCs w:val="24"/>
          <w:lang w:eastAsia="tr-TR"/>
        </w:rPr>
        <w:t xml:space="preserve"> </w:t>
      </w:r>
    </w:p>
    <w:p w:rsidR="00CD416A" w:rsidRPr="00016867" w:rsidRDefault="00CD416A" w:rsidP="00CD416A">
      <w:pPr>
        <w:pStyle w:val="ListeParagraf"/>
        <w:jc w:val="both"/>
        <w:rPr>
          <w:rFonts w:eastAsia="Times New Roman" w:cs="Times New Roman"/>
          <w:color w:val="1C283D"/>
          <w:sz w:val="24"/>
          <w:szCs w:val="24"/>
          <w:lang w:eastAsia="tr-TR"/>
        </w:rPr>
      </w:pPr>
    </w:p>
    <w:p w:rsidR="005E64A5" w:rsidRPr="00016867" w:rsidRDefault="00F96DB5" w:rsidP="00A1101A">
      <w:pPr>
        <w:ind w:left="142"/>
        <w:jc w:val="both"/>
        <w:rPr>
          <w:rFonts w:eastAsia="Times New Roman" w:cs="Times New Roman"/>
          <w:color w:val="1C283D"/>
          <w:sz w:val="24"/>
          <w:szCs w:val="24"/>
          <w:lang w:eastAsia="tr-TR"/>
        </w:rPr>
      </w:pPr>
      <w:r w:rsidRPr="00016867">
        <w:rPr>
          <w:noProof/>
          <w:sz w:val="24"/>
          <w:szCs w:val="24"/>
          <w:lang w:eastAsia="tr-TR"/>
        </w:rPr>
        <w:drawing>
          <wp:inline distT="0" distB="0" distL="0" distR="0" wp14:anchorId="6CEBB8AE" wp14:editId="2A18E81E">
            <wp:extent cx="5093713" cy="2311244"/>
            <wp:effectExtent l="171450" t="171450" r="374015" b="356235"/>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20536" cy="2323415"/>
                    </a:xfrm>
                    <a:prstGeom prst="rect">
                      <a:avLst/>
                    </a:prstGeom>
                    <a:ln>
                      <a:noFill/>
                    </a:ln>
                    <a:effectLst>
                      <a:outerShdw blurRad="292100" dist="139700" dir="2700000" algn="tl" rotWithShape="0">
                        <a:srgbClr val="333333">
                          <a:alpha val="65000"/>
                        </a:srgbClr>
                      </a:outerShdw>
                    </a:effectLst>
                  </pic:spPr>
                </pic:pic>
              </a:graphicData>
            </a:graphic>
          </wp:inline>
        </w:drawing>
      </w:r>
    </w:p>
    <w:p w:rsidR="00CD416A" w:rsidRPr="00016867" w:rsidRDefault="00CD416A" w:rsidP="00016867">
      <w:pPr>
        <w:pStyle w:val="ListeParagraf"/>
        <w:jc w:val="both"/>
        <w:rPr>
          <w:rFonts w:eastAsia="Times New Roman" w:cs="Times New Roman"/>
          <w:color w:val="1C283D"/>
          <w:sz w:val="24"/>
          <w:szCs w:val="24"/>
          <w:lang w:eastAsia="tr-TR"/>
        </w:rPr>
      </w:pPr>
    </w:p>
    <w:p w:rsidR="00CD416A" w:rsidRPr="00016867" w:rsidRDefault="00CD416A" w:rsidP="00016867">
      <w:pPr>
        <w:pStyle w:val="Balk3"/>
        <w:numPr>
          <w:ilvl w:val="1"/>
          <w:numId w:val="18"/>
        </w:numPr>
        <w:tabs>
          <w:tab w:val="left" w:pos="1701"/>
        </w:tabs>
        <w:rPr>
          <w:sz w:val="24"/>
          <w:szCs w:val="24"/>
        </w:rPr>
      </w:pPr>
      <w:bookmarkStart w:id="5" w:name="_Toc417372396"/>
      <w:r w:rsidRPr="00016867">
        <w:rPr>
          <w:sz w:val="24"/>
          <w:szCs w:val="24"/>
        </w:rPr>
        <w:t>Muhasebe Birimi Kullanıcıları (Muhasebe Yetkilisi, Muhasebe Yetkilisi Yardımcısı, Veznedar) Tarafından Teyit İşlemi Yapılması</w:t>
      </w:r>
      <w:bookmarkEnd w:id="5"/>
    </w:p>
    <w:p w:rsidR="00CD416A" w:rsidRPr="00016867" w:rsidRDefault="00CD416A" w:rsidP="00CD416A">
      <w:pPr>
        <w:pStyle w:val="ListeParagraf"/>
        <w:ind w:left="1429"/>
        <w:jc w:val="both"/>
        <w:rPr>
          <w:rFonts w:eastAsia="Times New Roman" w:cs="Times New Roman"/>
          <w:color w:val="1C283D"/>
          <w:sz w:val="24"/>
          <w:szCs w:val="24"/>
          <w:lang w:eastAsia="tr-TR"/>
        </w:rPr>
      </w:pPr>
    </w:p>
    <w:p w:rsidR="00CD416A" w:rsidRPr="00016867" w:rsidRDefault="00CD416A" w:rsidP="00810D5D">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 xml:space="preserve">Muhasebe birimi kullanıcıları, ilgili mevzuat hükümleri çerçevesinde harcama birimi tarafından teyidi yapılan teminat mektubunu sorgulayıp kontrol ve muhasebeleştirme yapabileceği gibi, doğrudan ilk teyit işlemini ve muhasebeleştirme işlemini birlikte yapabilir. </w:t>
      </w:r>
    </w:p>
    <w:p w:rsidR="00CD416A" w:rsidRPr="00016867" w:rsidRDefault="00CD416A" w:rsidP="00016867">
      <w:pPr>
        <w:pStyle w:val="Balk3"/>
        <w:rPr>
          <w:rFonts w:eastAsia="Times New Roman"/>
          <w:lang w:eastAsia="tr-TR"/>
        </w:rPr>
      </w:pPr>
    </w:p>
    <w:p w:rsidR="00CD416A" w:rsidRPr="00016867" w:rsidRDefault="00CD416A" w:rsidP="00016867">
      <w:pPr>
        <w:pStyle w:val="Balk3"/>
        <w:numPr>
          <w:ilvl w:val="2"/>
          <w:numId w:val="18"/>
        </w:numPr>
        <w:ind w:hanging="371"/>
        <w:rPr>
          <w:rFonts w:eastAsia="Times New Roman"/>
          <w:sz w:val="24"/>
          <w:szCs w:val="24"/>
          <w:lang w:eastAsia="tr-TR"/>
        </w:rPr>
      </w:pPr>
      <w:bookmarkStart w:id="6" w:name="_Toc417372397"/>
      <w:r w:rsidRPr="00016867">
        <w:rPr>
          <w:rFonts w:eastAsia="Times New Roman"/>
          <w:sz w:val="24"/>
          <w:szCs w:val="24"/>
          <w:lang w:eastAsia="tr-TR"/>
        </w:rPr>
        <w:t xml:space="preserve">Harcama </w:t>
      </w:r>
      <w:r w:rsidR="00053753" w:rsidRPr="00016867">
        <w:rPr>
          <w:rFonts w:eastAsia="Times New Roman"/>
          <w:sz w:val="24"/>
          <w:szCs w:val="24"/>
          <w:lang w:eastAsia="tr-TR"/>
        </w:rPr>
        <w:t>Birimi Tarafından Teyidi Yapıl</w:t>
      </w:r>
      <w:r w:rsidR="00053753">
        <w:rPr>
          <w:rFonts w:eastAsia="Times New Roman"/>
          <w:sz w:val="24"/>
          <w:szCs w:val="24"/>
          <w:lang w:eastAsia="tr-TR"/>
        </w:rPr>
        <w:t>an Teminat Mektubunun Kontrolü v</w:t>
      </w:r>
      <w:r w:rsidR="00053753" w:rsidRPr="00016867">
        <w:rPr>
          <w:rFonts w:eastAsia="Times New Roman"/>
          <w:sz w:val="24"/>
          <w:szCs w:val="24"/>
          <w:lang w:eastAsia="tr-TR"/>
        </w:rPr>
        <w:t>e Muhasebeleştirilmesi</w:t>
      </w:r>
      <w:bookmarkEnd w:id="6"/>
    </w:p>
    <w:p w:rsidR="00540FC0" w:rsidRPr="00016867" w:rsidRDefault="00540FC0" w:rsidP="00540FC0">
      <w:pPr>
        <w:pStyle w:val="ListeParagraf"/>
        <w:jc w:val="both"/>
        <w:rPr>
          <w:rFonts w:eastAsia="Times New Roman" w:cs="Times New Roman"/>
          <w:color w:val="1C283D"/>
          <w:sz w:val="24"/>
          <w:szCs w:val="24"/>
          <w:lang w:eastAsia="tr-TR"/>
        </w:rPr>
      </w:pPr>
    </w:p>
    <w:p w:rsidR="00810D5D" w:rsidRPr="00016867" w:rsidRDefault="00C32804" w:rsidP="00810D5D">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 xml:space="preserve">Muhasebe </w:t>
      </w:r>
      <w:r w:rsidR="00CD416A" w:rsidRPr="00016867">
        <w:rPr>
          <w:rFonts w:eastAsia="Times New Roman" w:cs="Times New Roman"/>
          <w:color w:val="1C283D"/>
          <w:sz w:val="24"/>
          <w:szCs w:val="24"/>
          <w:lang w:eastAsia="tr-TR"/>
        </w:rPr>
        <w:t>birimi kullanıcıları tarafından HYS’ye giriş yapıl</w:t>
      </w:r>
      <w:r w:rsidR="00540FC0" w:rsidRPr="00016867">
        <w:rPr>
          <w:rFonts w:eastAsia="Times New Roman" w:cs="Times New Roman"/>
          <w:color w:val="1C283D"/>
          <w:sz w:val="24"/>
          <w:szCs w:val="24"/>
          <w:lang w:eastAsia="tr-TR"/>
        </w:rPr>
        <w:t>dıkta</w:t>
      </w:r>
      <w:r w:rsidR="00CD416A" w:rsidRPr="00016867">
        <w:rPr>
          <w:rFonts w:eastAsia="Times New Roman" w:cs="Times New Roman"/>
          <w:color w:val="1C283D"/>
          <w:sz w:val="24"/>
          <w:szCs w:val="24"/>
          <w:lang w:eastAsia="tr-TR"/>
        </w:rPr>
        <w:t>n</w:t>
      </w:r>
      <w:r w:rsidRPr="00016867">
        <w:rPr>
          <w:rFonts w:eastAsia="Times New Roman" w:cs="Times New Roman"/>
          <w:color w:val="1C283D"/>
          <w:sz w:val="24"/>
          <w:szCs w:val="24"/>
          <w:lang w:eastAsia="tr-TR"/>
        </w:rPr>
        <w:t xml:space="preserve"> sonra</w:t>
      </w:r>
      <w:r w:rsidR="00CD416A" w:rsidRPr="00016867">
        <w:rPr>
          <w:rFonts w:eastAsia="Times New Roman" w:cs="Times New Roman"/>
          <w:color w:val="1C283D"/>
          <w:sz w:val="24"/>
          <w:szCs w:val="24"/>
          <w:lang w:eastAsia="tr-TR"/>
        </w:rPr>
        <w:t>,</w:t>
      </w:r>
      <w:r w:rsidRPr="00016867">
        <w:rPr>
          <w:rFonts w:eastAsia="Times New Roman" w:cs="Times New Roman"/>
          <w:color w:val="1C283D"/>
          <w:sz w:val="24"/>
          <w:szCs w:val="24"/>
          <w:lang w:eastAsia="tr-TR"/>
        </w:rPr>
        <w:t xml:space="preserve"> modülden </w:t>
      </w:r>
      <w:r w:rsidR="00F96DB5" w:rsidRPr="00016867">
        <w:rPr>
          <w:b/>
          <w:color w:val="0070C0"/>
          <w:sz w:val="24"/>
          <w:szCs w:val="24"/>
        </w:rPr>
        <w:t>Teminat Mektubu Referans No</w:t>
      </w:r>
      <w:r w:rsidR="00F96DB5" w:rsidRPr="00016867">
        <w:rPr>
          <w:rFonts w:eastAsia="Times New Roman" w:cs="Times New Roman"/>
          <w:sz w:val="24"/>
          <w:szCs w:val="24"/>
          <w:lang w:eastAsia="tr-TR"/>
        </w:rPr>
        <w:t xml:space="preserve"> </w:t>
      </w:r>
      <w:r w:rsidRPr="00016867">
        <w:rPr>
          <w:sz w:val="24"/>
          <w:szCs w:val="24"/>
        </w:rPr>
        <w:t>ve</w:t>
      </w:r>
      <w:r w:rsidRPr="00016867">
        <w:rPr>
          <w:b/>
          <w:sz w:val="24"/>
          <w:szCs w:val="24"/>
        </w:rPr>
        <w:t xml:space="preserve"> </w:t>
      </w:r>
      <w:r w:rsidR="00F96DB5" w:rsidRPr="00016867">
        <w:rPr>
          <w:b/>
          <w:color w:val="0070C0"/>
          <w:sz w:val="24"/>
          <w:szCs w:val="24"/>
        </w:rPr>
        <w:t>Banka Adı</w:t>
      </w:r>
      <w:r w:rsidR="00F96DB5" w:rsidRPr="00016867">
        <w:rPr>
          <w:rFonts w:eastAsia="Times New Roman" w:cs="Times New Roman"/>
          <w:color w:val="1C283D"/>
          <w:sz w:val="24"/>
          <w:szCs w:val="24"/>
          <w:lang w:eastAsia="tr-TR"/>
        </w:rPr>
        <w:t xml:space="preserve"> </w:t>
      </w:r>
      <w:r w:rsidRPr="00016867">
        <w:rPr>
          <w:rFonts w:eastAsia="Times New Roman" w:cs="Times New Roman"/>
          <w:color w:val="1C283D"/>
          <w:sz w:val="24"/>
          <w:szCs w:val="24"/>
          <w:lang w:eastAsia="tr-TR"/>
        </w:rPr>
        <w:t>bilgileri ile teminat mektubu sorgulanır.</w:t>
      </w:r>
    </w:p>
    <w:p w:rsidR="00C32804" w:rsidRPr="00016867" w:rsidRDefault="00C32804" w:rsidP="00C32804">
      <w:pPr>
        <w:pStyle w:val="ListeParagraf"/>
        <w:rPr>
          <w:rFonts w:eastAsia="Times New Roman" w:cs="Times New Roman"/>
          <w:color w:val="1C283D"/>
          <w:sz w:val="24"/>
          <w:szCs w:val="24"/>
          <w:lang w:eastAsia="tr-TR"/>
        </w:rPr>
      </w:pPr>
    </w:p>
    <w:p w:rsidR="00540FC0" w:rsidRPr="00016867" w:rsidRDefault="00540FC0" w:rsidP="00810D5D">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Sorgu sonucunda harcama birimi tarafından teyidi yapılan teminat mektubu bilgileri ekrana gelir.</w:t>
      </w:r>
    </w:p>
    <w:p w:rsidR="00540FC0" w:rsidRPr="00016867" w:rsidRDefault="00540FC0" w:rsidP="00540FC0">
      <w:pPr>
        <w:pStyle w:val="ListeParagraf"/>
        <w:rPr>
          <w:rFonts w:eastAsia="Times New Roman" w:cs="Times New Roman"/>
          <w:color w:val="1C283D"/>
          <w:sz w:val="24"/>
          <w:szCs w:val="24"/>
          <w:lang w:eastAsia="tr-TR"/>
        </w:rPr>
      </w:pPr>
    </w:p>
    <w:p w:rsidR="00C32804" w:rsidRPr="00016867" w:rsidRDefault="00540FC0" w:rsidP="00810D5D">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H</w:t>
      </w:r>
      <w:r w:rsidR="00F96DB5" w:rsidRPr="00016867">
        <w:rPr>
          <w:rFonts w:eastAsia="Times New Roman" w:cs="Times New Roman"/>
          <w:color w:val="1C283D"/>
          <w:sz w:val="24"/>
          <w:szCs w:val="24"/>
          <w:lang w:eastAsia="tr-TR"/>
        </w:rPr>
        <w:t>arcama birimi tarafından</w:t>
      </w:r>
      <w:r w:rsidR="0061392D" w:rsidRPr="00016867">
        <w:rPr>
          <w:rFonts w:eastAsia="Times New Roman" w:cs="Times New Roman"/>
          <w:color w:val="1C283D"/>
          <w:sz w:val="24"/>
          <w:szCs w:val="24"/>
          <w:lang w:eastAsia="tr-TR"/>
        </w:rPr>
        <w:t xml:space="preserve"> teminat türü hatalı seçilmiş ise</w:t>
      </w:r>
      <w:r w:rsidRPr="00016867">
        <w:rPr>
          <w:rFonts w:eastAsia="Times New Roman" w:cs="Times New Roman"/>
          <w:color w:val="1C283D"/>
          <w:sz w:val="24"/>
          <w:szCs w:val="24"/>
          <w:lang w:eastAsia="tr-TR"/>
        </w:rPr>
        <w:t>,</w:t>
      </w:r>
      <w:r w:rsidR="0061392D" w:rsidRPr="00016867">
        <w:rPr>
          <w:rFonts w:eastAsia="Times New Roman" w:cs="Times New Roman"/>
          <w:color w:val="1C283D"/>
          <w:sz w:val="24"/>
          <w:szCs w:val="24"/>
          <w:lang w:eastAsia="tr-TR"/>
        </w:rPr>
        <w:t xml:space="preserve"> muhasebe</w:t>
      </w:r>
      <w:r w:rsidRPr="00016867">
        <w:rPr>
          <w:rFonts w:eastAsia="Times New Roman" w:cs="Times New Roman"/>
          <w:color w:val="1C283D"/>
          <w:sz w:val="24"/>
          <w:szCs w:val="24"/>
          <w:lang w:eastAsia="tr-TR"/>
        </w:rPr>
        <w:t xml:space="preserve"> birimi kullanıcısı </w:t>
      </w:r>
      <w:r w:rsidR="0061392D" w:rsidRPr="00016867">
        <w:rPr>
          <w:rFonts w:eastAsia="Times New Roman" w:cs="Times New Roman"/>
          <w:color w:val="1C283D"/>
          <w:sz w:val="24"/>
          <w:szCs w:val="24"/>
          <w:lang w:eastAsia="tr-TR"/>
        </w:rPr>
        <w:t>doğru teminat türü</w:t>
      </w:r>
      <w:r w:rsidR="00F96DB5" w:rsidRPr="00016867">
        <w:rPr>
          <w:rFonts w:eastAsia="Times New Roman" w:cs="Times New Roman"/>
          <w:color w:val="1C283D"/>
          <w:sz w:val="24"/>
          <w:szCs w:val="24"/>
          <w:lang w:eastAsia="tr-TR"/>
        </w:rPr>
        <w:t xml:space="preserve">nü seçerek </w:t>
      </w:r>
      <w:r w:rsidRPr="00053753">
        <w:rPr>
          <w:b/>
          <w:color w:val="0070C0"/>
          <w:sz w:val="24"/>
          <w:szCs w:val="24"/>
        </w:rPr>
        <w:t>“Muhasebeleştir”</w:t>
      </w:r>
      <w:r w:rsidRPr="00016867">
        <w:rPr>
          <w:rFonts w:eastAsia="Times New Roman" w:cs="Times New Roman"/>
          <w:color w:val="1C283D"/>
          <w:sz w:val="24"/>
          <w:szCs w:val="24"/>
          <w:lang w:eastAsia="tr-TR"/>
        </w:rPr>
        <w:t xml:space="preserve"> butonuna basar. </w:t>
      </w:r>
    </w:p>
    <w:p w:rsidR="00AF162D" w:rsidRPr="00016867" w:rsidRDefault="00AF162D" w:rsidP="00AF162D">
      <w:pPr>
        <w:pStyle w:val="ListeParagraf"/>
        <w:rPr>
          <w:rFonts w:eastAsia="Times New Roman" w:cs="Times New Roman"/>
          <w:color w:val="1C283D"/>
          <w:sz w:val="24"/>
          <w:szCs w:val="24"/>
          <w:lang w:eastAsia="tr-TR"/>
        </w:rPr>
      </w:pPr>
    </w:p>
    <w:p w:rsidR="00AF162D" w:rsidRPr="00016867" w:rsidRDefault="00D27D3C" w:rsidP="00A1101A">
      <w:pPr>
        <w:pStyle w:val="ListeParagraf"/>
        <w:ind w:left="426"/>
        <w:jc w:val="both"/>
        <w:rPr>
          <w:rFonts w:eastAsia="Times New Roman" w:cs="Times New Roman"/>
          <w:color w:val="1C283D"/>
          <w:sz w:val="24"/>
          <w:szCs w:val="24"/>
          <w:lang w:eastAsia="tr-TR"/>
        </w:rPr>
      </w:pPr>
      <w:r w:rsidRPr="00016867">
        <w:rPr>
          <w:noProof/>
          <w:sz w:val="24"/>
          <w:szCs w:val="24"/>
          <w:lang w:eastAsia="tr-TR"/>
        </w:rPr>
        <w:lastRenderedPageBreak/>
        <w:drawing>
          <wp:inline distT="0" distB="0" distL="0" distR="0" wp14:anchorId="7E1B45A3" wp14:editId="774B7233">
            <wp:extent cx="4835661" cy="2816127"/>
            <wp:effectExtent l="171450" t="171450" r="384175" b="36576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41281" cy="2819400"/>
                    </a:xfrm>
                    <a:prstGeom prst="rect">
                      <a:avLst/>
                    </a:prstGeom>
                    <a:ln>
                      <a:noFill/>
                    </a:ln>
                    <a:effectLst>
                      <a:outerShdw blurRad="292100" dist="139700" dir="2700000" algn="tl" rotWithShape="0">
                        <a:srgbClr val="333333">
                          <a:alpha val="65000"/>
                        </a:srgbClr>
                      </a:outerShdw>
                    </a:effectLst>
                  </pic:spPr>
                </pic:pic>
              </a:graphicData>
            </a:graphic>
          </wp:inline>
        </w:drawing>
      </w:r>
    </w:p>
    <w:p w:rsidR="0061392D" w:rsidRPr="00016867" w:rsidRDefault="0061392D" w:rsidP="0061392D">
      <w:pPr>
        <w:pStyle w:val="ListeParagraf"/>
        <w:rPr>
          <w:rFonts w:eastAsia="Times New Roman" w:cs="Times New Roman"/>
          <w:color w:val="1C283D"/>
          <w:sz w:val="24"/>
          <w:szCs w:val="24"/>
          <w:lang w:eastAsia="tr-TR"/>
        </w:rPr>
      </w:pPr>
    </w:p>
    <w:p w:rsidR="0061392D" w:rsidRPr="00016867" w:rsidRDefault="0061392D" w:rsidP="00810D5D">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b/>
          <w:color w:val="0070C0"/>
          <w:sz w:val="24"/>
          <w:szCs w:val="24"/>
          <w:lang w:eastAsia="tr-TR"/>
        </w:rPr>
        <w:t>Muhasebeleştir</w:t>
      </w:r>
      <w:r w:rsidRPr="00016867">
        <w:rPr>
          <w:rFonts w:eastAsia="Times New Roman" w:cs="Times New Roman"/>
          <w:color w:val="1C283D"/>
          <w:sz w:val="24"/>
          <w:szCs w:val="24"/>
          <w:lang w:eastAsia="tr-TR"/>
        </w:rPr>
        <w:t xml:space="preserve"> butonuna basıldıktan sonra</w:t>
      </w:r>
      <w:r w:rsidR="00AF162D" w:rsidRPr="00016867">
        <w:rPr>
          <w:rFonts w:eastAsia="Times New Roman" w:cs="Times New Roman"/>
          <w:color w:val="1C283D"/>
          <w:sz w:val="24"/>
          <w:szCs w:val="24"/>
          <w:lang w:eastAsia="tr-TR"/>
        </w:rPr>
        <w:t xml:space="preserve"> </w:t>
      </w:r>
      <w:r w:rsidR="00AF162D" w:rsidRPr="00016867">
        <w:rPr>
          <w:rFonts w:eastAsia="Times New Roman" w:cs="Times New Roman"/>
          <w:b/>
          <w:color w:val="0070C0"/>
          <w:sz w:val="24"/>
          <w:szCs w:val="24"/>
          <w:lang w:eastAsia="tr-TR"/>
        </w:rPr>
        <w:t>T</w:t>
      </w:r>
      <w:r w:rsidR="00AF162D" w:rsidRPr="00016867">
        <w:rPr>
          <w:rFonts w:eastAsia="Times New Roman" w:cs="Times New Roman"/>
          <w:color w:val="1C283D"/>
          <w:sz w:val="24"/>
          <w:szCs w:val="24"/>
          <w:lang w:eastAsia="tr-TR"/>
        </w:rPr>
        <w:t xml:space="preserve"> durumundaki tahakkuk </w:t>
      </w:r>
      <w:r w:rsidR="00540FC0" w:rsidRPr="00016867">
        <w:rPr>
          <w:rFonts w:eastAsia="Times New Roman" w:cs="Times New Roman"/>
          <w:b/>
          <w:color w:val="0070C0"/>
          <w:sz w:val="24"/>
          <w:szCs w:val="24"/>
          <w:lang w:eastAsia="tr-TR"/>
        </w:rPr>
        <w:t>O</w:t>
      </w:r>
      <w:r w:rsidR="00AF162D" w:rsidRPr="00016867">
        <w:rPr>
          <w:rFonts w:eastAsia="Times New Roman" w:cs="Times New Roman"/>
          <w:color w:val="1C283D"/>
          <w:sz w:val="24"/>
          <w:szCs w:val="24"/>
          <w:lang w:eastAsia="tr-TR"/>
        </w:rPr>
        <w:t xml:space="preserve"> durumuna gelerek muhasebeleştirme işlemi tamamlanmış olur. </w:t>
      </w:r>
    </w:p>
    <w:p w:rsidR="0061392D" w:rsidRPr="00016867" w:rsidRDefault="0061392D" w:rsidP="0061392D">
      <w:pPr>
        <w:pStyle w:val="ListeParagraf"/>
        <w:rPr>
          <w:rFonts w:eastAsia="Times New Roman" w:cs="Times New Roman"/>
          <w:color w:val="1C283D"/>
          <w:sz w:val="24"/>
          <w:szCs w:val="24"/>
          <w:lang w:eastAsia="tr-TR"/>
        </w:rPr>
      </w:pPr>
    </w:p>
    <w:p w:rsidR="00AF162D" w:rsidRPr="00016867" w:rsidRDefault="00AC54F9" w:rsidP="00A1101A">
      <w:pPr>
        <w:pStyle w:val="ListeParagraf"/>
        <w:ind w:left="284"/>
        <w:rPr>
          <w:rFonts w:eastAsia="Times New Roman" w:cs="Times New Roman"/>
          <w:color w:val="1C283D"/>
          <w:sz w:val="24"/>
          <w:szCs w:val="24"/>
          <w:lang w:eastAsia="tr-TR"/>
        </w:rPr>
      </w:pPr>
      <w:r w:rsidRPr="00016867">
        <w:rPr>
          <w:noProof/>
          <w:sz w:val="24"/>
          <w:szCs w:val="24"/>
          <w:lang w:eastAsia="tr-TR"/>
        </w:rPr>
        <w:drawing>
          <wp:inline distT="0" distB="0" distL="0" distR="0" wp14:anchorId="1F4032EA" wp14:editId="7CEE0003">
            <wp:extent cx="4992736" cy="2378562"/>
            <wp:effectExtent l="171450" t="171450" r="379730" b="365125"/>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07671" cy="2385677"/>
                    </a:xfrm>
                    <a:prstGeom prst="rect">
                      <a:avLst/>
                    </a:prstGeom>
                    <a:ln>
                      <a:noFill/>
                    </a:ln>
                    <a:effectLst>
                      <a:outerShdw blurRad="292100" dist="139700" dir="2700000" algn="tl" rotWithShape="0">
                        <a:srgbClr val="333333">
                          <a:alpha val="65000"/>
                        </a:srgbClr>
                      </a:outerShdw>
                    </a:effectLst>
                  </pic:spPr>
                </pic:pic>
              </a:graphicData>
            </a:graphic>
          </wp:inline>
        </w:drawing>
      </w:r>
    </w:p>
    <w:p w:rsidR="00AC54F9" w:rsidRPr="00016867" w:rsidRDefault="00AC54F9" w:rsidP="00AC54F9">
      <w:pPr>
        <w:pStyle w:val="ListeParagraf"/>
        <w:jc w:val="both"/>
        <w:rPr>
          <w:rFonts w:eastAsia="Times New Roman" w:cs="Times New Roman"/>
          <w:color w:val="1C283D"/>
          <w:sz w:val="24"/>
          <w:szCs w:val="24"/>
          <w:lang w:eastAsia="tr-TR"/>
        </w:rPr>
      </w:pPr>
    </w:p>
    <w:p w:rsidR="00AF162D" w:rsidRPr="00016867" w:rsidRDefault="008C19CF" w:rsidP="008C19CF">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 xml:space="preserve">Muhasebe İşlem Fişi onay numarası aldıktan sonra </w:t>
      </w:r>
      <w:r w:rsidRPr="00016867">
        <w:rPr>
          <w:rFonts w:eastAsia="Times New Roman" w:cs="Times New Roman"/>
          <w:b/>
          <w:color w:val="0070C0"/>
          <w:sz w:val="24"/>
          <w:szCs w:val="24"/>
          <w:lang w:eastAsia="tr-TR"/>
        </w:rPr>
        <w:t>Alındı Yazdır</w:t>
      </w:r>
      <w:r w:rsidRPr="00016867">
        <w:rPr>
          <w:rFonts w:eastAsia="Times New Roman" w:cs="Times New Roman"/>
          <w:color w:val="1C283D"/>
          <w:sz w:val="24"/>
          <w:szCs w:val="24"/>
          <w:lang w:eastAsia="tr-TR"/>
        </w:rPr>
        <w:t xml:space="preserve"> </w:t>
      </w:r>
      <w:r w:rsidR="00540FC0" w:rsidRPr="00016867">
        <w:rPr>
          <w:rFonts w:eastAsia="Times New Roman" w:cs="Times New Roman"/>
          <w:color w:val="1C283D"/>
          <w:sz w:val="24"/>
          <w:szCs w:val="24"/>
          <w:lang w:eastAsia="tr-TR"/>
        </w:rPr>
        <w:t xml:space="preserve">butonuna basılarak alındı </w:t>
      </w:r>
      <w:r w:rsidR="0062714A" w:rsidRPr="00016867">
        <w:rPr>
          <w:rFonts w:eastAsia="Times New Roman" w:cs="Times New Roman"/>
          <w:color w:val="1C283D"/>
          <w:sz w:val="24"/>
          <w:szCs w:val="24"/>
          <w:lang w:eastAsia="tr-TR"/>
        </w:rPr>
        <w:t>dökümü</w:t>
      </w:r>
      <w:r w:rsidR="00540FC0" w:rsidRPr="00016867">
        <w:rPr>
          <w:rFonts w:eastAsia="Times New Roman" w:cs="Times New Roman"/>
          <w:color w:val="1C283D"/>
          <w:sz w:val="24"/>
          <w:szCs w:val="24"/>
          <w:lang w:eastAsia="tr-TR"/>
        </w:rPr>
        <w:t xml:space="preserve"> alınır.</w:t>
      </w:r>
    </w:p>
    <w:p w:rsidR="001748C2" w:rsidRPr="00016867" w:rsidRDefault="00AC54F9" w:rsidP="00A1101A">
      <w:pPr>
        <w:pStyle w:val="ListeParagraf"/>
        <w:ind w:left="284" w:firstLine="142"/>
        <w:jc w:val="both"/>
        <w:rPr>
          <w:rFonts w:eastAsia="Times New Roman" w:cs="Times New Roman"/>
          <w:color w:val="1C283D"/>
          <w:sz w:val="24"/>
          <w:szCs w:val="24"/>
          <w:lang w:eastAsia="tr-TR"/>
        </w:rPr>
      </w:pPr>
      <w:r w:rsidRPr="00016867">
        <w:rPr>
          <w:noProof/>
          <w:sz w:val="24"/>
          <w:szCs w:val="24"/>
          <w:lang w:eastAsia="tr-TR"/>
        </w:rPr>
        <w:lastRenderedPageBreak/>
        <w:drawing>
          <wp:inline distT="0" distB="0" distL="0" distR="0" wp14:anchorId="41060842" wp14:editId="1F77A2AC">
            <wp:extent cx="4858101" cy="2427785"/>
            <wp:effectExtent l="171450" t="171450" r="381000" b="353695"/>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0283" cy="2428875"/>
                    </a:xfrm>
                    <a:prstGeom prst="rect">
                      <a:avLst/>
                    </a:prstGeom>
                    <a:ln>
                      <a:noFill/>
                    </a:ln>
                    <a:effectLst>
                      <a:outerShdw blurRad="292100" dist="139700" dir="2700000" algn="tl" rotWithShape="0">
                        <a:srgbClr val="333333">
                          <a:alpha val="65000"/>
                        </a:srgbClr>
                      </a:outerShdw>
                    </a:effectLst>
                  </pic:spPr>
                </pic:pic>
              </a:graphicData>
            </a:graphic>
          </wp:inline>
        </w:drawing>
      </w:r>
    </w:p>
    <w:p w:rsidR="001748C2" w:rsidRPr="00016867" w:rsidRDefault="00A17AE8" w:rsidP="00A17AE8">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 xml:space="preserve">Muhasebe İşlem Fişinin dökümünü almak için </w:t>
      </w:r>
      <w:r w:rsidRPr="00016867">
        <w:rPr>
          <w:rFonts w:eastAsia="Times New Roman" w:cs="Times New Roman"/>
          <w:b/>
          <w:color w:val="0070C0"/>
          <w:sz w:val="24"/>
          <w:szCs w:val="24"/>
          <w:lang w:eastAsia="tr-TR"/>
        </w:rPr>
        <w:t>MİF Yazdır</w:t>
      </w:r>
      <w:r w:rsidRPr="00016867">
        <w:rPr>
          <w:rFonts w:eastAsia="Times New Roman" w:cs="Times New Roman"/>
          <w:color w:val="1C283D"/>
          <w:sz w:val="24"/>
          <w:szCs w:val="24"/>
          <w:lang w:eastAsia="tr-TR"/>
        </w:rPr>
        <w:t xml:space="preserve"> butonuna basılır. </w:t>
      </w:r>
    </w:p>
    <w:p w:rsidR="001748C2" w:rsidRPr="00016867" w:rsidRDefault="001748C2" w:rsidP="001748C2">
      <w:pPr>
        <w:pStyle w:val="ListeParagraf"/>
        <w:jc w:val="both"/>
        <w:rPr>
          <w:rFonts w:eastAsia="Times New Roman" w:cs="Times New Roman"/>
          <w:color w:val="1C283D"/>
          <w:sz w:val="24"/>
          <w:szCs w:val="24"/>
          <w:lang w:eastAsia="tr-TR"/>
        </w:rPr>
      </w:pPr>
    </w:p>
    <w:p w:rsidR="00540FC0" w:rsidRPr="00003179" w:rsidRDefault="00540FC0" w:rsidP="00003179">
      <w:pPr>
        <w:pStyle w:val="Balk3"/>
        <w:numPr>
          <w:ilvl w:val="2"/>
          <w:numId w:val="18"/>
        </w:numPr>
        <w:ind w:hanging="371"/>
        <w:rPr>
          <w:rFonts w:eastAsia="Times New Roman"/>
          <w:sz w:val="24"/>
          <w:szCs w:val="24"/>
          <w:lang w:eastAsia="tr-TR"/>
        </w:rPr>
      </w:pPr>
      <w:bookmarkStart w:id="7" w:name="_Toc417372398"/>
      <w:r w:rsidRPr="00003179">
        <w:rPr>
          <w:rFonts w:eastAsia="Times New Roman"/>
          <w:sz w:val="24"/>
          <w:szCs w:val="24"/>
          <w:lang w:eastAsia="tr-TR"/>
        </w:rPr>
        <w:t xml:space="preserve">Muhasebe </w:t>
      </w:r>
      <w:r w:rsidR="00053753" w:rsidRPr="00003179">
        <w:rPr>
          <w:rFonts w:eastAsia="Times New Roman"/>
          <w:sz w:val="24"/>
          <w:szCs w:val="24"/>
          <w:lang w:eastAsia="tr-TR"/>
        </w:rPr>
        <w:t>Birimi Kullanıcısı Tarafından Temin</w:t>
      </w:r>
      <w:r w:rsidR="00053753">
        <w:rPr>
          <w:rFonts w:eastAsia="Times New Roman"/>
          <w:sz w:val="24"/>
          <w:szCs w:val="24"/>
          <w:lang w:eastAsia="tr-TR"/>
        </w:rPr>
        <w:t>at Mektubu Teyidinin Yapılması v</w:t>
      </w:r>
      <w:r w:rsidR="00053753" w:rsidRPr="00003179">
        <w:rPr>
          <w:rFonts w:eastAsia="Times New Roman"/>
          <w:sz w:val="24"/>
          <w:szCs w:val="24"/>
          <w:lang w:eastAsia="tr-TR"/>
        </w:rPr>
        <w:t>e Muhasebeleştirilmesi</w:t>
      </w:r>
      <w:bookmarkEnd w:id="7"/>
    </w:p>
    <w:p w:rsidR="00540FC0" w:rsidRPr="00016867" w:rsidRDefault="00540FC0" w:rsidP="00540FC0">
      <w:pPr>
        <w:ind w:left="1069"/>
        <w:jc w:val="both"/>
        <w:rPr>
          <w:rFonts w:eastAsia="Times New Roman" w:cs="Times New Roman"/>
          <w:color w:val="1C283D"/>
          <w:sz w:val="24"/>
          <w:szCs w:val="24"/>
          <w:lang w:eastAsia="tr-TR"/>
        </w:rPr>
      </w:pPr>
    </w:p>
    <w:p w:rsidR="00540FC0" w:rsidRDefault="00540FC0" w:rsidP="00540FC0">
      <w:pPr>
        <w:pStyle w:val="ListeParagraf"/>
        <w:numPr>
          <w:ilvl w:val="0"/>
          <w:numId w:val="6"/>
        </w:numPr>
        <w:jc w:val="both"/>
        <w:rPr>
          <w:sz w:val="24"/>
          <w:szCs w:val="24"/>
        </w:rPr>
      </w:pPr>
      <w:r w:rsidRPr="00016867">
        <w:rPr>
          <w:rFonts w:eastAsia="Times New Roman" w:cs="Times New Roman"/>
          <w:color w:val="1C283D"/>
          <w:sz w:val="24"/>
          <w:szCs w:val="24"/>
          <w:lang w:eastAsia="tr-TR"/>
        </w:rPr>
        <w:t xml:space="preserve">Harcama birim kullanıcıları tarafından yapılan teyit işlemi sürecinde olduğu gibi </w:t>
      </w:r>
      <w:r w:rsidRPr="00016867">
        <w:rPr>
          <w:sz w:val="24"/>
          <w:szCs w:val="24"/>
        </w:rPr>
        <w:t xml:space="preserve">Harcama Yönetim Sistemine (HYS) girildikten sonra </w:t>
      </w:r>
      <w:r w:rsidRPr="00016867">
        <w:rPr>
          <w:b/>
          <w:color w:val="0070C0"/>
          <w:sz w:val="24"/>
          <w:szCs w:val="24"/>
        </w:rPr>
        <w:t>Teminat Mektubu</w:t>
      </w:r>
      <w:r w:rsidRPr="00016867">
        <w:rPr>
          <w:b/>
          <w:color w:val="FF0000"/>
          <w:sz w:val="24"/>
          <w:szCs w:val="24"/>
        </w:rPr>
        <w:t xml:space="preserve"> </w:t>
      </w:r>
      <w:r w:rsidRPr="00016867">
        <w:rPr>
          <w:sz w:val="24"/>
          <w:szCs w:val="24"/>
        </w:rPr>
        <w:t>modülünde</w:t>
      </w:r>
      <w:r w:rsidR="00053753">
        <w:rPr>
          <w:sz w:val="24"/>
          <w:szCs w:val="24"/>
        </w:rPr>
        <w:t xml:space="preserve"> </w:t>
      </w:r>
      <w:r w:rsidRPr="00016867">
        <w:rPr>
          <w:sz w:val="24"/>
          <w:szCs w:val="24"/>
        </w:rPr>
        <w:t>ki</w:t>
      </w:r>
      <w:r w:rsidRPr="00016867">
        <w:rPr>
          <w:b/>
          <w:sz w:val="24"/>
          <w:szCs w:val="24"/>
        </w:rPr>
        <w:t xml:space="preserve"> </w:t>
      </w:r>
      <w:r w:rsidRPr="00016867">
        <w:rPr>
          <w:b/>
          <w:color w:val="0070C0"/>
          <w:sz w:val="24"/>
          <w:szCs w:val="24"/>
        </w:rPr>
        <w:t xml:space="preserve">Teminat Mektubu Teyidi </w:t>
      </w:r>
      <w:r w:rsidRPr="00016867">
        <w:rPr>
          <w:sz w:val="24"/>
          <w:szCs w:val="24"/>
        </w:rPr>
        <w:t xml:space="preserve">başlığına tıklanır. </w:t>
      </w:r>
    </w:p>
    <w:p w:rsidR="00053753" w:rsidRPr="00016867" w:rsidRDefault="00053753" w:rsidP="00053753">
      <w:pPr>
        <w:pStyle w:val="ListeParagraf"/>
        <w:jc w:val="both"/>
        <w:rPr>
          <w:sz w:val="24"/>
          <w:szCs w:val="24"/>
        </w:rPr>
      </w:pPr>
    </w:p>
    <w:p w:rsidR="00540FC0" w:rsidRDefault="00540FC0" w:rsidP="00540FC0">
      <w:pPr>
        <w:pStyle w:val="ListeParagraf"/>
        <w:numPr>
          <w:ilvl w:val="0"/>
          <w:numId w:val="6"/>
        </w:numPr>
        <w:jc w:val="both"/>
        <w:rPr>
          <w:sz w:val="24"/>
          <w:szCs w:val="24"/>
        </w:rPr>
      </w:pPr>
      <w:r w:rsidRPr="00016867">
        <w:rPr>
          <w:sz w:val="24"/>
          <w:szCs w:val="24"/>
        </w:rPr>
        <w:t xml:space="preserve">Açılan ekranda Teminat Mektubunun </w:t>
      </w:r>
      <w:r w:rsidRPr="00016867">
        <w:rPr>
          <w:b/>
          <w:color w:val="0070C0"/>
          <w:sz w:val="24"/>
          <w:szCs w:val="24"/>
        </w:rPr>
        <w:t>Referans Numarası</w:t>
      </w:r>
      <w:r w:rsidRPr="00016867">
        <w:rPr>
          <w:sz w:val="24"/>
          <w:szCs w:val="24"/>
        </w:rPr>
        <w:t xml:space="preserve"> ve </w:t>
      </w:r>
      <w:r w:rsidRPr="00016867">
        <w:rPr>
          <w:b/>
          <w:color w:val="0070C0"/>
          <w:sz w:val="24"/>
          <w:szCs w:val="24"/>
        </w:rPr>
        <w:t>Banka Adı</w:t>
      </w:r>
      <w:r w:rsidRPr="00016867">
        <w:rPr>
          <w:sz w:val="24"/>
          <w:szCs w:val="24"/>
        </w:rPr>
        <w:t xml:space="preserve"> seçilerek teminat mektubu bilgileri sorgulanır.</w:t>
      </w:r>
    </w:p>
    <w:p w:rsidR="00053753" w:rsidRPr="00053753" w:rsidRDefault="00053753" w:rsidP="00053753">
      <w:pPr>
        <w:pStyle w:val="ListeParagraf"/>
        <w:rPr>
          <w:sz w:val="24"/>
          <w:szCs w:val="24"/>
        </w:rPr>
      </w:pPr>
    </w:p>
    <w:p w:rsidR="00540FC0" w:rsidRDefault="00540FC0" w:rsidP="00540FC0">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Muhasebe Bilgileri ba</w:t>
      </w:r>
      <w:r w:rsidR="0029596D" w:rsidRPr="00016867">
        <w:rPr>
          <w:rFonts w:eastAsia="Times New Roman" w:cs="Times New Roman"/>
          <w:color w:val="1C283D"/>
          <w:sz w:val="24"/>
          <w:szCs w:val="24"/>
          <w:lang w:eastAsia="tr-TR"/>
        </w:rPr>
        <w:t xml:space="preserve">şlığı altında yer alan kısımdan, teminatın ilgili olduğu </w:t>
      </w:r>
      <w:r w:rsidR="0029596D" w:rsidRPr="00016867">
        <w:rPr>
          <w:rFonts w:eastAsia="Times New Roman" w:cs="Times New Roman"/>
          <w:b/>
          <w:color w:val="0070C0"/>
          <w:sz w:val="24"/>
          <w:szCs w:val="24"/>
          <w:lang w:eastAsia="tr-TR"/>
        </w:rPr>
        <w:t>Harcama Birimi,</w:t>
      </w:r>
      <w:r w:rsidR="0029596D" w:rsidRPr="00016867">
        <w:rPr>
          <w:rFonts w:eastAsia="Times New Roman" w:cs="Times New Roman"/>
          <w:color w:val="0070C0"/>
          <w:sz w:val="24"/>
          <w:szCs w:val="24"/>
          <w:lang w:eastAsia="tr-TR"/>
        </w:rPr>
        <w:t xml:space="preserve"> </w:t>
      </w:r>
      <w:r w:rsidRPr="00016867">
        <w:rPr>
          <w:b/>
          <w:color w:val="0070C0"/>
          <w:sz w:val="24"/>
          <w:szCs w:val="24"/>
        </w:rPr>
        <w:t>Teminat Türü</w:t>
      </w:r>
      <w:r w:rsidRPr="00016867">
        <w:rPr>
          <w:rFonts w:eastAsia="Times New Roman" w:cs="Times New Roman"/>
          <w:color w:val="1C283D"/>
          <w:sz w:val="24"/>
          <w:szCs w:val="24"/>
          <w:lang w:eastAsia="tr-TR"/>
        </w:rPr>
        <w:t xml:space="preserve"> ve </w:t>
      </w:r>
      <w:r w:rsidRPr="00016867">
        <w:rPr>
          <w:b/>
          <w:color w:val="0070C0"/>
          <w:sz w:val="24"/>
          <w:szCs w:val="24"/>
        </w:rPr>
        <w:t>Teminat Türü Detay</w:t>
      </w:r>
      <w:r w:rsidRPr="00016867">
        <w:rPr>
          <w:rFonts w:eastAsia="Times New Roman" w:cs="Times New Roman"/>
          <w:color w:val="1C283D"/>
          <w:sz w:val="24"/>
          <w:szCs w:val="24"/>
          <w:lang w:eastAsia="tr-TR"/>
        </w:rPr>
        <w:t xml:space="preserve"> buton</w:t>
      </w:r>
      <w:r w:rsidR="0029596D" w:rsidRPr="00016867">
        <w:rPr>
          <w:rFonts w:eastAsia="Times New Roman" w:cs="Times New Roman"/>
          <w:color w:val="1C283D"/>
          <w:sz w:val="24"/>
          <w:szCs w:val="24"/>
          <w:lang w:eastAsia="tr-TR"/>
        </w:rPr>
        <w:t>larından gerekli seçimler yapılır</w:t>
      </w:r>
      <w:r w:rsidRPr="00016867">
        <w:rPr>
          <w:rFonts w:eastAsia="Times New Roman" w:cs="Times New Roman"/>
          <w:color w:val="1C283D"/>
          <w:sz w:val="24"/>
          <w:szCs w:val="24"/>
          <w:lang w:eastAsia="tr-TR"/>
        </w:rPr>
        <w:t xml:space="preserve">. </w:t>
      </w:r>
    </w:p>
    <w:p w:rsidR="00053753" w:rsidRPr="00016867" w:rsidRDefault="00053753" w:rsidP="00053753">
      <w:pPr>
        <w:pStyle w:val="ListeParagraf"/>
        <w:jc w:val="both"/>
        <w:rPr>
          <w:rFonts w:eastAsia="Times New Roman" w:cs="Times New Roman"/>
          <w:color w:val="1C283D"/>
          <w:sz w:val="24"/>
          <w:szCs w:val="24"/>
          <w:lang w:eastAsia="tr-TR"/>
        </w:rPr>
      </w:pPr>
    </w:p>
    <w:p w:rsidR="00540FC0" w:rsidRPr="00053753" w:rsidRDefault="0029596D" w:rsidP="00540FC0">
      <w:pPr>
        <w:pStyle w:val="ListeParagraf"/>
        <w:numPr>
          <w:ilvl w:val="0"/>
          <w:numId w:val="6"/>
        </w:numPr>
        <w:jc w:val="both"/>
        <w:rPr>
          <w:sz w:val="24"/>
          <w:szCs w:val="24"/>
        </w:rPr>
      </w:pPr>
      <w:r w:rsidRPr="00016867">
        <w:rPr>
          <w:rFonts w:eastAsia="Times New Roman" w:cs="Times New Roman"/>
          <w:color w:val="1C283D"/>
          <w:sz w:val="24"/>
          <w:szCs w:val="24"/>
          <w:lang w:eastAsia="tr-TR"/>
        </w:rPr>
        <w:t xml:space="preserve">Kullanıcı tarafından </w:t>
      </w:r>
      <w:r w:rsidRPr="00016867">
        <w:rPr>
          <w:b/>
          <w:color w:val="0070C0"/>
          <w:sz w:val="24"/>
          <w:szCs w:val="24"/>
        </w:rPr>
        <w:t>TM Kabul</w:t>
      </w:r>
      <w:r w:rsidRPr="00016867">
        <w:rPr>
          <w:rFonts w:eastAsia="Times New Roman" w:cs="Times New Roman"/>
          <w:color w:val="1C283D"/>
          <w:sz w:val="24"/>
          <w:szCs w:val="24"/>
          <w:lang w:eastAsia="tr-TR"/>
        </w:rPr>
        <w:t xml:space="preserve"> butonuna basılmak suretiyle, teminat mektubuna ilişkin onaysız ilk kayıt oluşturulur.  </w:t>
      </w:r>
    </w:p>
    <w:p w:rsidR="00053753" w:rsidRPr="00016867" w:rsidRDefault="00053753" w:rsidP="00053753">
      <w:pPr>
        <w:pStyle w:val="ListeParagraf"/>
        <w:jc w:val="both"/>
        <w:rPr>
          <w:sz w:val="24"/>
          <w:szCs w:val="24"/>
        </w:rPr>
      </w:pPr>
    </w:p>
    <w:p w:rsidR="00540FC0" w:rsidRPr="00016867" w:rsidRDefault="0029596D" w:rsidP="0029596D">
      <w:pPr>
        <w:pStyle w:val="ListeParagraf"/>
        <w:numPr>
          <w:ilvl w:val="0"/>
          <w:numId w:val="6"/>
        </w:numPr>
        <w:jc w:val="both"/>
        <w:rPr>
          <w:sz w:val="24"/>
          <w:szCs w:val="24"/>
        </w:rPr>
      </w:pPr>
      <w:r w:rsidRPr="00016867">
        <w:rPr>
          <w:rFonts w:eastAsia="Times New Roman" w:cs="Times New Roman"/>
          <w:b/>
          <w:color w:val="0070C0"/>
          <w:sz w:val="24"/>
          <w:szCs w:val="24"/>
          <w:lang w:eastAsia="tr-TR"/>
        </w:rPr>
        <w:t>Muhasebeleştir</w:t>
      </w:r>
      <w:r w:rsidRPr="00016867">
        <w:rPr>
          <w:rFonts w:eastAsia="Times New Roman" w:cs="Times New Roman"/>
          <w:color w:val="1C283D"/>
          <w:sz w:val="24"/>
          <w:szCs w:val="24"/>
          <w:lang w:eastAsia="tr-TR"/>
        </w:rPr>
        <w:t xml:space="preserve"> butonuna basıldıktan sonra </w:t>
      </w:r>
      <w:r w:rsidRPr="00016867">
        <w:rPr>
          <w:rFonts w:eastAsia="Times New Roman" w:cs="Times New Roman"/>
          <w:b/>
          <w:color w:val="0070C0"/>
          <w:sz w:val="24"/>
          <w:szCs w:val="24"/>
          <w:lang w:eastAsia="tr-TR"/>
        </w:rPr>
        <w:t>T</w:t>
      </w:r>
      <w:r w:rsidRPr="00016867">
        <w:rPr>
          <w:rFonts w:eastAsia="Times New Roman" w:cs="Times New Roman"/>
          <w:color w:val="1C283D"/>
          <w:sz w:val="24"/>
          <w:szCs w:val="24"/>
          <w:lang w:eastAsia="tr-TR"/>
        </w:rPr>
        <w:t xml:space="preserve"> durumundaki tahakkuk </w:t>
      </w:r>
      <w:r w:rsidRPr="00016867">
        <w:rPr>
          <w:rFonts w:eastAsia="Times New Roman" w:cs="Times New Roman"/>
          <w:b/>
          <w:color w:val="0070C0"/>
          <w:sz w:val="24"/>
          <w:szCs w:val="24"/>
          <w:lang w:eastAsia="tr-TR"/>
        </w:rPr>
        <w:t>O durumuna getirilerek muhasebeleştire işlemi tamamlanmış olur.</w:t>
      </w:r>
    </w:p>
    <w:p w:rsidR="00540FC0" w:rsidRPr="00016867" w:rsidRDefault="00540FC0" w:rsidP="001748C2">
      <w:pPr>
        <w:pStyle w:val="ListeParagraf"/>
        <w:jc w:val="both"/>
        <w:rPr>
          <w:rFonts w:eastAsia="Times New Roman" w:cs="Times New Roman"/>
          <w:color w:val="1C283D"/>
          <w:sz w:val="24"/>
          <w:szCs w:val="24"/>
          <w:lang w:eastAsia="tr-TR"/>
        </w:rPr>
      </w:pPr>
    </w:p>
    <w:p w:rsidR="008C19CF" w:rsidRPr="00016867" w:rsidRDefault="008C19CF" w:rsidP="0061392D">
      <w:pPr>
        <w:pStyle w:val="ListeParagraf"/>
        <w:rPr>
          <w:rFonts w:eastAsia="Times New Roman" w:cs="Times New Roman"/>
          <w:color w:val="1C283D"/>
          <w:sz w:val="24"/>
          <w:szCs w:val="24"/>
          <w:lang w:eastAsia="tr-TR"/>
        </w:rPr>
      </w:pPr>
    </w:p>
    <w:p w:rsidR="0061392D" w:rsidRPr="00016867" w:rsidRDefault="0061392D" w:rsidP="00540FC0">
      <w:pPr>
        <w:pStyle w:val="Balk2"/>
        <w:numPr>
          <w:ilvl w:val="0"/>
          <w:numId w:val="18"/>
        </w:numPr>
        <w:ind w:hanging="1003"/>
        <w:rPr>
          <w:sz w:val="24"/>
          <w:szCs w:val="24"/>
        </w:rPr>
      </w:pPr>
      <w:bookmarkStart w:id="8" w:name="_Toc417372399"/>
      <w:r w:rsidRPr="00016867">
        <w:rPr>
          <w:sz w:val="24"/>
          <w:szCs w:val="24"/>
        </w:rPr>
        <w:lastRenderedPageBreak/>
        <w:t>Teminat Mektubu Vade</w:t>
      </w:r>
      <w:r w:rsidR="00EA1F81">
        <w:rPr>
          <w:sz w:val="24"/>
          <w:szCs w:val="24"/>
        </w:rPr>
        <w:t xml:space="preserve"> Tarihi</w:t>
      </w:r>
      <w:r w:rsidRPr="00016867">
        <w:rPr>
          <w:sz w:val="24"/>
          <w:szCs w:val="24"/>
        </w:rPr>
        <w:t xml:space="preserve"> Değiştirme</w:t>
      </w:r>
      <w:bookmarkEnd w:id="8"/>
    </w:p>
    <w:p w:rsidR="0061392D" w:rsidRPr="00016867" w:rsidRDefault="0061392D" w:rsidP="0061392D">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 xml:space="preserve">Vadeli teminat mektuplarında, teminat mektubuna ait vade tarihi uzatılabilir. Bu durumda daha önceden muhasebeleştirilen teminat mektubuna ait </w:t>
      </w:r>
      <w:r w:rsidR="00686DC6" w:rsidRPr="00016867">
        <w:rPr>
          <w:rFonts w:eastAsia="Times New Roman" w:cs="Times New Roman"/>
          <w:color w:val="1C283D"/>
          <w:sz w:val="24"/>
          <w:szCs w:val="24"/>
          <w:lang w:eastAsia="tr-TR"/>
        </w:rPr>
        <w:t xml:space="preserve">vade bilgisi modül üzerinden </w:t>
      </w:r>
      <w:r w:rsidR="0029596D" w:rsidRPr="00016867">
        <w:rPr>
          <w:rFonts w:eastAsia="Times New Roman" w:cs="Times New Roman"/>
          <w:color w:val="1C283D"/>
          <w:sz w:val="24"/>
          <w:szCs w:val="24"/>
          <w:lang w:eastAsia="tr-TR"/>
        </w:rPr>
        <w:t>sadece</w:t>
      </w:r>
      <w:r w:rsidR="00686DC6" w:rsidRPr="00016867">
        <w:rPr>
          <w:rFonts w:eastAsia="Times New Roman" w:cs="Times New Roman"/>
          <w:color w:val="1C283D"/>
          <w:sz w:val="24"/>
          <w:szCs w:val="24"/>
          <w:lang w:eastAsia="tr-TR"/>
        </w:rPr>
        <w:t xml:space="preserve"> muhasebe </w:t>
      </w:r>
      <w:r w:rsidR="0029596D" w:rsidRPr="00016867">
        <w:rPr>
          <w:rFonts w:eastAsia="Times New Roman" w:cs="Times New Roman"/>
          <w:color w:val="1C283D"/>
          <w:sz w:val="24"/>
          <w:szCs w:val="24"/>
          <w:lang w:eastAsia="tr-TR"/>
        </w:rPr>
        <w:t>birimi kullanıcıları tarafından</w:t>
      </w:r>
      <w:r w:rsidR="00686DC6" w:rsidRPr="00016867">
        <w:rPr>
          <w:rFonts w:eastAsia="Times New Roman" w:cs="Times New Roman"/>
          <w:color w:val="1C283D"/>
          <w:sz w:val="24"/>
          <w:szCs w:val="24"/>
          <w:lang w:eastAsia="tr-TR"/>
        </w:rPr>
        <w:t xml:space="preserve"> değiştirilebilir. </w:t>
      </w:r>
    </w:p>
    <w:p w:rsidR="00A17AE8" w:rsidRPr="00016867" w:rsidRDefault="00A17AE8" w:rsidP="00A17AE8">
      <w:pPr>
        <w:pStyle w:val="ListeParagraf"/>
        <w:jc w:val="both"/>
        <w:rPr>
          <w:rFonts w:eastAsia="Times New Roman" w:cs="Times New Roman"/>
          <w:color w:val="1C283D"/>
          <w:sz w:val="24"/>
          <w:szCs w:val="24"/>
          <w:lang w:eastAsia="tr-TR"/>
        </w:rPr>
      </w:pPr>
    </w:p>
    <w:p w:rsidR="00686DC6" w:rsidRPr="00016867" w:rsidRDefault="00686DC6" w:rsidP="00686DC6">
      <w:pPr>
        <w:pStyle w:val="ListeParagraf"/>
        <w:numPr>
          <w:ilvl w:val="0"/>
          <w:numId w:val="6"/>
        </w:numPr>
        <w:jc w:val="both"/>
        <w:rPr>
          <w:rFonts w:eastAsia="Times New Roman" w:cs="Times New Roman"/>
          <w:color w:val="1C283D"/>
          <w:sz w:val="24"/>
          <w:szCs w:val="24"/>
          <w:lang w:eastAsia="tr-TR"/>
        </w:rPr>
      </w:pPr>
      <w:r w:rsidRPr="00016867">
        <w:rPr>
          <w:rFonts w:eastAsia="Times New Roman" w:cs="Times New Roman"/>
          <w:color w:val="1C283D"/>
          <w:sz w:val="24"/>
          <w:szCs w:val="24"/>
          <w:lang w:eastAsia="tr-TR"/>
        </w:rPr>
        <w:t xml:space="preserve">Öncelikle teminat mektubu bilgisi ekranda sorgulanarak ekrana getirildikten sonra </w:t>
      </w:r>
      <w:r w:rsidRPr="00016867">
        <w:rPr>
          <w:rFonts w:eastAsia="Times New Roman" w:cs="Times New Roman"/>
          <w:b/>
          <w:color w:val="0070C0"/>
          <w:sz w:val="24"/>
          <w:szCs w:val="24"/>
          <w:lang w:eastAsia="tr-TR"/>
        </w:rPr>
        <w:t>Vade Tarihi Değiştir</w:t>
      </w:r>
      <w:r w:rsidRPr="00016867">
        <w:rPr>
          <w:rFonts w:eastAsia="Times New Roman" w:cs="Times New Roman"/>
          <w:color w:val="1C283D"/>
          <w:sz w:val="24"/>
          <w:szCs w:val="24"/>
          <w:lang w:eastAsia="tr-TR"/>
        </w:rPr>
        <w:t xml:space="preserve"> butonuna basılır.</w:t>
      </w:r>
    </w:p>
    <w:p w:rsidR="00AC54F9" w:rsidRPr="00016867" w:rsidRDefault="00AC54F9" w:rsidP="00AC54F9">
      <w:pPr>
        <w:pStyle w:val="ListeParagraf"/>
        <w:rPr>
          <w:rFonts w:eastAsia="Times New Roman" w:cs="Times New Roman"/>
          <w:color w:val="1C283D"/>
          <w:sz w:val="24"/>
          <w:szCs w:val="24"/>
          <w:lang w:eastAsia="tr-TR"/>
        </w:rPr>
      </w:pPr>
    </w:p>
    <w:p w:rsidR="00AC54F9" w:rsidRPr="00016867" w:rsidRDefault="006E26E2" w:rsidP="00A1101A">
      <w:pPr>
        <w:pStyle w:val="ListeParagraf"/>
        <w:ind w:left="567"/>
        <w:jc w:val="both"/>
        <w:rPr>
          <w:rFonts w:eastAsia="Times New Roman" w:cs="Times New Roman"/>
          <w:color w:val="1C283D"/>
          <w:sz w:val="24"/>
          <w:szCs w:val="24"/>
          <w:lang w:eastAsia="tr-TR"/>
        </w:rPr>
      </w:pPr>
      <w:r>
        <w:rPr>
          <w:noProof/>
          <w:lang w:eastAsia="tr-TR"/>
        </w:rPr>
        <w:drawing>
          <wp:inline distT="0" distB="0" distL="0" distR="0" wp14:anchorId="34EB8A1E" wp14:editId="48C86FA4">
            <wp:extent cx="4841271" cy="2754420"/>
            <wp:effectExtent l="171450" t="171450" r="378460" b="3702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43925" cy="2755930"/>
                    </a:xfrm>
                    <a:prstGeom prst="rect">
                      <a:avLst/>
                    </a:prstGeom>
                    <a:ln>
                      <a:noFill/>
                    </a:ln>
                    <a:effectLst>
                      <a:outerShdw blurRad="292100" dist="139700" dir="2700000" algn="tl" rotWithShape="0">
                        <a:srgbClr val="333333">
                          <a:alpha val="65000"/>
                        </a:srgbClr>
                      </a:outerShdw>
                    </a:effectLst>
                  </pic:spPr>
                </pic:pic>
              </a:graphicData>
            </a:graphic>
          </wp:inline>
        </w:drawing>
      </w:r>
    </w:p>
    <w:p w:rsidR="00AC54F9" w:rsidRDefault="00AC54F9" w:rsidP="00AC54F9">
      <w:pPr>
        <w:pStyle w:val="ListeParagraf"/>
        <w:jc w:val="both"/>
        <w:rPr>
          <w:rFonts w:eastAsia="Times New Roman" w:cs="Times New Roman"/>
          <w:color w:val="1C283D"/>
          <w:sz w:val="24"/>
          <w:szCs w:val="24"/>
          <w:lang w:eastAsia="tr-TR"/>
        </w:rPr>
      </w:pPr>
    </w:p>
    <w:p w:rsidR="00EA1F81" w:rsidRPr="00016867" w:rsidRDefault="00EA1F81" w:rsidP="00AC54F9">
      <w:pPr>
        <w:pStyle w:val="ListeParagraf"/>
        <w:jc w:val="both"/>
        <w:rPr>
          <w:rFonts w:eastAsia="Times New Roman" w:cs="Times New Roman"/>
          <w:color w:val="1C283D"/>
          <w:sz w:val="24"/>
          <w:szCs w:val="24"/>
          <w:lang w:eastAsia="tr-TR"/>
        </w:rPr>
      </w:pPr>
    </w:p>
    <w:p w:rsidR="00686DC6" w:rsidRPr="00016867" w:rsidRDefault="008C19CF" w:rsidP="00AC54F9">
      <w:pPr>
        <w:pStyle w:val="ListeParagraf"/>
        <w:numPr>
          <w:ilvl w:val="0"/>
          <w:numId w:val="6"/>
        </w:numPr>
        <w:jc w:val="both"/>
        <w:rPr>
          <w:rFonts w:eastAsia="Times New Roman" w:cs="Times New Roman"/>
          <w:color w:val="1C283D"/>
          <w:sz w:val="24"/>
          <w:szCs w:val="24"/>
          <w:lang w:eastAsia="tr-TR"/>
        </w:rPr>
      </w:pPr>
      <w:r w:rsidRPr="00EA1F81">
        <w:rPr>
          <w:rFonts w:eastAsia="Times New Roman" w:cs="Times New Roman"/>
          <w:b/>
          <w:color w:val="0070C0"/>
          <w:sz w:val="24"/>
          <w:szCs w:val="24"/>
          <w:lang w:eastAsia="tr-TR"/>
        </w:rPr>
        <w:t>V</w:t>
      </w:r>
      <w:r w:rsidR="00686DC6" w:rsidRPr="00EA1F81">
        <w:rPr>
          <w:rFonts w:eastAsia="Times New Roman" w:cs="Times New Roman"/>
          <w:b/>
          <w:color w:val="0070C0"/>
          <w:sz w:val="24"/>
          <w:szCs w:val="24"/>
          <w:lang w:eastAsia="tr-TR"/>
        </w:rPr>
        <w:t xml:space="preserve">ade </w:t>
      </w:r>
      <w:r w:rsidR="00EA1F81">
        <w:rPr>
          <w:rFonts w:eastAsia="Times New Roman" w:cs="Times New Roman"/>
          <w:b/>
          <w:color w:val="0070C0"/>
          <w:sz w:val="24"/>
          <w:szCs w:val="24"/>
          <w:lang w:eastAsia="tr-TR"/>
        </w:rPr>
        <w:t>T</w:t>
      </w:r>
      <w:r w:rsidR="00686DC6" w:rsidRPr="00EA1F81">
        <w:rPr>
          <w:rFonts w:eastAsia="Times New Roman" w:cs="Times New Roman"/>
          <w:b/>
          <w:color w:val="0070C0"/>
          <w:sz w:val="24"/>
          <w:szCs w:val="24"/>
          <w:lang w:eastAsia="tr-TR"/>
        </w:rPr>
        <w:t xml:space="preserve">arihi </w:t>
      </w:r>
      <w:r w:rsidR="00EA1F81">
        <w:rPr>
          <w:rFonts w:eastAsia="Times New Roman" w:cs="Times New Roman"/>
          <w:b/>
          <w:color w:val="0070C0"/>
          <w:sz w:val="24"/>
          <w:szCs w:val="24"/>
          <w:lang w:eastAsia="tr-TR"/>
        </w:rPr>
        <w:t>D</w:t>
      </w:r>
      <w:r w:rsidR="00686DC6" w:rsidRPr="00EA1F81">
        <w:rPr>
          <w:rFonts w:eastAsia="Times New Roman" w:cs="Times New Roman"/>
          <w:b/>
          <w:color w:val="0070C0"/>
          <w:sz w:val="24"/>
          <w:szCs w:val="24"/>
          <w:lang w:eastAsia="tr-TR"/>
        </w:rPr>
        <w:t>eğiştir</w:t>
      </w:r>
      <w:r w:rsidR="00686DC6" w:rsidRPr="00016867">
        <w:rPr>
          <w:rFonts w:eastAsia="Times New Roman" w:cs="Times New Roman"/>
          <w:color w:val="1C283D"/>
          <w:sz w:val="24"/>
          <w:szCs w:val="24"/>
          <w:lang w:eastAsia="tr-TR"/>
        </w:rPr>
        <w:t xml:space="preserve"> butonuna basıldıktan sonra HYS ve SAY2000İ sistemlerinde detay alanında yer alan vade tarihi bilgisi otomatik olarak güncellenir. </w:t>
      </w:r>
    </w:p>
    <w:p w:rsidR="00C15F35" w:rsidRPr="00016867" w:rsidRDefault="00C15F35" w:rsidP="00C15F35">
      <w:pPr>
        <w:pStyle w:val="ListeParagraf"/>
        <w:rPr>
          <w:rFonts w:eastAsia="Times New Roman" w:cs="Times New Roman"/>
          <w:color w:val="1C283D"/>
          <w:sz w:val="24"/>
          <w:szCs w:val="24"/>
          <w:lang w:eastAsia="tr-TR"/>
        </w:rPr>
      </w:pPr>
    </w:p>
    <w:p w:rsidR="00C15F35" w:rsidRDefault="00C15F35" w:rsidP="00C15F35">
      <w:pPr>
        <w:pStyle w:val="ListeParagraf"/>
        <w:jc w:val="both"/>
        <w:rPr>
          <w:rFonts w:eastAsia="Times New Roman" w:cs="Times New Roman"/>
          <w:color w:val="1C283D"/>
          <w:sz w:val="24"/>
          <w:szCs w:val="24"/>
          <w:lang w:eastAsia="tr-TR"/>
        </w:rPr>
      </w:pPr>
    </w:p>
    <w:p w:rsidR="00EA1F81" w:rsidRPr="00016867" w:rsidRDefault="00EA1F81" w:rsidP="00C15F35">
      <w:pPr>
        <w:pStyle w:val="ListeParagraf"/>
        <w:jc w:val="both"/>
        <w:rPr>
          <w:rFonts w:eastAsia="Times New Roman" w:cs="Times New Roman"/>
          <w:color w:val="1C283D"/>
          <w:sz w:val="24"/>
          <w:szCs w:val="24"/>
          <w:lang w:eastAsia="tr-TR"/>
        </w:rPr>
      </w:pPr>
    </w:p>
    <w:p w:rsidR="00686DC6" w:rsidRPr="00016867" w:rsidRDefault="00C15F35" w:rsidP="00540FC0">
      <w:pPr>
        <w:pStyle w:val="Balk2"/>
        <w:numPr>
          <w:ilvl w:val="0"/>
          <w:numId w:val="18"/>
        </w:numPr>
        <w:ind w:hanging="1003"/>
        <w:rPr>
          <w:sz w:val="24"/>
          <w:szCs w:val="24"/>
        </w:rPr>
      </w:pPr>
      <w:bookmarkStart w:id="9" w:name="_Toc417372400"/>
      <w:r w:rsidRPr="00016867">
        <w:rPr>
          <w:sz w:val="24"/>
          <w:szCs w:val="24"/>
        </w:rPr>
        <w:t>Önemli Notlar</w:t>
      </w:r>
      <w:bookmarkEnd w:id="9"/>
    </w:p>
    <w:p w:rsidR="0061392D" w:rsidRDefault="00686DC6" w:rsidP="00C15F35">
      <w:pPr>
        <w:pStyle w:val="ListeParagraf"/>
        <w:numPr>
          <w:ilvl w:val="0"/>
          <w:numId w:val="6"/>
        </w:numPr>
        <w:jc w:val="both"/>
        <w:rPr>
          <w:sz w:val="24"/>
          <w:szCs w:val="24"/>
        </w:rPr>
      </w:pPr>
      <w:r w:rsidRPr="00016867">
        <w:rPr>
          <w:rFonts w:eastAsia="Times New Roman" w:cs="Times New Roman"/>
          <w:color w:val="1C283D"/>
          <w:sz w:val="24"/>
          <w:szCs w:val="24"/>
          <w:lang w:eastAsia="tr-TR"/>
        </w:rPr>
        <w:t>Teminat Mektubu Teyit Modülünde</w:t>
      </w:r>
      <w:r w:rsidR="00571FA8">
        <w:rPr>
          <w:rFonts w:eastAsia="Times New Roman" w:cs="Times New Roman"/>
          <w:color w:val="1C283D"/>
          <w:sz w:val="24"/>
          <w:szCs w:val="24"/>
          <w:lang w:eastAsia="tr-TR"/>
        </w:rPr>
        <w:t>, harcama b</w:t>
      </w:r>
      <w:r w:rsidRPr="00016867">
        <w:rPr>
          <w:rFonts w:eastAsia="Times New Roman" w:cs="Times New Roman"/>
          <w:color w:val="1C283D"/>
          <w:sz w:val="24"/>
          <w:szCs w:val="24"/>
          <w:lang w:eastAsia="tr-TR"/>
        </w:rPr>
        <w:t xml:space="preserve">irimi ve </w:t>
      </w:r>
      <w:r w:rsidR="00571FA8">
        <w:rPr>
          <w:rFonts w:eastAsia="Times New Roman" w:cs="Times New Roman"/>
          <w:color w:val="1C283D"/>
          <w:sz w:val="24"/>
          <w:szCs w:val="24"/>
          <w:lang w:eastAsia="tr-TR"/>
        </w:rPr>
        <w:t>m</w:t>
      </w:r>
      <w:r w:rsidRPr="00016867">
        <w:rPr>
          <w:rFonts w:eastAsia="Times New Roman" w:cs="Times New Roman"/>
          <w:color w:val="1C283D"/>
          <w:sz w:val="24"/>
          <w:szCs w:val="24"/>
          <w:lang w:eastAsia="tr-TR"/>
        </w:rPr>
        <w:t xml:space="preserve">uhasebe </w:t>
      </w:r>
      <w:r w:rsidR="00571FA8">
        <w:rPr>
          <w:rFonts w:eastAsia="Times New Roman" w:cs="Times New Roman"/>
          <w:color w:val="1C283D"/>
          <w:sz w:val="24"/>
          <w:szCs w:val="24"/>
          <w:lang w:eastAsia="tr-TR"/>
        </w:rPr>
        <w:t>birimi kullanıcıları tarafından yapılan i</w:t>
      </w:r>
      <w:r w:rsidRPr="00016867">
        <w:rPr>
          <w:rFonts w:eastAsia="Times New Roman" w:cs="Times New Roman"/>
          <w:color w:val="1C283D"/>
          <w:sz w:val="24"/>
          <w:szCs w:val="24"/>
          <w:lang w:eastAsia="tr-TR"/>
        </w:rPr>
        <w:t>şlemler</w:t>
      </w:r>
      <w:r w:rsidRPr="00016867">
        <w:rPr>
          <w:sz w:val="24"/>
          <w:szCs w:val="24"/>
        </w:rPr>
        <w:t xml:space="preserve"> aşağıdaki tablo ile özetlenebilir.</w:t>
      </w:r>
    </w:p>
    <w:p w:rsidR="00EA1F81" w:rsidRDefault="00EA1F81" w:rsidP="00EA1F81">
      <w:pPr>
        <w:jc w:val="both"/>
        <w:rPr>
          <w:sz w:val="24"/>
          <w:szCs w:val="24"/>
        </w:rPr>
      </w:pPr>
    </w:p>
    <w:p w:rsidR="00EA1F81" w:rsidRDefault="00EA1F81" w:rsidP="00EA1F81">
      <w:pPr>
        <w:jc w:val="both"/>
        <w:rPr>
          <w:sz w:val="24"/>
          <w:szCs w:val="24"/>
        </w:rPr>
      </w:pPr>
    </w:p>
    <w:p w:rsidR="00EA1F81" w:rsidRPr="00EA1F81" w:rsidRDefault="00EA1F81" w:rsidP="00EA1F81">
      <w:pPr>
        <w:jc w:val="both"/>
        <w:rPr>
          <w:sz w:val="24"/>
          <w:szCs w:val="24"/>
        </w:rPr>
      </w:pPr>
    </w:p>
    <w:tbl>
      <w:tblPr>
        <w:tblStyle w:val="AkKlavuz-Vurgu2"/>
        <w:tblW w:w="8648" w:type="dxa"/>
        <w:tblInd w:w="-318" w:type="dxa"/>
        <w:tblLook w:val="04A0" w:firstRow="1" w:lastRow="0" w:firstColumn="1" w:lastColumn="0" w:noHBand="0" w:noVBand="1"/>
      </w:tblPr>
      <w:tblGrid>
        <w:gridCol w:w="4326"/>
        <w:gridCol w:w="4322"/>
      </w:tblGrid>
      <w:tr w:rsidR="0061392D" w:rsidRPr="00016867" w:rsidTr="0057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6" w:type="dxa"/>
          </w:tcPr>
          <w:p w:rsidR="0061392D" w:rsidRPr="00016867" w:rsidRDefault="0061392D" w:rsidP="0061392D">
            <w:pPr>
              <w:rPr>
                <w:sz w:val="24"/>
                <w:szCs w:val="24"/>
              </w:rPr>
            </w:pPr>
            <w:r w:rsidRPr="00016867">
              <w:rPr>
                <w:sz w:val="24"/>
                <w:szCs w:val="24"/>
              </w:rPr>
              <w:t>Harcama Biriminin Yaptığı işlemler</w:t>
            </w:r>
          </w:p>
          <w:p w:rsidR="0061392D" w:rsidRPr="00016867" w:rsidRDefault="0061392D" w:rsidP="0061392D">
            <w:pPr>
              <w:rPr>
                <w:sz w:val="24"/>
                <w:szCs w:val="24"/>
              </w:rPr>
            </w:pPr>
          </w:p>
        </w:tc>
        <w:tc>
          <w:tcPr>
            <w:tcW w:w="4322" w:type="dxa"/>
          </w:tcPr>
          <w:p w:rsidR="0061392D" w:rsidRPr="00016867" w:rsidRDefault="0061392D" w:rsidP="0061392D">
            <w:pPr>
              <w:cnfStyle w:val="100000000000" w:firstRow="1" w:lastRow="0" w:firstColumn="0" w:lastColumn="0" w:oddVBand="0" w:evenVBand="0" w:oddHBand="0" w:evenHBand="0" w:firstRowFirstColumn="0" w:firstRowLastColumn="0" w:lastRowFirstColumn="0" w:lastRowLastColumn="0"/>
              <w:rPr>
                <w:sz w:val="24"/>
                <w:szCs w:val="24"/>
              </w:rPr>
            </w:pPr>
            <w:r w:rsidRPr="00016867">
              <w:rPr>
                <w:sz w:val="24"/>
                <w:szCs w:val="24"/>
              </w:rPr>
              <w:t>Muhasebe Biriminin Yaptığı İşlemler</w:t>
            </w:r>
          </w:p>
        </w:tc>
      </w:tr>
      <w:tr w:rsidR="0061392D" w:rsidRPr="00016867" w:rsidTr="0057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6" w:type="dxa"/>
          </w:tcPr>
          <w:p w:rsidR="0061392D" w:rsidRPr="00016867" w:rsidRDefault="0061392D" w:rsidP="0061392D">
            <w:pPr>
              <w:rPr>
                <w:b w:val="0"/>
                <w:sz w:val="24"/>
                <w:szCs w:val="24"/>
              </w:rPr>
            </w:pPr>
            <w:r w:rsidRPr="00016867">
              <w:rPr>
                <w:b w:val="0"/>
                <w:sz w:val="24"/>
                <w:szCs w:val="24"/>
              </w:rPr>
              <w:t>Teminat Mektubu Teyidi</w:t>
            </w:r>
          </w:p>
        </w:tc>
        <w:tc>
          <w:tcPr>
            <w:tcW w:w="4322" w:type="dxa"/>
          </w:tcPr>
          <w:p w:rsidR="0061392D" w:rsidRPr="00016867" w:rsidRDefault="0061392D" w:rsidP="0061392D">
            <w:pPr>
              <w:cnfStyle w:val="000000100000" w:firstRow="0" w:lastRow="0" w:firstColumn="0" w:lastColumn="0" w:oddVBand="0" w:evenVBand="0" w:oddHBand="1" w:evenHBand="0" w:firstRowFirstColumn="0" w:firstRowLastColumn="0" w:lastRowFirstColumn="0" w:lastRowLastColumn="0"/>
              <w:rPr>
                <w:sz w:val="24"/>
                <w:szCs w:val="24"/>
              </w:rPr>
            </w:pPr>
            <w:r w:rsidRPr="00016867">
              <w:rPr>
                <w:sz w:val="24"/>
                <w:szCs w:val="24"/>
              </w:rPr>
              <w:t>Teminat Mektubu Teyidi</w:t>
            </w:r>
          </w:p>
        </w:tc>
      </w:tr>
      <w:tr w:rsidR="0061392D" w:rsidRPr="00016867" w:rsidTr="00571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6" w:type="dxa"/>
          </w:tcPr>
          <w:p w:rsidR="0061392D" w:rsidRPr="00016867" w:rsidRDefault="0061392D" w:rsidP="0029596D">
            <w:pPr>
              <w:rPr>
                <w:b w:val="0"/>
                <w:sz w:val="24"/>
                <w:szCs w:val="24"/>
              </w:rPr>
            </w:pPr>
            <w:r w:rsidRPr="00016867">
              <w:rPr>
                <w:b w:val="0"/>
                <w:sz w:val="24"/>
                <w:szCs w:val="24"/>
              </w:rPr>
              <w:t xml:space="preserve">Teminat Mektubu </w:t>
            </w:r>
            <w:r w:rsidR="0029596D" w:rsidRPr="00016867">
              <w:rPr>
                <w:b w:val="0"/>
                <w:sz w:val="24"/>
                <w:szCs w:val="24"/>
              </w:rPr>
              <w:t>Kabul İşlemi</w:t>
            </w:r>
          </w:p>
        </w:tc>
        <w:tc>
          <w:tcPr>
            <w:tcW w:w="4322" w:type="dxa"/>
          </w:tcPr>
          <w:p w:rsidR="0061392D" w:rsidRPr="00016867" w:rsidRDefault="0061392D" w:rsidP="0061392D">
            <w:pPr>
              <w:cnfStyle w:val="000000010000" w:firstRow="0" w:lastRow="0" w:firstColumn="0" w:lastColumn="0" w:oddVBand="0" w:evenVBand="0" w:oddHBand="0" w:evenHBand="1" w:firstRowFirstColumn="0" w:firstRowLastColumn="0" w:lastRowFirstColumn="0" w:lastRowLastColumn="0"/>
              <w:rPr>
                <w:sz w:val="24"/>
                <w:szCs w:val="24"/>
              </w:rPr>
            </w:pPr>
            <w:r w:rsidRPr="00016867">
              <w:rPr>
                <w:sz w:val="24"/>
                <w:szCs w:val="24"/>
              </w:rPr>
              <w:t>Teminat Mektubu Vade Değişikliği</w:t>
            </w:r>
          </w:p>
        </w:tc>
      </w:tr>
      <w:tr w:rsidR="0061392D" w:rsidRPr="00016867" w:rsidTr="0057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6" w:type="dxa"/>
          </w:tcPr>
          <w:p w:rsidR="0061392D" w:rsidRPr="00016867" w:rsidRDefault="0061392D" w:rsidP="0061392D">
            <w:pPr>
              <w:rPr>
                <w:b w:val="0"/>
                <w:sz w:val="24"/>
                <w:szCs w:val="24"/>
              </w:rPr>
            </w:pPr>
          </w:p>
        </w:tc>
        <w:tc>
          <w:tcPr>
            <w:tcW w:w="4322" w:type="dxa"/>
          </w:tcPr>
          <w:p w:rsidR="0061392D" w:rsidRPr="00016867" w:rsidRDefault="0029596D" w:rsidP="0061392D">
            <w:pPr>
              <w:cnfStyle w:val="000000100000" w:firstRow="0" w:lastRow="0" w:firstColumn="0" w:lastColumn="0" w:oddVBand="0" w:evenVBand="0" w:oddHBand="1" w:evenHBand="0" w:firstRowFirstColumn="0" w:firstRowLastColumn="0" w:lastRowFirstColumn="0" w:lastRowLastColumn="0"/>
              <w:rPr>
                <w:sz w:val="24"/>
                <w:szCs w:val="24"/>
              </w:rPr>
            </w:pPr>
            <w:r w:rsidRPr="00016867">
              <w:rPr>
                <w:sz w:val="24"/>
                <w:szCs w:val="24"/>
              </w:rPr>
              <w:t xml:space="preserve">Teminat Mektubu </w:t>
            </w:r>
            <w:r w:rsidRPr="00EA1F81">
              <w:rPr>
                <w:sz w:val="24"/>
                <w:szCs w:val="24"/>
              </w:rPr>
              <w:t>Kabul İşlemi</w:t>
            </w:r>
            <w:r w:rsidRPr="00016867">
              <w:rPr>
                <w:sz w:val="24"/>
                <w:szCs w:val="24"/>
              </w:rPr>
              <w:t xml:space="preserve"> </w:t>
            </w:r>
            <w:r w:rsidR="0061392D" w:rsidRPr="00016867">
              <w:rPr>
                <w:sz w:val="24"/>
                <w:szCs w:val="24"/>
              </w:rPr>
              <w:t>Muhasebeleştirme - ONAY</w:t>
            </w:r>
          </w:p>
        </w:tc>
      </w:tr>
      <w:tr w:rsidR="0061392D" w:rsidRPr="00016867" w:rsidTr="00571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6" w:type="dxa"/>
          </w:tcPr>
          <w:p w:rsidR="0061392D" w:rsidRPr="00016867" w:rsidRDefault="0061392D" w:rsidP="0061392D">
            <w:pPr>
              <w:rPr>
                <w:b w:val="0"/>
                <w:sz w:val="24"/>
                <w:szCs w:val="24"/>
              </w:rPr>
            </w:pPr>
          </w:p>
        </w:tc>
        <w:tc>
          <w:tcPr>
            <w:tcW w:w="4322" w:type="dxa"/>
          </w:tcPr>
          <w:p w:rsidR="0061392D" w:rsidRPr="00016867" w:rsidRDefault="0061392D" w:rsidP="0061392D">
            <w:pPr>
              <w:cnfStyle w:val="000000010000" w:firstRow="0" w:lastRow="0" w:firstColumn="0" w:lastColumn="0" w:oddVBand="0" w:evenVBand="0" w:oddHBand="0" w:evenHBand="1" w:firstRowFirstColumn="0" w:firstRowLastColumn="0" w:lastRowFirstColumn="0" w:lastRowLastColumn="0"/>
              <w:rPr>
                <w:sz w:val="24"/>
                <w:szCs w:val="24"/>
              </w:rPr>
            </w:pPr>
            <w:r w:rsidRPr="00016867">
              <w:rPr>
                <w:sz w:val="24"/>
                <w:szCs w:val="24"/>
              </w:rPr>
              <w:t>Teminat Mektubu Tür Değişikliği</w:t>
            </w:r>
          </w:p>
        </w:tc>
      </w:tr>
      <w:tr w:rsidR="0061392D" w:rsidRPr="00016867" w:rsidTr="0057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6" w:type="dxa"/>
          </w:tcPr>
          <w:p w:rsidR="0061392D" w:rsidRPr="00016867" w:rsidRDefault="0061392D" w:rsidP="0061392D">
            <w:pPr>
              <w:rPr>
                <w:b w:val="0"/>
                <w:sz w:val="24"/>
                <w:szCs w:val="24"/>
              </w:rPr>
            </w:pPr>
          </w:p>
        </w:tc>
        <w:tc>
          <w:tcPr>
            <w:tcW w:w="4322" w:type="dxa"/>
          </w:tcPr>
          <w:p w:rsidR="0061392D" w:rsidRPr="00016867" w:rsidRDefault="0061392D" w:rsidP="0061392D">
            <w:pPr>
              <w:cnfStyle w:val="000000100000" w:firstRow="0" w:lastRow="0" w:firstColumn="0" w:lastColumn="0" w:oddVBand="0" w:evenVBand="0" w:oddHBand="1" w:evenHBand="0" w:firstRowFirstColumn="0" w:firstRowLastColumn="0" w:lastRowFirstColumn="0" w:lastRowLastColumn="0"/>
              <w:rPr>
                <w:sz w:val="24"/>
                <w:szCs w:val="24"/>
              </w:rPr>
            </w:pPr>
            <w:r w:rsidRPr="00016867">
              <w:rPr>
                <w:sz w:val="24"/>
                <w:szCs w:val="24"/>
              </w:rPr>
              <w:t>MİF Yazdırma</w:t>
            </w:r>
          </w:p>
        </w:tc>
      </w:tr>
      <w:tr w:rsidR="0061392D" w:rsidRPr="00016867" w:rsidTr="00571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6" w:type="dxa"/>
          </w:tcPr>
          <w:p w:rsidR="0061392D" w:rsidRPr="00016867" w:rsidRDefault="0061392D" w:rsidP="0061392D">
            <w:pPr>
              <w:rPr>
                <w:b w:val="0"/>
                <w:sz w:val="24"/>
                <w:szCs w:val="24"/>
              </w:rPr>
            </w:pPr>
          </w:p>
        </w:tc>
        <w:tc>
          <w:tcPr>
            <w:tcW w:w="4322" w:type="dxa"/>
          </w:tcPr>
          <w:p w:rsidR="0061392D" w:rsidRPr="00016867" w:rsidRDefault="0061392D" w:rsidP="0061392D">
            <w:pPr>
              <w:cnfStyle w:val="000000010000" w:firstRow="0" w:lastRow="0" w:firstColumn="0" w:lastColumn="0" w:oddVBand="0" w:evenVBand="0" w:oddHBand="0" w:evenHBand="1" w:firstRowFirstColumn="0" w:firstRowLastColumn="0" w:lastRowFirstColumn="0" w:lastRowLastColumn="0"/>
              <w:rPr>
                <w:sz w:val="24"/>
                <w:szCs w:val="24"/>
              </w:rPr>
            </w:pPr>
            <w:r w:rsidRPr="00016867">
              <w:rPr>
                <w:sz w:val="24"/>
                <w:szCs w:val="24"/>
              </w:rPr>
              <w:t>Alındı Belgesi Yazdırma</w:t>
            </w:r>
          </w:p>
        </w:tc>
      </w:tr>
    </w:tbl>
    <w:p w:rsidR="0061392D" w:rsidRPr="00016867" w:rsidRDefault="0061392D" w:rsidP="0061392D">
      <w:pPr>
        <w:pStyle w:val="ListeParagraf"/>
        <w:jc w:val="both"/>
        <w:rPr>
          <w:rFonts w:eastAsia="Times New Roman" w:cs="Times New Roman"/>
          <w:color w:val="1C283D"/>
          <w:sz w:val="24"/>
          <w:szCs w:val="24"/>
          <w:lang w:eastAsia="tr-TR"/>
        </w:rPr>
      </w:pPr>
    </w:p>
    <w:p w:rsidR="005416D7" w:rsidRPr="00003179" w:rsidRDefault="00686DC6" w:rsidP="00571FA8">
      <w:pPr>
        <w:pStyle w:val="ListeParagraf"/>
        <w:numPr>
          <w:ilvl w:val="0"/>
          <w:numId w:val="6"/>
        </w:numPr>
        <w:ind w:left="0" w:hanging="284"/>
        <w:jc w:val="both"/>
        <w:rPr>
          <w:rFonts w:cstheme="minorHAnsi"/>
          <w:sz w:val="24"/>
          <w:szCs w:val="24"/>
        </w:rPr>
      </w:pPr>
      <w:r w:rsidRPr="00003179">
        <w:rPr>
          <w:rFonts w:eastAsia="Times New Roman" w:cs="Times New Roman"/>
          <w:color w:val="1C283D"/>
          <w:sz w:val="24"/>
          <w:szCs w:val="24"/>
          <w:lang w:eastAsia="tr-TR"/>
        </w:rPr>
        <w:t xml:space="preserve">Harcama Yönetim Sistemindeki birçok modül </w:t>
      </w:r>
      <w:r w:rsidRPr="00FB48EA">
        <w:rPr>
          <w:rFonts w:eastAsia="Times New Roman" w:cs="Times New Roman"/>
          <w:b/>
          <w:color w:val="0070C0"/>
          <w:sz w:val="24"/>
          <w:szCs w:val="24"/>
          <w:lang w:eastAsia="tr-TR"/>
        </w:rPr>
        <w:t>Mozilla-Firefox programının 19.</w:t>
      </w:r>
      <w:r w:rsidR="00FB48EA" w:rsidRPr="00FB48EA">
        <w:rPr>
          <w:rFonts w:eastAsia="Times New Roman" w:cs="Times New Roman"/>
          <w:b/>
          <w:color w:val="0070C0"/>
          <w:sz w:val="24"/>
          <w:szCs w:val="24"/>
          <w:lang w:eastAsia="tr-TR"/>
        </w:rPr>
        <w:t>0</w:t>
      </w:r>
      <w:r w:rsidRPr="00FB48EA">
        <w:rPr>
          <w:rFonts w:eastAsia="Times New Roman" w:cs="Times New Roman"/>
          <w:color w:val="0070C0"/>
          <w:sz w:val="24"/>
          <w:szCs w:val="24"/>
          <w:lang w:eastAsia="tr-TR"/>
        </w:rPr>
        <w:t xml:space="preserve"> </w:t>
      </w:r>
      <w:r w:rsidR="00FB48EA">
        <w:rPr>
          <w:rFonts w:eastAsia="Times New Roman" w:cs="Times New Roman"/>
          <w:color w:val="1C283D"/>
          <w:sz w:val="24"/>
          <w:szCs w:val="24"/>
          <w:lang w:eastAsia="tr-TR"/>
        </w:rPr>
        <w:t>s</w:t>
      </w:r>
      <w:r w:rsidRPr="00003179">
        <w:rPr>
          <w:rFonts w:eastAsia="Times New Roman" w:cs="Times New Roman"/>
          <w:color w:val="1C283D"/>
          <w:sz w:val="24"/>
          <w:szCs w:val="24"/>
          <w:lang w:eastAsia="tr-TR"/>
        </w:rPr>
        <w:t>ürümünde</w:t>
      </w:r>
      <w:r w:rsidRPr="00003179">
        <w:rPr>
          <w:sz w:val="24"/>
          <w:szCs w:val="24"/>
        </w:rPr>
        <w:t xml:space="preserve"> çalışmaktadır. Mozilla-Firefox sürümünü kontrol ediniz</w:t>
      </w:r>
      <w:r w:rsidR="00FB48EA">
        <w:rPr>
          <w:sz w:val="24"/>
          <w:szCs w:val="24"/>
        </w:rPr>
        <w:t>, s</w:t>
      </w:r>
      <w:r w:rsidRPr="00003179">
        <w:rPr>
          <w:sz w:val="24"/>
          <w:szCs w:val="24"/>
        </w:rPr>
        <w:t>ürüm yüksek ise, mevcut sürümü</w:t>
      </w:r>
      <w:r w:rsidR="00FB48EA">
        <w:rPr>
          <w:sz w:val="24"/>
          <w:szCs w:val="24"/>
        </w:rPr>
        <w:t>n</w:t>
      </w:r>
      <w:r w:rsidRPr="00003179">
        <w:rPr>
          <w:sz w:val="24"/>
          <w:szCs w:val="24"/>
        </w:rPr>
        <w:t xml:space="preserve"> </w:t>
      </w:r>
      <w:r w:rsidRPr="00FB48EA">
        <w:rPr>
          <w:b/>
          <w:color w:val="0070C0"/>
          <w:sz w:val="24"/>
          <w:szCs w:val="24"/>
        </w:rPr>
        <w:t>Denetim Masası-Programlar</w:t>
      </w:r>
      <w:r w:rsidRPr="00FB48EA">
        <w:rPr>
          <w:color w:val="0070C0"/>
          <w:sz w:val="24"/>
          <w:szCs w:val="24"/>
        </w:rPr>
        <w:t xml:space="preserve"> </w:t>
      </w:r>
      <w:r w:rsidRPr="00003179">
        <w:rPr>
          <w:sz w:val="24"/>
          <w:szCs w:val="24"/>
        </w:rPr>
        <w:t>kısmından kaldır</w:t>
      </w:r>
      <w:r w:rsidR="00FB48EA">
        <w:rPr>
          <w:sz w:val="24"/>
          <w:szCs w:val="24"/>
        </w:rPr>
        <w:t>ıl</w:t>
      </w:r>
      <w:r w:rsidRPr="00003179">
        <w:rPr>
          <w:sz w:val="24"/>
          <w:szCs w:val="24"/>
        </w:rPr>
        <w:t>arak mozillanın 19</w:t>
      </w:r>
      <w:r w:rsidR="00FB48EA">
        <w:rPr>
          <w:sz w:val="24"/>
          <w:szCs w:val="24"/>
        </w:rPr>
        <w:t>.0</w:t>
      </w:r>
      <w:r w:rsidRPr="00003179">
        <w:rPr>
          <w:sz w:val="24"/>
          <w:szCs w:val="24"/>
        </w:rPr>
        <w:t xml:space="preserve"> sürümünü</w:t>
      </w:r>
      <w:r w:rsidR="0029596D" w:rsidRPr="00003179">
        <w:rPr>
          <w:sz w:val="24"/>
          <w:szCs w:val="24"/>
        </w:rPr>
        <w:t xml:space="preserve">n yüklenmesi </w:t>
      </w:r>
      <w:r w:rsidRPr="00003179">
        <w:rPr>
          <w:sz w:val="24"/>
          <w:szCs w:val="24"/>
        </w:rPr>
        <w:t xml:space="preserve">gerekmektedir. </w:t>
      </w:r>
      <w:r w:rsidR="00A953C3" w:rsidRPr="00003179">
        <w:rPr>
          <w:sz w:val="24"/>
          <w:szCs w:val="24"/>
        </w:rPr>
        <w:t xml:space="preserve"> </w:t>
      </w:r>
    </w:p>
    <w:sectPr w:rsidR="005416D7" w:rsidRPr="00003179" w:rsidSect="006E26E2">
      <w:footerReference w:type="default" r:id="rId27"/>
      <w:pgSz w:w="11906" w:h="16838"/>
      <w:pgMar w:top="1417" w:right="1558" w:bottom="1417" w:left="2268" w:header="708" w:footer="708" w:gutter="0"/>
      <w:pgBorders w:offsetFrom="page">
        <w:left w:val="single" w:sz="4" w:space="24" w:color="548DD4" w:themeColor="text2" w:themeTint="99"/>
        <w:bottom w:val="single" w:sz="4" w:space="24" w:color="548DD4" w:themeColor="text2"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B45" w:rsidRDefault="000D3B45" w:rsidP="00DD08A8">
      <w:pPr>
        <w:spacing w:after="0" w:line="240" w:lineRule="auto"/>
      </w:pPr>
      <w:r>
        <w:separator/>
      </w:r>
    </w:p>
  </w:endnote>
  <w:endnote w:type="continuationSeparator" w:id="0">
    <w:p w:rsidR="000D3B45" w:rsidRDefault="000D3B45" w:rsidP="00DD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A61" w:rsidRPr="000622D3" w:rsidRDefault="00B60A61" w:rsidP="000622D3">
    <w:pPr>
      <w:pStyle w:val="AltBilgi"/>
      <w:jc w:val="center"/>
      <w:rPr>
        <w:color w:val="8DB3E2" w:themeColor="text2" w:themeTint="66"/>
      </w:rPr>
    </w:pPr>
    <w:r w:rsidRPr="000622D3">
      <w:rPr>
        <w:noProof/>
        <w:color w:val="8DB3E2" w:themeColor="text2" w:themeTint="66"/>
        <w:sz w:val="18"/>
        <w:lang w:eastAsia="tr-TR"/>
      </w:rPr>
      <w:drawing>
        <wp:anchor distT="0" distB="0" distL="114300" distR="114300" simplePos="0" relativeHeight="251660288" behindDoc="1" locked="0" layoutInCell="1" allowOverlap="1" wp14:anchorId="77990074" wp14:editId="43B3644B">
          <wp:simplePos x="0" y="0"/>
          <wp:positionH relativeFrom="column">
            <wp:posOffset>-752475</wp:posOffset>
          </wp:positionH>
          <wp:positionV relativeFrom="paragraph">
            <wp:posOffset>-147320</wp:posOffset>
          </wp:positionV>
          <wp:extent cx="982980" cy="327025"/>
          <wp:effectExtent l="0" t="0" r="7620" b="0"/>
          <wp:wrapThrough wrapText="bothSides">
            <wp:wrapPolygon edited="0">
              <wp:start x="0" y="0"/>
              <wp:lineTo x="0" y="20132"/>
              <wp:lineTo x="21349" y="20132"/>
              <wp:lineTo x="21349" y="0"/>
              <wp:lineTo x="0" y="0"/>
            </wp:wrapPolygon>
          </wp:wrapThrough>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asebat logo 5.JPG"/>
                  <pic:cNvPicPr/>
                </pic:nvPicPr>
                <pic:blipFill>
                  <a:blip r:embed="rId1">
                    <a:extLst>
                      <a:ext uri="{28A0092B-C50C-407E-A947-70E740481C1C}">
                        <a14:useLocalDpi xmlns:a14="http://schemas.microsoft.com/office/drawing/2010/main" val="0"/>
                      </a:ext>
                    </a:extLst>
                  </a:blip>
                  <a:stretch>
                    <a:fillRect/>
                  </a:stretch>
                </pic:blipFill>
                <pic:spPr>
                  <a:xfrm>
                    <a:off x="0" y="0"/>
                    <a:ext cx="982980" cy="327025"/>
                  </a:xfrm>
                  <a:prstGeom prst="rect">
                    <a:avLst/>
                  </a:prstGeom>
                </pic:spPr>
              </pic:pic>
            </a:graphicData>
          </a:graphic>
          <wp14:sizeRelH relativeFrom="page">
            <wp14:pctWidth>0</wp14:pctWidth>
          </wp14:sizeRelH>
          <wp14:sizeRelV relativeFrom="page">
            <wp14:pctHeight>0</wp14:pctHeight>
          </wp14:sizeRelV>
        </wp:anchor>
      </w:drawing>
    </w:r>
    <w:sdt>
      <w:sdtPr>
        <w:id w:val="-2008050732"/>
        <w:docPartObj>
          <w:docPartGallery w:val="Page Numbers (Bottom of Page)"/>
          <w:docPartUnique/>
        </w:docPartObj>
      </w:sdtPr>
      <w:sdtEndPr>
        <w:rPr>
          <w:color w:val="8DB3E2" w:themeColor="text2" w:themeTint="66"/>
          <w:sz w:val="18"/>
        </w:rPr>
      </w:sdtEndPr>
      <w:sdtContent>
        <w:r w:rsidRPr="000622D3">
          <w:rPr>
            <w:noProof/>
            <w:color w:val="8DB3E2" w:themeColor="text2" w:themeTint="66"/>
            <w:sz w:val="18"/>
            <w:lang w:eastAsia="tr-TR"/>
          </w:rPr>
          <mc:AlternateContent>
            <mc:Choice Requires="wps">
              <w:drawing>
                <wp:anchor distT="0" distB="0" distL="114300" distR="114300" simplePos="0" relativeHeight="251659264" behindDoc="0" locked="0" layoutInCell="1" allowOverlap="1" wp14:anchorId="541B585A" wp14:editId="38195CFF">
                  <wp:simplePos x="0" y="0"/>
                  <wp:positionH relativeFrom="page">
                    <wp:posOffset>5960853</wp:posOffset>
                  </wp:positionH>
                  <wp:positionV relativeFrom="page">
                    <wp:posOffset>9031858</wp:posOffset>
                  </wp:positionV>
                  <wp:extent cx="1494958" cy="1571050"/>
                  <wp:effectExtent l="0" t="0" r="0" b="0"/>
                  <wp:wrapNone/>
                  <wp:docPr id="654"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958" cy="157105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B60A61" w:rsidRPr="002B789E" w:rsidRDefault="00B60A61">
                              <w:pPr>
                                <w:jc w:val="center"/>
                                <w:rPr>
                                  <w:color w:val="8DB3E2" w:themeColor="text2" w:themeTint="66"/>
                                  <w:sz w:val="20"/>
                                  <w:szCs w:val="72"/>
                                </w:rPr>
                              </w:pPr>
                              <w:r w:rsidRPr="002B789E">
                                <w:rPr>
                                  <w:rFonts w:eastAsiaTheme="minorEastAsia"/>
                                  <w:color w:val="8DB3E2" w:themeColor="text2" w:themeTint="66"/>
                                  <w:sz w:val="20"/>
                                </w:rPr>
                                <w:fldChar w:fldCharType="begin"/>
                              </w:r>
                              <w:r w:rsidRPr="002B789E">
                                <w:rPr>
                                  <w:color w:val="8DB3E2" w:themeColor="text2" w:themeTint="66"/>
                                  <w:sz w:val="20"/>
                                </w:rPr>
                                <w:instrText>PAGE    \* MERGEFORMAT</w:instrText>
                              </w:r>
                              <w:r w:rsidRPr="002B789E">
                                <w:rPr>
                                  <w:rFonts w:eastAsiaTheme="minorEastAsia"/>
                                  <w:color w:val="8DB3E2" w:themeColor="text2" w:themeTint="66"/>
                                  <w:sz w:val="20"/>
                                </w:rPr>
                                <w:fldChar w:fldCharType="separate"/>
                              </w:r>
                              <w:r w:rsidR="001254DE" w:rsidRPr="001254DE">
                                <w:rPr>
                                  <w:rFonts w:asciiTheme="majorHAnsi" w:eastAsiaTheme="majorEastAsia" w:hAnsiTheme="majorHAnsi" w:cstheme="majorBidi"/>
                                  <w:noProof/>
                                  <w:color w:val="8DB3E2" w:themeColor="text2" w:themeTint="66"/>
                                  <w:sz w:val="56"/>
                                  <w:szCs w:val="72"/>
                                </w:rPr>
                                <w:t>1</w:t>
                              </w:r>
                              <w:r w:rsidRPr="002B789E">
                                <w:rPr>
                                  <w:rFonts w:asciiTheme="majorHAnsi" w:eastAsiaTheme="majorEastAsia" w:hAnsiTheme="majorHAnsi" w:cstheme="majorBidi"/>
                                  <w:color w:val="8DB3E2" w:themeColor="text2" w:themeTint="66"/>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B58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Otomatik Şekil 13" o:spid="_x0000_s1026" type="#_x0000_t5" style="position:absolute;left:0;text-align:left;margin-left:469.35pt;margin-top:711.15pt;width:117.7pt;height:12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" adj="21600" fillcolor="#d2eaf1" stroked="f">
                  <v:textbox>
                    <w:txbxContent>
                      <w:p w:rsidR="00B60A61" w:rsidRPr="002B789E" w:rsidRDefault="00B60A61">
                        <w:pPr>
                          <w:jc w:val="center"/>
                          <w:rPr>
                            <w:color w:val="8DB3E2" w:themeColor="text2" w:themeTint="66"/>
                            <w:sz w:val="20"/>
                            <w:szCs w:val="72"/>
                          </w:rPr>
                        </w:pPr>
                        <w:r w:rsidRPr="002B789E">
                          <w:rPr>
                            <w:rFonts w:eastAsiaTheme="minorEastAsia"/>
                            <w:color w:val="8DB3E2" w:themeColor="text2" w:themeTint="66"/>
                            <w:sz w:val="20"/>
                          </w:rPr>
                          <w:fldChar w:fldCharType="begin"/>
                        </w:r>
                        <w:r w:rsidRPr="002B789E">
                          <w:rPr>
                            <w:color w:val="8DB3E2" w:themeColor="text2" w:themeTint="66"/>
                            <w:sz w:val="20"/>
                          </w:rPr>
                          <w:instrText>PAGE    \* MERGEFORMAT</w:instrText>
                        </w:r>
                        <w:r w:rsidRPr="002B789E">
                          <w:rPr>
                            <w:rFonts w:eastAsiaTheme="minorEastAsia"/>
                            <w:color w:val="8DB3E2" w:themeColor="text2" w:themeTint="66"/>
                            <w:sz w:val="20"/>
                          </w:rPr>
                          <w:fldChar w:fldCharType="separate"/>
                        </w:r>
                        <w:r w:rsidR="001254DE" w:rsidRPr="001254DE">
                          <w:rPr>
                            <w:rFonts w:asciiTheme="majorHAnsi" w:eastAsiaTheme="majorEastAsia" w:hAnsiTheme="majorHAnsi" w:cstheme="majorBidi"/>
                            <w:noProof/>
                            <w:color w:val="8DB3E2" w:themeColor="text2" w:themeTint="66"/>
                            <w:sz w:val="56"/>
                            <w:szCs w:val="72"/>
                          </w:rPr>
                          <w:t>1</w:t>
                        </w:r>
                        <w:r w:rsidRPr="002B789E">
                          <w:rPr>
                            <w:rFonts w:asciiTheme="majorHAnsi" w:eastAsiaTheme="majorEastAsia" w:hAnsiTheme="majorHAnsi" w:cstheme="majorBidi"/>
                            <w:color w:val="8DB3E2" w:themeColor="text2" w:themeTint="66"/>
                            <w:sz w:val="56"/>
                            <w:szCs w:val="72"/>
                          </w:rPr>
                          <w:fldChar w:fldCharType="end"/>
                        </w:r>
                      </w:p>
                    </w:txbxContent>
                  </v:textbox>
                  <w10:wrap anchorx="page" anchory="page"/>
                </v:shape>
              </w:pict>
            </mc:Fallback>
          </mc:AlternateContent>
        </w:r>
      </w:sdtContent>
    </w:sdt>
    <w:r>
      <w:rPr>
        <w:color w:val="8DB3E2" w:themeColor="text2" w:themeTint="66"/>
      </w:rPr>
      <w:t xml:space="preserve">HYS </w:t>
    </w:r>
    <w:r w:rsidR="006B141A">
      <w:rPr>
        <w:color w:val="8DB3E2" w:themeColor="text2" w:themeTint="66"/>
      </w:rPr>
      <w:t>TEMİNAT MEKTUBU TEYİT</w:t>
    </w:r>
    <w:r w:rsidR="00DE77DA">
      <w:rPr>
        <w:color w:val="8DB3E2" w:themeColor="text2" w:themeTint="66"/>
      </w:rPr>
      <w:t xml:space="preserve"> KILAVUZ</w:t>
    </w:r>
    <w:r w:rsidRPr="000622D3">
      <w:rPr>
        <w:color w:val="8DB3E2" w:themeColor="text2" w:themeTint="66"/>
      </w:rPr>
      <w:t>U</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B45" w:rsidRDefault="000D3B45" w:rsidP="00DD08A8">
      <w:pPr>
        <w:spacing w:after="0" w:line="240" w:lineRule="auto"/>
      </w:pPr>
      <w:r>
        <w:separator/>
      </w:r>
    </w:p>
  </w:footnote>
  <w:footnote w:type="continuationSeparator" w:id="0">
    <w:p w:rsidR="000D3B45" w:rsidRDefault="000D3B45" w:rsidP="00DD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2C4"/>
      </v:shape>
    </w:pict>
  </w:numPicBullet>
  <w:abstractNum w:abstractNumId="0" w15:restartNumberingAfterBreak="0">
    <w:nsid w:val="05B637C0"/>
    <w:multiLevelType w:val="hybridMultilevel"/>
    <w:tmpl w:val="FE5838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772075"/>
    <w:multiLevelType w:val="hybridMultilevel"/>
    <w:tmpl w:val="5E2E8E3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367459"/>
    <w:multiLevelType w:val="hybridMultilevel"/>
    <w:tmpl w:val="BB3A175E"/>
    <w:lvl w:ilvl="0" w:tplc="8B5CC186">
      <w:start w:val="2"/>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FA7FCB"/>
    <w:multiLevelType w:val="hybridMultilevel"/>
    <w:tmpl w:val="B7E43306"/>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4" w15:restartNumberingAfterBreak="0">
    <w:nsid w:val="1917304B"/>
    <w:multiLevelType w:val="multilevel"/>
    <w:tmpl w:val="D8C499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DD4336"/>
    <w:multiLevelType w:val="multilevel"/>
    <w:tmpl w:val="3E3E31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525F15"/>
    <w:multiLevelType w:val="hybridMultilevel"/>
    <w:tmpl w:val="3DA67438"/>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7A5306"/>
    <w:multiLevelType w:val="hybridMultilevel"/>
    <w:tmpl w:val="B8C040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396AA1"/>
    <w:multiLevelType w:val="hybridMultilevel"/>
    <w:tmpl w:val="5E2E8E3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58A21B6"/>
    <w:multiLevelType w:val="hybridMultilevel"/>
    <w:tmpl w:val="F23A1D9A"/>
    <w:lvl w:ilvl="0" w:tplc="74380E96">
      <w:start w:val="2"/>
      <w:numFmt w:val="bullet"/>
      <w:lvlText w:val="-"/>
      <w:lvlJc w:val="left"/>
      <w:pPr>
        <w:ind w:left="1080" w:hanging="360"/>
      </w:pPr>
      <w:rPr>
        <w:rFonts w:ascii="Calibri" w:eastAsia="Times New Roman"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37B26275"/>
    <w:multiLevelType w:val="hybridMultilevel"/>
    <w:tmpl w:val="F5CACC46"/>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CE4478C"/>
    <w:multiLevelType w:val="hybridMultilevel"/>
    <w:tmpl w:val="5452274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E7672B1"/>
    <w:multiLevelType w:val="hybridMultilevel"/>
    <w:tmpl w:val="374CEDEE"/>
    <w:lvl w:ilvl="0" w:tplc="4F2EF98E">
      <w:start w:val="1"/>
      <w:numFmt w:val="bullet"/>
      <w:lvlText w:val=""/>
      <w:lvlJc w:val="left"/>
      <w:pPr>
        <w:ind w:left="720" w:hanging="360"/>
      </w:pPr>
      <w:rPr>
        <w:rFonts w:ascii="Wingdings" w:hAnsi="Wingdings" w:hint="default"/>
        <w:color w:val="auto"/>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14B2455"/>
    <w:multiLevelType w:val="multilevel"/>
    <w:tmpl w:val="46604A86"/>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15:restartNumberingAfterBreak="0">
    <w:nsid w:val="444D736B"/>
    <w:multiLevelType w:val="hybridMultilevel"/>
    <w:tmpl w:val="198C5F08"/>
    <w:lvl w:ilvl="0" w:tplc="041F000D">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525016C6"/>
    <w:multiLevelType w:val="hybridMultilevel"/>
    <w:tmpl w:val="8372480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69421D4"/>
    <w:multiLevelType w:val="hybridMultilevel"/>
    <w:tmpl w:val="EC0C435C"/>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5A2B6713"/>
    <w:multiLevelType w:val="hybridMultilevel"/>
    <w:tmpl w:val="35D0CC1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15:restartNumberingAfterBreak="0">
    <w:nsid w:val="5CD81818"/>
    <w:multiLevelType w:val="hybridMultilevel"/>
    <w:tmpl w:val="D9C4DE36"/>
    <w:lvl w:ilvl="0" w:tplc="64940158">
      <w:start w:val="1"/>
      <w:numFmt w:val="bullet"/>
      <w:lvlText w:val=""/>
      <w:lvlJc w:val="left"/>
      <w:pPr>
        <w:ind w:left="896" w:hanging="360"/>
      </w:pPr>
      <w:rPr>
        <w:rFonts w:ascii="Wingdings" w:hAnsi="Wingdings" w:hint="default"/>
        <w:color w:val="632423" w:themeColor="accent2" w:themeShade="80"/>
        <w:sz w:val="28"/>
        <w:szCs w:val="28"/>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19" w15:restartNumberingAfterBreak="0">
    <w:nsid w:val="64F25D24"/>
    <w:multiLevelType w:val="hybridMultilevel"/>
    <w:tmpl w:val="E166C340"/>
    <w:lvl w:ilvl="0" w:tplc="041F000D">
      <w:start w:val="1"/>
      <w:numFmt w:val="bullet"/>
      <w:lvlText w:val=""/>
      <w:lvlJc w:val="left"/>
      <w:pPr>
        <w:ind w:left="1496" w:hanging="360"/>
      </w:pPr>
      <w:rPr>
        <w:rFonts w:ascii="Wingdings" w:hAnsi="Wingdings" w:hint="default"/>
      </w:rPr>
    </w:lvl>
    <w:lvl w:ilvl="1" w:tplc="041F0003" w:tentative="1">
      <w:start w:val="1"/>
      <w:numFmt w:val="bullet"/>
      <w:lvlText w:val="o"/>
      <w:lvlJc w:val="left"/>
      <w:pPr>
        <w:ind w:left="2216" w:hanging="360"/>
      </w:pPr>
      <w:rPr>
        <w:rFonts w:ascii="Courier New" w:hAnsi="Courier New" w:cs="Courier New" w:hint="default"/>
      </w:rPr>
    </w:lvl>
    <w:lvl w:ilvl="2" w:tplc="041F0005" w:tentative="1">
      <w:start w:val="1"/>
      <w:numFmt w:val="bullet"/>
      <w:lvlText w:val=""/>
      <w:lvlJc w:val="left"/>
      <w:pPr>
        <w:ind w:left="2936" w:hanging="360"/>
      </w:pPr>
      <w:rPr>
        <w:rFonts w:ascii="Wingdings" w:hAnsi="Wingdings" w:hint="default"/>
      </w:rPr>
    </w:lvl>
    <w:lvl w:ilvl="3" w:tplc="041F0001" w:tentative="1">
      <w:start w:val="1"/>
      <w:numFmt w:val="bullet"/>
      <w:lvlText w:val=""/>
      <w:lvlJc w:val="left"/>
      <w:pPr>
        <w:ind w:left="3656" w:hanging="360"/>
      </w:pPr>
      <w:rPr>
        <w:rFonts w:ascii="Symbol" w:hAnsi="Symbol" w:hint="default"/>
      </w:rPr>
    </w:lvl>
    <w:lvl w:ilvl="4" w:tplc="041F0003" w:tentative="1">
      <w:start w:val="1"/>
      <w:numFmt w:val="bullet"/>
      <w:lvlText w:val="o"/>
      <w:lvlJc w:val="left"/>
      <w:pPr>
        <w:ind w:left="4376" w:hanging="360"/>
      </w:pPr>
      <w:rPr>
        <w:rFonts w:ascii="Courier New" w:hAnsi="Courier New" w:cs="Courier New" w:hint="default"/>
      </w:rPr>
    </w:lvl>
    <w:lvl w:ilvl="5" w:tplc="041F0005" w:tentative="1">
      <w:start w:val="1"/>
      <w:numFmt w:val="bullet"/>
      <w:lvlText w:val=""/>
      <w:lvlJc w:val="left"/>
      <w:pPr>
        <w:ind w:left="5096" w:hanging="360"/>
      </w:pPr>
      <w:rPr>
        <w:rFonts w:ascii="Wingdings" w:hAnsi="Wingdings" w:hint="default"/>
      </w:rPr>
    </w:lvl>
    <w:lvl w:ilvl="6" w:tplc="041F0001" w:tentative="1">
      <w:start w:val="1"/>
      <w:numFmt w:val="bullet"/>
      <w:lvlText w:val=""/>
      <w:lvlJc w:val="left"/>
      <w:pPr>
        <w:ind w:left="5816" w:hanging="360"/>
      </w:pPr>
      <w:rPr>
        <w:rFonts w:ascii="Symbol" w:hAnsi="Symbol" w:hint="default"/>
      </w:rPr>
    </w:lvl>
    <w:lvl w:ilvl="7" w:tplc="041F0003" w:tentative="1">
      <w:start w:val="1"/>
      <w:numFmt w:val="bullet"/>
      <w:lvlText w:val="o"/>
      <w:lvlJc w:val="left"/>
      <w:pPr>
        <w:ind w:left="6536" w:hanging="360"/>
      </w:pPr>
      <w:rPr>
        <w:rFonts w:ascii="Courier New" w:hAnsi="Courier New" w:cs="Courier New" w:hint="default"/>
      </w:rPr>
    </w:lvl>
    <w:lvl w:ilvl="8" w:tplc="041F0005" w:tentative="1">
      <w:start w:val="1"/>
      <w:numFmt w:val="bullet"/>
      <w:lvlText w:val=""/>
      <w:lvlJc w:val="left"/>
      <w:pPr>
        <w:ind w:left="7256" w:hanging="360"/>
      </w:pPr>
      <w:rPr>
        <w:rFonts w:ascii="Wingdings" w:hAnsi="Wingdings" w:hint="default"/>
      </w:rPr>
    </w:lvl>
  </w:abstractNum>
  <w:abstractNum w:abstractNumId="20" w15:restartNumberingAfterBreak="0">
    <w:nsid w:val="65082B6A"/>
    <w:multiLevelType w:val="hybridMultilevel"/>
    <w:tmpl w:val="98DE0B72"/>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67340E78"/>
    <w:multiLevelType w:val="hybridMultilevel"/>
    <w:tmpl w:val="C3F4FA1A"/>
    <w:lvl w:ilvl="0" w:tplc="BC302E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CF079B0"/>
    <w:multiLevelType w:val="hybridMultilevel"/>
    <w:tmpl w:val="290638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6CF67040"/>
    <w:multiLevelType w:val="hybridMultilevel"/>
    <w:tmpl w:val="35D0CC1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4" w15:restartNumberingAfterBreak="0">
    <w:nsid w:val="6D482D99"/>
    <w:multiLevelType w:val="hybridMultilevel"/>
    <w:tmpl w:val="E4C4D93A"/>
    <w:lvl w:ilvl="0" w:tplc="041F0009">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DAB7AD5"/>
    <w:multiLevelType w:val="multilevel"/>
    <w:tmpl w:val="46604A86"/>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6" w15:restartNumberingAfterBreak="0">
    <w:nsid w:val="6ED10812"/>
    <w:multiLevelType w:val="hybridMultilevel"/>
    <w:tmpl w:val="81E49A24"/>
    <w:lvl w:ilvl="0" w:tplc="2ABCB642">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7" w15:restartNumberingAfterBreak="0">
    <w:nsid w:val="73F559D6"/>
    <w:multiLevelType w:val="hybridMultilevel"/>
    <w:tmpl w:val="970E728C"/>
    <w:lvl w:ilvl="0" w:tplc="B978D65E">
      <w:start w:val="2"/>
      <w:numFmt w:val="bullet"/>
      <w:lvlText w:val="-"/>
      <w:lvlJc w:val="left"/>
      <w:pPr>
        <w:ind w:left="1429" w:hanging="360"/>
      </w:pPr>
      <w:rPr>
        <w:rFonts w:ascii="Calibri" w:eastAsia="Times New Roman" w:hAnsi="Calibri" w:cs="Calibri"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15:restartNumberingAfterBreak="0">
    <w:nsid w:val="74CB6B7A"/>
    <w:multiLevelType w:val="hybridMultilevel"/>
    <w:tmpl w:val="35D0CC1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9" w15:restartNumberingAfterBreak="0">
    <w:nsid w:val="7A4B6AE7"/>
    <w:multiLevelType w:val="hybridMultilevel"/>
    <w:tmpl w:val="BC5E1130"/>
    <w:lvl w:ilvl="0" w:tplc="72082EEE">
      <w:start w:val="1"/>
      <w:numFmt w:val="upperLetter"/>
      <w:lvlText w:val="%1)"/>
      <w:lvlJc w:val="left"/>
      <w:pPr>
        <w:ind w:left="1494" w:hanging="360"/>
      </w:pPr>
      <w:rPr>
        <w:rFonts w:hint="default"/>
      </w:rPr>
    </w:lvl>
    <w:lvl w:ilvl="1" w:tplc="041F0019">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30" w15:restartNumberingAfterBreak="0">
    <w:nsid w:val="7DFC7ECD"/>
    <w:multiLevelType w:val="hybridMultilevel"/>
    <w:tmpl w:val="985A5980"/>
    <w:lvl w:ilvl="0" w:tplc="041F0005">
      <w:start w:val="1"/>
      <w:numFmt w:val="bullet"/>
      <w:lvlText w:val=""/>
      <w:lvlJc w:val="left"/>
      <w:pPr>
        <w:ind w:left="720" w:hanging="360"/>
      </w:pPr>
      <w:rPr>
        <w:rFonts w:ascii="Wingdings" w:hAnsi="Wingdings" w:hint="default"/>
      </w:rPr>
    </w:lvl>
    <w:lvl w:ilvl="1" w:tplc="64940158">
      <w:start w:val="1"/>
      <w:numFmt w:val="bullet"/>
      <w:lvlText w:val=""/>
      <w:lvlJc w:val="left"/>
      <w:pPr>
        <w:ind w:left="1440" w:hanging="360"/>
      </w:pPr>
      <w:rPr>
        <w:rFonts w:ascii="Wingdings" w:hAnsi="Wingdings" w:hint="default"/>
        <w:color w:val="632423" w:themeColor="accent2" w:themeShade="80"/>
        <w:sz w:val="28"/>
        <w:szCs w:val="28"/>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6"/>
  </w:num>
  <w:num w:numId="4">
    <w:abstractNumId w:val="20"/>
  </w:num>
  <w:num w:numId="5">
    <w:abstractNumId w:val="6"/>
  </w:num>
  <w:num w:numId="6">
    <w:abstractNumId w:val="12"/>
  </w:num>
  <w:num w:numId="7">
    <w:abstractNumId w:val="11"/>
  </w:num>
  <w:num w:numId="8">
    <w:abstractNumId w:val="15"/>
  </w:num>
  <w:num w:numId="9">
    <w:abstractNumId w:val="19"/>
  </w:num>
  <w:num w:numId="10">
    <w:abstractNumId w:val="4"/>
  </w:num>
  <w:num w:numId="11">
    <w:abstractNumId w:val="24"/>
  </w:num>
  <w:num w:numId="12">
    <w:abstractNumId w:val="7"/>
  </w:num>
  <w:num w:numId="13">
    <w:abstractNumId w:val="26"/>
  </w:num>
  <w:num w:numId="14">
    <w:abstractNumId w:val="29"/>
  </w:num>
  <w:num w:numId="15">
    <w:abstractNumId w:val="18"/>
  </w:num>
  <w:num w:numId="16">
    <w:abstractNumId w:val="14"/>
  </w:num>
  <w:num w:numId="17">
    <w:abstractNumId w:val="1"/>
  </w:num>
  <w:num w:numId="18">
    <w:abstractNumId w:val="13"/>
  </w:num>
  <w:num w:numId="19">
    <w:abstractNumId w:val="8"/>
  </w:num>
  <w:num w:numId="20">
    <w:abstractNumId w:val="28"/>
  </w:num>
  <w:num w:numId="21">
    <w:abstractNumId w:val="10"/>
  </w:num>
  <w:num w:numId="22">
    <w:abstractNumId w:val="30"/>
  </w:num>
  <w:num w:numId="23">
    <w:abstractNumId w:val="21"/>
  </w:num>
  <w:num w:numId="24">
    <w:abstractNumId w:val="23"/>
  </w:num>
  <w:num w:numId="25">
    <w:abstractNumId w:val="17"/>
  </w:num>
  <w:num w:numId="26">
    <w:abstractNumId w:val="22"/>
  </w:num>
  <w:num w:numId="27">
    <w:abstractNumId w:val="3"/>
  </w:num>
  <w:num w:numId="28">
    <w:abstractNumId w:val="25"/>
  </w:num>
  <w:num w:numId="29">
    <w:abstractNumId w:val="2"/>
  </w:num>
  <w:num w:numId="30">
    <w:abstractNumId w:val="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109"/>
    <w:rsid w:val="00003179"/>
    <w:rsid w:val="00004867"/>
    <w:rsid w:val="00005A84"/>
    <w:rsid w:val="00010F29"/>
    <w:rsid w:val="00012D2A"/>
    <w:rsid w:val="00016867"/>
    <w:rsid w:val="00024AD0"/>
    <w:rsid w:val="00033079"/>
    <w:rsid w:val="000369EA"/>
    <w:rsid w:val="00040742"/>
    <w:rsid w:val="0004566F"/>
    <w:rsid w:val="00046BC6"/>
    <w:rsid w:val="000476F9"/>
    <w:rsid w:val="00053753"/>
    <w:rsid w:val="0005521C"/>
    <w:rsid w:val="0005640F"/>
    <w:rsid w:val="0005754B"/>
    <w:rsid w:val="00057EEB"/>
    <w:rsid w:val="0006210E"/>
    <w:rsid w:val="000622D3"/>
    <w:rsid w:val="00063EFA"/>
    <w:rsid w:val="00064D68"/>
    <w:rsid w:val="00066467"/>
    <w:rsid w:val="00070F85"/>
    <w:rsid w:val="000720C0"/>
    <w:rsid w:val="00076F11"/>
    <w:rsid w:val="00077148"/>
    <w:rsid w:val="000779A3"/>
    <w:rsid w:val="0008296E"/>
    <w:rsid w:val="00082B74"/>
    <w:rsid w:val="00084629"/>
    <w:rsid w:val="00085529"/>
    <w:rsid w:val="00085C87"/>
    <w:rsid w:val="00087836"/>
    <w:rsid w:val="000905D8"/>
    <w:rsid w:val="00091AC4"/>
    <w:rsid w:val="00093CC4"/>
    <w:rsid w:val="0009433C"/>
    <w:rsid w:val="0009600B"/>
    <w:rsid w:val="000A0D9C"/>
    <w:rsid w:val="000A1C67"/>
    <w:rsid w:val="000A53FE"/>
    <w:rsid w:val="000A5ADE"/>
    <w:rsid w:val="000A5AF9"/>
    <w:rsid w:val="000A5E3A"/>
    <w:rsid w:val="000A7A8B"/>
    <w:rsid w:val="000B06CA"/>
    <w:rsid w:val="000B1A87"/>
    <w:rsid w:val="000B288F"/>
    <w:rsid w:val="000D3B45"/>
    <w:rsid w:val="000E2E35"/>
    <w:rsid w:val="000E6673"/>
    <w:rsid w:val="000E7077"/>
    <w:rsid w:val="000F15D1"/>
    <w:rsid w:val="00101BD4"/>
    <w:rsid w:val="00104606"/>
    <w:rsid w:val="00104B75"/>
    <w:rsid w:val="00111649"/>
    <w:rsid w:val="00116D29"/>
    <w:rsid w:val="00117642"/>
    <w:rsid w:val="0012151F"/>
    <w:rsid w:val="0012265A"/>
    <w:rsid w:val="00122F02"/>
    <w:rsid w:val="001254DE"/>
    <w:rsid w:val="0013027F"/>
    <w:rsid w:val="00131E35"/>
    <w:rsid w:val="0013409B"/>
    <w:rsid w:val="00134781"/>
    <w:rsid w:val="00134E5D"/>
    <w:rsid w:val="001370D8"/>
    <w:rsid w:val="001371D2"/>
    <w:rsid w:val="00141AC2"/>
    <w:rsid w:val="0014381D"/>
    <w:rsid w:val="001513FD"/>
    <w:rsid w:val="00161DD8"/>
    <w:rsid w:val="001642BC"/>
    <w:rsid w:val="0016526A"/>
    <w:rsid w:val="0016565A"/>
    <w:rsid w:val="00167063"/>
    <w:rsid w:val="0017028B"/>
    <w:rsid w:val="001748C2"/>
    <w:rsid w:val="00175208"/>
    <w:rsid w:val="001757C7"/>
    <w:rsid w:val="001813A6"/>
    <w:rsid w:val="00184978"/>
    <w:rsid w:val="001876F1"/>
    <w:rsid w:val="00187E5D"/>
    <w:rsid w:val="00192C37"/>
    <w:rsid w:val="00195DAB"/>
    <w:rsid w:val="001A200D"/>
    <w:rsid w:val="001A5306"/>
    <w:rsid w:val="001A5F87"/>
    <w:rsid w:val="001C35CB"/>
    <w:rsid w:val="001C3AEC"/>
    <w:rsid w:val="001C614C"/>
    <w:rsid w:val="001C6BCA"/>
    <w:rsid w:val="001D3E9C"/>
    <w:rsid w:val="001D7043"/>
    <w:rsid w:val="001E6757"/>
    <w:rsid w:val="001F21F2"/>
    <w:rsid w:val="001F382D"/>
    <w:rsid w:val="00204375"/>
    <w:rsid w:val="002049EF"/>
    <w:rsid w:val="00214A3E"/>
    <w:rsid w:val="00220CDF"/>
    <w:rsid w:val="00221413"/>
    <w:rsid w:val="00222B8E"/>
    <w:rsid w:val="00225FF1"/>
    <w:rsid w:val="0022670C"/>
    <w:rsid w:val="00226A61"/>
    <w:rsid w:val="00226FEB"/>
    <w:rsid w:val="002345D0"/>
    <w:rsid w:val="00234AC8"/>
    <w:rsid w:val="0024349F"/>
    <w:rsid w:val="00243FCE"/>
    <w:rsid w:val="002448BC"/>
    <w:rsid w:val="00245AFF"/>
    <w:rsid w:val="0025152C"/>
    <w:rsid w:val="002523CE"/>
    <w:rsid w:val="00252B9A"/>
    <w:rsid w:val="00253100"/>
    <w:rsid w:val="00257BA0"/>
    <w:rsid w:val="00262EEE"/>
    <w:rsid w:val="00265414"/>
    <w:rsid w:val="002654FD"/>
    <w:rsid w:val="00265799"/>
    <w:rsid w:val="00265D53"/>
    <w:rsid w:val="00270153"/>
    <w:rsid w:val="0027427B"/>
    <w:rsid w:val="0027636B"/>
    <w:rsid w:val="0028147A"/>
    <w:rsid w:val="002821E6"/>
    <w:rsid w:val="00282ACE"/>
    <w:rsid w:val="00282ADA"/>
    <w:rsid w:val="00284AAE"/>
    <w:rsid w:val="002861AC"/>
    <w:rsid w:val="0028654A"/>
    <w:rsid w:val="002901A4"/>
    <w:rsid w:val="002905F7"/>
    <w:rsid w:val="00291F7D"/>
    <w:rsid w:val="0029596D"/>
    <w:rsid w:val="002963FE"/>
    <w:rsid w:val="0029758D"/>
    <w:rsid w:val="00297AF9"/>
    <w:rsid w:val="00297C44"/>
    <w:rsid w:val="002A0694"/>
    <w:rsid w:val="002A2886"/>
    <w:rsid w:val="002A3179"/>
    <w:rsid w:val="002A7727"/>
    <w:rsid w:val="002B1731"/>
    <w:rsid w:val="002B23C8"/>
    <w:rsid w:val="002B45C4"/>
    <w:rsid w:val="002B5ABB"/>
    <w:rsid w:val="002B789E"/>
    <w:rsid w:val="002B7EB6"/>
    <w:rsid w:val="002C116A"/>
    <w:rsid w:val="002C1782"/>
    <w:rsid w:val="002C2A25"/>
    <w:rsid w:val="002C4A86"/>
    <w:rsid w:val="002C5D4B"/>
    <w:rsid w:val="002C6327"/>
    <w:rsid w:val="002D1AE2"/>
    <w:rsid w:val="002D466F"/>
    <w:rsid w:val="002D7D15"/>
    <w:rsid w:val="002D7E52"/>
    <w:rsid w:val="002E3BA4"/>
    <w:rsid w:val="002E5050"/>
    <w:rsid w:val="002E73EB"/>
    <w:rsid w:val="002E7E03"/>
    <w:rsid w:val="002E7E91"/>
    <w:rsid w:val="002F0A63"/>
    <w:rsid w:val="002F4C8A"/>
    <w:rsid w:val="002F64E4"/>
    <w:rsid w:val="00301153"/>
    <w:rsid w:val="003104E6"/>
    <w:rsid w:val="00310738"/>
    <w:rsid w:val="00314D18"/>
    <w:rsid w:val="00323429"/>
    <w:rsid w:val="00325A78"/>
    <w:rsid w:val="0032685A"/>
    <w:rsid w:val="00334289"/>
    <w:rsid w:val="0033446B"/>
    <w:rsid w:val="003402C8"/>
    <w:rsid w:val="003411AD"/>
    <w:rsid w:val="00342F40"/>
    <w:rsid w:val="0034346A"/>
    <w:rsid w:val="003442AC"/>
    <w:rsid w:val="00345BA6"/>
    <w:rsid w:val="003502C5"/>
    <w:rsid w:val="00363251"/>
    <w:rsid w:val="0036572D"/>
    <w:rsid w:val="00370E92"/>
    <w:rsid w:val="00371A1E"/>
    <w:rsid w:val="0037365B"/>
    <w:rsid w:val="00374DFD"/>
    <w:rsid w:val="00376BC1"/>
    <w:rsid w:val="00380254"/>
    <w:rsid w:val="00381FD3"/>
    <w:rsid w:val="00385337"/>
    <w:rsid w:val="00390BA9"/>
    <w:rsid w:val="0039497E"/>
    <w:rsid w:val="003A1DCC"/>
    <w:rsid w:val="003A4E61"/>
    <w:rsid w:val="003A7FD2"/>
    <w:rsid w:val="003B213D"/>
    <w:rsid w:val="003B6F6E"/>
    <w:rsid w:val="003C33C2"/>
    <w:rsid w:val="003C3D64"/>
    <w:rsid w:val="003C564E"/>
    <w:rsid w:val="003C59CC"/>
    <w:rsid w:val="003C5E2C"/>
    <w:rsid w:val="003C6C83"/>
    <w:rsid w:val="003C7560"/>
    <w:rsid w:val="003D261E"/>
    <w:rsid w:val="003E46F0"/>
    <w:rsid w:val="003E6E1C"/>
    <w:rsid w:val="003F002A"/>
    <w:rsid w:val="003F0773"/>
    <w:rsid w:val="003F1190"/>
    <w:rsid w:val="003F6EB8"/>
    <w:rsid w:val="00404252"/>
    <w:rsid w:val="00404847"/>
    <w:rsid w:val="00405A25"/>
    <w:rsid w:val="004107A1"/>
    <w:rsid w:val="00412348"/>
    <w:rsid w:val="004177B4"/>
    <w:rsid w:val="00422DA5"/>
    <w:rsid w:val="0042658E"/>
    <w:rsid w:val="0043490A"/>
    <w:rsid w:val="004356F3"/>
    <w:rsid w:val="0043689C"/>
    <w:rsid w:val="00444C55"/>
    <w:rsid w:val="0045028A"/>
    <w:rsid w:val="00452E87"/>
    <w:rsid w:val="00453CAB"/>
    <w:rsid w:val="00455213"/>
    <w:rsid w:val="0045646C"/>
    <w:rsid w:val="00457BF8"/>
    <w:rsid w:val="00460F78"/>
    <w:rsid w:val="00461801"/>
    <w:rsid w:val="0047117B"/>
    <w:rsid w:val="00475C93"/>
    <w:rsid w:val="00483E6B"/>
    <w:rsid w:val="004951E0"/>
    <w:rsid w:val="004A1A09"/>
    <w:rsid w:val="004A53B5"/>
    <w:rsid w:val="004B3215"/>
    <w:rsid w:val="004B5B68"/>
    <w:rsid w:val="004B5DD3"/>
    <w:rsid w:val="004B638A"/>
    <w:rsid w:val="004B6631"/>
    <w:rsid w:val="004C27E4"/>
    <w:rsid w:val="004C5A9B"/>
    <w:rsid w:val="004C61C5"/>
    <w:rsid w:val="004D3711"/>
    <w:rsid w:val="004D3935"/>
    <w:rsid w:val="004D50F9"/>
    <w:rsid w:val="004E2C91"/>
    <w:rsid w:val="004F4701"/>
    <w:rsid w:val="004F4AEA"/>
    <w:rsid w:val="005028C0"/>
    <w:rsid w:val="005053E6"/>
    <w:rsid w:val="005054B2"/>
    <w:rsid w:val="005072FB"/>
    <w:rsid w:val="005103C3"/>
    <w:rsid w:val="00513798"/>
    <w:rsid w:val="005140C3"/>
    <w:rsid w:val="00521CC0"/>
    <w:rsid w:val="005228D4"/>
    <w:rsid w:val="00524FA8"/>
    <w:rsid w:val="00527AF9"/>
    <w:rsid w:val="005369D2"/>
    <w:rsid w:val="00540FC0"/>
    <w:rsid w:val="005416D7"/>
    <w:rsid w:val="00544325"/>
    <w:rsid w:val="00547B46"/>
    <w:rsid w:val="00547E00"/>
    <w:rsid w:val="00552648"/>
    <w:rsid w:val="00554D7E"/>
    <w:rsid w:val="00557FC7"/>
    <w:rsid w:val="00564CA8"/>
    <w:rsid w:val="00565265"/>
    <w:rsid w:val="005658CE"/>
    <w:rsid w:val="00565D4E"/>
    <w:rsid w:val="005667E3"/>
    <w:rsid w:val="00567F43"/>
    <w:rsid w:val="00570109"/>
    <w:rsid w:val="00571FA8"/>
    <w:rsid w:val="00572006"/>
    <w:rsid w:val="00572446"/>
    <w:rsid w:val="0057342C"/>
    <w:rsid w:val="00593805"/>
    <w:rsid w:val="00596E48"/>
    <w:rsid w:val="005A052F"/>
    <w:rsid w:val="005B65D3"/>
    <w:rsid w:val="005C167C"/>
    <w:rsid w:val="005C27B8"/>
    <w:rsid w:val="005C306C"/>
    <w:rsid w:val="005D062F"/>
    <w:rsid w:val="005D2901"/>
    <w:rsid w:val="005D5C75"/>
    <w:rsid w:val="005E1DE9"/>
    <w:rsid w:val="005E58BB"/>
    <w:rsid w:val="005E64A5"/>
    <w:rsid w:val="005E6622"/>
    <w:rsid w:val="005E7B79"/>
    <w:rsid w:val="005F15FA"/>
    <w:rsid w:val="005F18B5"/>
    <w:rsid w:val="005F27BE"/>
    <w:rsid w:val="005F36CF"/>
    <w:rsid w:val="005F3A84"/>
    <w:rsid w:val="005F52F4"/>
    <w:rsid w:val="00605449"/>
    <w:rsid w:val="00605FFB"/>
    <w:rsid w:val="00607D14"/>
    <w:rsid w:val="00607E94"/>
    <w:rsid w:val="006114A2"/>
    <w:rsid w:val="00611C0A"/>
    <w:rsid w:val="0061392D"/>
    <w:rsid w:val="00614E6B"/>
    <w:rsid w:val="00615A65"/>
    <w:rsid w:val="00621383"/>
    <w:rsid w:val="00622139"/>
    <w:rsid w:val="00622E1A"/>
    <w:rsid w:val="00624060"/>
    <w:rsid w:val="00624E41"/>
    <w:rsid w:val="0062714A"/>
    <w:rsid w:val="00627A99"/>
    <w:rsid w:val="00627D6F"/>
    <w:rsid w:val="006352EA"/>
    <w:rsid w:val="00640512"/>
    <w:rsid w:val="00643A6D"/>
    <w:rsid w:val="006471B1"/>
    <w:rsid w:val="00647395"/>
    <w:rsid w:val="00651617"/>
    <w:rsid w:val="00653332"/>
    <w:rsid w:val="006539C2"/>
    <w:rsid w:val="00654AC9"/>
    <w:rsid w:val="006552A8"/>
    <w:rsid w:val="00662F64"/>
    <w:rsid w:val="0067034B"/>
    <w:rsid w:val="00670EF5"/>
    <w:rsid w:val="00673002"/>
    <w:rsid w:val="006832C1"/>
    <w:rsid w:val="006838E0"/>
    <w:rsid w:val="00686DC6"/>
    <w:rsid w:val="00687F6F"/>
    <w:rsid w:val="006A0D2D"/>
    <w:rsid w:val="006A1FA6"/>
    <w:rsid w:val="006A2BF8"/>
    <w:rsid w:val="006A528B"/>
    <w:rsid w:val="006B0D73"/>
    <w:rsid w:val="006B141A"/>
    <w:rsid w:val="006B4DA0"/>
    <w:rsid w:val="006C0E08"/>
    <w:rsid w:val="006C541A"/>
    <w:rsid w:val="006D0A30"/>
    <w:rsid w:val="006D0A7F"/>
    <w:rsid w:val="006D0D1C"/>
    <w:rsid w:val="006D1797"/>
    <w:rsid w:val="006E11CC"/>
    <w:rsid w:val="006E1B61"/>
    <w:rsid w:val="006E26E2"/>
    <w:rsid w:val="006E3F60"/>
    <w:rsid w:val="006E7AE9"/>
    <w:rsid w:val="006F7CC3"/>
    <w:rsid w:val="00700ECC"/>
    <w:rsid w:val="00701310"/>
    <w:rsid w:val="0070362E"/>
    <w:rsid w:val="00712900"/>
    <w:rsid w:val="00714BC7"/>
    <w:rsid w:val="00715243"/>
    <w:rsid w:val="00716E31"/>
    <w:rsid w:val="00720BB5"/>
    <w:rsid w:val="00723BB3"/>
    <w:rsid w:val="00724C29"/>
    <w:rsid w:val="00725BCA"/>
    <w:rsid w:val="0072653A"/>
    <w:rsid w:val="0073175D"/>
    <w:rsid w:val="00732F2A"/>
    <w:rsid w:val="0073645A"/>
    <w:rsid w:val="00743CB7"/>
    <w:rsid w:val="00747908"/>
    <w:rsid w:val="00751A06"/>
    <w:rsid w:val="007549C9"/>
    <w:rsid w:val="00760AF2"/>
    <w:rsid w:val="0076149E"/>
    <w:rsid w:val="00762E49"/>
    <w:rsid w:val="00763185"/>
    <w:rsid w:val="00764D94"/>
    <w:rsid w:val="00770CA1"/>
    <w:rsid w:val="007713C2"/>
    <w:rsid w:val="00775F0E"/>
    <w:rsid w:val="00783486"/>
    <w:rsid w:val="007876DC"/>
    <w:rsid w:val="007A1647"/>
    <w:rsid w:val="007A69FC"/>
    <w:rsid w:val="007A70D1"/>
    <w:rsid w:val="007A7494"/>
    <w:rsid w:val="007B1161"/>
    <w:rsid w:val="007B30B6"/>
    <w:rsid w:val="007B3445"/>
    <w:rsid w:val="007B652E"/>
    <w:rsid w:val="007B7742"/>
    <w:rsid w:val="007B78C1"/>
    <w:rsid w:val="007C0486"/>
    <w:rsid w:val="007C0D28"/>
    <w:rsid w:val="007C1047"/>
    <w:rsid w:val="007C4AA2"/>
    <w:rsid w:val="007C683D"/>
    <w:rsid w:val="007C6E1F"/>
    <w:rsid w:val="007D2501"/>
    <w:rsid w:val="007D68EE"/>
    <w:rsid w:val="007E0055"/>
    <w:rsid w:val="007E009A"/>
    <w:rsid w:val="007E27B7"/>
    <w:rsid w:val="007E289C"/>
    <w:rsid w:val="007E7049"/>
    <w:rsid w:val="007E7158"/>
    <w:rsid w:val="007E7D62"/>
    <w:rsid w:val="007E7FD2"/>
    <w:rsid w:val="007F5CF8"/>
    <w:rsid w:val="007F5E52"/>
    <w:rsid w:val="007F6A49"/>
    <w:rsid w:val="00803F8F"/>
    <w:rsid w:val="00806145"/>
    <w:rsid w:val="0080687A"/>
    <w:rsid w:val="00810D5D"/>
    <w:rsid w:val="00812929"/>
    <w:rsid w:val="00816583"/>
    <w:rsid w:val="00817CBF"/>
    <w:rsid w:val="00826264"/>
    <w:rsid w:val="00826783"/>
    <w:rsid w:val="00827DE8"/>
    <w:rsid w:val="0083305C"/>
    <w:rsid w:val="00834EA1"/>
    <w:rsid w:val="00835DB5"/>
    <w:rsid w:val="008413FD"/>
    <w:rsid w:val="00843ADA"/>
    <w:rsid w:val="00845DC4"/>
    <w:rsid w:val="00847CC8"/>
    <w:rsid w:val="00847D5D"/>
    <w:rsid w:val="008505FB"/>
    <w:rsid w:val="00853571"/>
    <w:rsid w:val="00862B12"/>
    <w:rsid w:val="00863778"/>
    <w:rsid w:val="00865AEC"/>
    <w:rsid w:val="00867518"/>
    <w:rsid w:val="00867848"/>
    <w:rsid w:val="00867AEE"/>
    <w:rsid w:val="00870B33"/>
    <w:rsid w:val="008761B4"/>
    <w:rsid w:val="00876583"/>
    <w:rsid w:val="00877F8D"/>
    <w:rsid w:val="008828F1"/>
    <w:rsid w:val="008862A4"/>
    <w:rsid w:val="008870A5"/>
    <w:rsid w:val="008A1377"/>
    <w:rsid w:val="008A2928"/>
    <w:rsid w:val="008A3C57"/>
    <w:rsid w:val="008A51D9"/>
    <w:rsid w:val="008A76C1"/>
    <w:rsid w:val="008B2A84"/>
    <w:rsid w:val="008B3DA9"/>
    <w:rsid w:val="008B5096"/>
    <w:rsid w:val="008B5746"/>
    <w:rsid w:val="008C0682"/>
    <w:rsid w:val="008C19CF"/>
    <w:rsid w:val="008C27A3"/>
    <w:rsid w:val="008C389F"/>
    <w:rsid w:val="008C6F62"/>
    <w:rsid w:val="008D1B96"/>
    <w:rsid w:val="008D2440"/>
    <w:rsid w:val="008D2634"/>
    <w:rsid w:val="008D2781"/>
    <w:rsid w:val="008E125B"/>
    <w:rsid w:val="008E17F9"/>
    <w:rsid w:val="008E4D36"/>
    <w:rsid w:val="008E591E"/>
    <w:rsid w:val="008E6181"/>
    <w:rsid w:val="008E68C4"/>
    <w:rsid w:val="008F3D5B"/>
    <w:rsid w:val="008F6E93"/>
    <w:rsid w:val="00903D9E"/>
    <w:rsid w:val="00914D0C"/>
    <w:rsid w:val="00921164"/>
    <w:rsid w:val="00922DCC"/>
    <w:rsid w:val="0092394E"/>
    <w:rsid w:val="009253D3"/>
    <w:rsid w:val="00925B2A"/>
    <w:rsid w:val="00926ADF"/>
    <w:rsid w:val="00930022"/>
    <w:rsid w:val="0093232C"/>
    <w:rsid w:val="0093635A"/>
    <w:rsid w:val="00944E26"/>
    <w:rsid w:val="009537DD"/>
    <w:rsid w:val="00955544"/>
    <w:rsid w:val="00956E66"/>
    <w:rsid w:val="00962322"/>
    <w:rsid w:val="0096466A"/>
    <w:rsid w:val="00965E84"/>
    <w:rsid w:val="009727ED"/>
    <w:rsid w:val="009874A5"/>
    <w:rsid w:val="00990302"/>
    <w:rsid w:val="00993387"/>
    <w:rsid w:val="00996FC6"/>
    <w:rsid w:val="009A15F5"/>
    <w:rsid w:val="009A2470"/>
    <w:rsid w:val="009A4ADF"/>
    <w:rsid w:val="009B2172"/>
    <w:rsid w:val="009B25E8"/>
    <w:rsid w:val="009B5070"/>
    <w:rsid w:val="009D08F6"/>
    <w:rsid w:val="009D1395"/>
    <w:rsid w:val="009D1740"/>
    <w:rsid w:val="009E065D"/>
    <w:rsid w:val="009E5D4D"/>
    <w:rsid w:val="009F622D"/>
    <w:rsid w:val="009F6755"/>
    <w:rsid w:val="009F7145"/>
    <w:rsid w:val="00A01CF4"/>
    <w:rsid w:val="00A0296E"/>
    <w:rsid w:val="00A03BA9"/>
    <w:rsid w:val="00A1101A"/>
    <w:rsid w:val="00A14D5C"/>
    <w:rsid w:val="00A15820"/>
    <w:rsid w:val="00A17AE8"/>
    <w:rsid w:val="00A27999"/>
    <w:rsid w:val="00A37685"/>
    <w:rsid w:val="00A40860"/>
    <w:rsid w:val="00A44DF1"/>
    <w:rsid w:val="00A502E5"/>
    <w:rsid w:val="00A6174C"/>
    <w:rsid w:val="00A6363F"/>
    <w:rsid w:val="00A66949"/>
    <w:rsid w:val="00A676AE"/>
    <w:rsid w:val="00A67C1F"/>
    <w:rsid w:val="00A67DB3"/>
    <w:rsid w:val="00A75DD7"/>
    <w:rsid w:val="00A77C56"/>
    <w:rsid w:val="00A82D5E"/>
    <w:rsid w:val="00A85D24"/>
    <w:rsid w:val="00A8600C"/>
    <w:rsid w:val="00A93A7D"/>
    <w:rsid w:val="00A93C1D"/>
    <w:rsid w:val="00A953C3"/>
    <w:rsid w:val="00A956A0"/>
    <w:rsid w:val="00A972BF"/>
    <w:rsid w:val="00AA1A28"/>
    <w:rsid w:val="00AA1BA7"/>
    <w:rsid w:val="00AB151B"/>
    <w:rsid w:val="00AB2028"/>
    <w:rsid w:val="00AB4511"/>
    <w:rsid w:val="00AB4906"/>
    <w:rsid w:val="00AB4CFA"/>
    <w:rsid w:val="00AB74DD"/>
    <w:rsid w:val="00AC0F0F"/>
    <w:rsid w:val="00AC54F9"/>
    <w:rsid w:val="00AD20C6"/>
    <w:rsid w:val="00AD2D4A"/>
    <w:rsid w:val="00AD6160"/>
    <w:rsid w:val="00AE41A0"/>
    <w:rsid w:val="00AE744F"/>
    <w:rsid w:val="00AE7916"/>
    <w:rsid w:val="00AF162D"/>
    <w:rsid w:val="00AF2099"/>
    <w:rsid w:val="00AF2BDA"/>
    <w:rsid w:val="00AF37B4"/>
    <w:rsid w:val="00AF5916"/>
    <w:rsid w:val="00AF6D0B"/>
    <w:rsid w:val="00B071BE"/>
    <w:rsid w:val="00B13EB7"/>
    <w:rsid w:val="00B14B72"/>
    <w:rsid w:val="00B14DD8"/>
    <w:rsid w:val="00B17BC0"/>
    <w:rsid w:val="00B239E2"/>
    <w:rsid w:val="00B24394"/>
    <w:rsid w:val="00B27EAB"/>
    <w:rsid w:val="00B36967"/>
    <w:rsid w:val="00B44258"/>
    <w:rsid w:val="00B4528E"/>
    <w:rsid w:val="00B50254"/>
    <w:rsid w:val="00B50CEC"/>
    <w:rsid w:val="00B52810"/>
    <w:rsid w:val="00B560E2"/>
    <w:rsid w:val="00B60A61"/>
    <w:rsid w:val="00B667F9"/>
    <w:rsid w:val="00B713BA"/>
    <w:rsid w:val="00B72E34"/>
    <w:rsid w:val="00B7419F"/>
    <w:rsid w:val="00B77E60"/>
    <w:rsid w:val="00B805A4"/>
    <w:rsid w:val="00B829A9"/>
    <w:rsid w:val="00B8375B"/>
    <w:rsid w:val="00B86C92"/>
    <w:rsid w:val="00B87C67"/>
    <w:rsid w:val="00B941F2"/>
    <w:rsid w:val="00B94206"/>
    <w:rsid w:val="00B97050"/>
    <w:rsid w:val="00B973E3"/>
    <w:rsid w:val="00BB33A9"/>
    <w:rsid w:val="00BB4EFA"/>
    <w:rsid w:val="00BB5834"/>
    <w:rsid w:val="00BB6EB6"/>
    <w:rsid w:val="00BC0215"/>
    <w:rsid w:val="00BC4119"/>
    <w:rsid w:val="00BC4D92"/>
    <w:rsid w:val="00BC6BF1"/>
    <w:rsid w:val="00BC7A2D"/>
    <w:rsid w:val="00BD06B7"/>
    <w:rsid w:val="00BD2FC4"/>
    <w:rsid w:val="00BD4313"/>
    <w:rsid w:val="00BD5EB0"/>
    <w:rsid w:val="00BD7EB2"/>
    <w:rsid w:val="00BE0512"/>
    <w:rsid w:val="00BE2386"/>
    <w:rsid w:val="00BF138C"/>
    <w:rsid w:val="00BF2E44"/>
    <w:rsid w:val="00BF5173"/>
    <w:rsid w:val="00BF65D7"/>
    <w:rsid w:val="00BF6689"/>
    <w:rsid w:val="00BF6783"/>
    <w:rsid w:val="00C015F0"/>
    <w:rsid w:val="00C02B3C"/>
    <w:rsid w:val="00C0540D"/>
    <w:rsid w:val="00C124DE"/>
    <w:rsid w:val="00C15F35"/>
    <w:rsid w:val="00C1720E"/>
    <w:rsid w:val="00C20513"/>
    <w:rsid w:val="00C244D3"/>
    <w:rsid w:val="00C27CA0"/>
    <w:rsid w:val="00C32804"/>
    <w:rsid w:val="00C3351F"/>
    <w:rsid w:val="00C42653"/>
    <w:rsid w:val="00C500D1"/>
    <w:rsid w:val="00C52FA8"/>
    <w:rsid w:val="00C57475"/>
    <w:rsid w:val="00C57F89"/>
    <w:rsid w:val="00C64303"/>
    <w:rsid w:val="00C67B45"/>
    <w:rsid w:val="00C71A0F"/>
    <w:rsid w:val="00C71AAD"/>
    <w:rsid w:val="00C72E7E"/>
    <w:rsid w:val="00C72EE4"/>
    <w:rsid w:val="00C74267"/>
    <w:rsid w:val="00C74B0C"/>
    <w:rsid w:val="00C84353"/>
    <w:rsid w:val="00C877CD"/>
    <w:rsid w:val="00C877D6"/>
    <w:rsid w:val="00C91B12"/>
    <w:rsid w:val="00C94DE0"/>
    <w:rsid w:val="00C97298"/>
    <w:rsid w:val="00C97A94"/>
    <w:rsid w:val="00CA058B"/>
    <w:rsid w:val="00CA5581"/>
    <w:rsid w:val="00CB5CFA"/>
    <w:rsid w:val="00CB7360"/>
    <w:rsid w:val="00CC01CC"/>
    <w:rsid w:val="00CC5BD6"/>
    <w:rsid w:val="00CC7173"/>
    <w:rsid w:val="00CD181C"/>
    <w:rsid w:val="00CD3E89"/>
    <w:rsid w:val="00CD416A"/>
    <w:rsid w:val="00CE453D"/>
    <w:rsid w:val="00CE4956"/>
    <w:rsid w:val="00CF7060"/>
    <w:rsid w:val="00D025AD"/>
    <w:rsid w:val="00D03B5F"/>
    <w:rsid w:val="00D049EE"/>
    <w:rsid w:val="00D153A4"/>
    <w:rsid w:val="00D2268F"/>
    <w:rsid w:val="00D25B49"/>
    <w:rsid w:val="00D26A30"/>
    <w:rsid w:val="00D2751B"/>
    <w:rsid w:val="00D27D3C"/>
    <w:rsid w:val="00D27E84"/>
    <w:rsid w:val="00D31239"/>
    <w:rsid w:val="00D32BC8"/>
    <w:rsid w:val="00D3483F"/>
    <w:rsid w:val="00D4316D"/>
    <w:rsid w:val="00D47C73"/>
    <w:rsid w:val="00D50931"/>
    <w:rsid w:val="00D55BCC"/>
    <w:rsid w:val="00D55BD5"/>
    <w:rsid w:val="00D63A51"/>
    <w:rsid w:val="00D66526"/>
    <w:rsid w:val="00D83FD2"/>
    <w:rsid w:val="00D8746D"/>
    <w:rsid w:val="00D91360"/>
    <w:rsid w:val="00D91930"/>
    <w:rsid w:val="00D935C4"/>
    <w:rsid w:val="00D945D1"/>
    <w:rsid w:val="00D95AC5"/>
    <w:rsid w:val="00DA1C4C"/>
    <w:rsid w:val="00DA2536"/>
    <w:rsid w:val="00DA5ADE"/>
    <w:rsid w:val="00DA5D26"/>
    <w:rsid w:val="00DA75EC"/>
    <w:rsid w:val="00DA7FDE"/>
    <w:rsid w:val="00DB0B95"/>
    <w:rsid w:val="00DB2F8D"/>
    <w:rsid w:val="00DB4F89"/>
    <w:rsid w:val="00DB52C4"/>
    <w:rsid w:val="00DC32CD"/>
    <w:rsid w:val="00DC42EC"/>
    <w:rsid w:val="00DC602D"/>
    <w:rsid w:val="00DD08A8"/>
    <w:rsid w:val="00DD7B65"/>
    <w:rsid w:val="00DE0590"/>
    <w:rsid w:val="00DE42F9"/>
    <w:rsid w:val="00DE484D"/>
    <w:rsid w:val="00DE719B"/>
    <w:rsid w:val="00DE77DA"/>
    <w:rsid w:val="00DF3E7A"/>
    <w:rsid w:val="00DF3EA3"/>
    <w:rsid w:val="00DF4A79"/>
    <w:rsid w:val="00DF5700"/>
    <w:rsid w:val="00DF778A"/>
    <w:rsid w:val="00E0197F"/>
    <w:rsid w:val="00E02638"/>
    <w:rsid w:val="00E05FC4"/>
    <w:rsid w:val="00E07546"/>
    <w:rsid w:val="00E10C63"/>
    <w:rsid w:val="00E132CB"/>
    <w:rsid w:val="00E15004"/>
    <w:rsid w:val="00E1562A"/>
    <w:rsid w:val="00E158A7"/>
    <w:rsid w:val="00E21795"/>
    <w:rsid w:val="00E25D52"/>
    <w:rsid w:val="00E26B1B"/>
    <w:rsid w:val="00E277FE"/>
    <w:rsid w:val="00E34A9E"/>
    <w:rsid w:val="00E46D53"/>
    <w:rsid w:val="00E47512"/>
    <w:rsid w:val="00E52EA5"/>
    <w:rsid w:val="00E62DB3"/>
    <w:rsid w:val="00E644EA"/>
    <w:rsid w:val="00E706ED"/>
    <w:rsid w:val="00E71CEA"/>
    <w:rsid w:val="00E720F0"/>
    <w:rsid w:val="00E74F2C"/>
    <w:rsid w:val="00E752A5"/>
    <w:rsid w:val="00E80256"/>
    <w:rsid w:val="00E85E51"/>
    <w:rsid w:val="00E90D76"/>
    <w:rsid w:val="00E963D1"/>
    <w:rsid w:val="00E976C1"/>
    <w:rsid w:val="00E97737"/>
    <w:rsid w:val="00EA1F81"/>
    <w:rsid w:val="00EA2B99"/>
    <w:rsid w:val="00EA4375"/>
    <w:rsid w:val="00EA4DAB"/>
    <w:rsid w:val="00EA64EA"/>
    <w:rsid w:val="00EB0D87"/>
    <w:rsid w:val="00EB77F5"/>
    <w:rsid w:val="00EC204C"/>
    <w:rsid w:val="00EC2590"/>
    <w:rsid w:val="00EC5B0A"/>
    <w:rsid w:val="00EC6571"/>
    <w:rsid w:val="00ED0A9D"/>
    <w:rsid w:val="00ED1D12"/>
    <w:rsid w:val="00ED5D1B"/>
    <w:rsid w:val="00EE16D7"/>
    <w:rsid w:val="00EE2C64"/>
    <w:rsid w:val="00EE5C6C"/>
    <w:rsid w:val="00EE605E"/>
    <w:rsid w:val="00EE7688"/>
    <w:rsid w:val="00EF06D6"/>
    <w:rsid w:val="00EF55F3"/>
    <w:rsid w:val="00F0018B"/>
    <w:rsid w:val="00F020AD"/>
    <w:rsid w:val="00F03EE9"/>
    <w:rsid w:val="00F06C72"/>
    <w:rsid w:val="00F1154C"/>
    <w:rsid w:val="00F14829"/>
    <w:rsid w:val="00F14C89"/>
    <w:rsid w:val="00F24D3A"/>
    <w:rsid w:val="00F2544C"/>
    <w:rsid w:val="00F25D39"/>
    <w:rsid w:val="00F26895"/>
    <w:rsid w:val="00F30488"/>
    <w:rsid w:val="00F31537"/>
    <w:rsid w:val="00F32614"/>
    <w:rsid w:val="00F32F8C"/>
    <w:rsid w:val="00F3446F"/>
    <w:rsid w:val="00F423F2"/>
    <w:rsid w:val="00F445B2"/>
    <w:rsid w:val="00F45B88"/>
    <w:rsid w:val="00F46D3A"/>
    <w:rsid w:val="00F5083C"/>
    <w:rsid w:val="00F54B16"/>
    <w:rsid w:val="00F622D3"/>
    <w:rsid w:val="00F654F6"/>
    <w:rsid w:val="00F739F6"/>
    <w:rsid w:val="00F756F1"/>
    <w:rsid w:val="00F7690A"/>
    <w:rsid w:val="00F77AE1"/>
    <w:rsid w:val="00F80671"/>
    <w:rsid w:val="00F813A8"/>
    <w:rsid w:val="00F84065"/>
    <w:rsid w:val="00F84747"/>
    <w:rsid w:val="00F85CFC"/>
    <w:rsid w:val="00F9073A"/>
    <w:rsid w:val="00F94C94"/>
    <w:rsid w:val="00F96DB5"/>
    <w:rsid w:val="00FB31D3"/>
    <w:rsid w:val="00FB48EA"/>
    <w:rsid w:val="00FB69AC"/>
    <w:rsid w:val="00FC0DFE"/>
    <w:rsid w:val="00FC4A52"/>
    <w:rsid w:val="00FC5725"/>
    <w:rsid w:val="00FD0DBC"/>
    <w:rsid w:val="00FE0E42"/>
    <w:rsid w:val="00FE0F8C"/>
    <w:rsid w:val="00FE64C5"/>
    <w:rsid w:val="00FE7787"/>
    <w:rsid w:val="00FE788D"/>
    <w:rsid w:val="00FF04C1"/>
    <w:rsid w:val="00FF2132"/>
    <w:rsid w:val="00FF66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D6165F-E722-4890-878D-54444C74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0540D"/>
    <w:pPr>
      <w:keepNext/>
      <w:keepLines/>
      <w:spacing w:after="0"/>
      <w:jc w:val="center"/>
      <w:outlineLvl w:val="0"/>
    </w:pPr>
    <w:rPr>
      <w:rFonts w:eastAsiaTheme="majorEastAsia" w:cstheme="majorBidi"/>
      <w:b/>
      <w:bCs/>
      <w:color w:val="365F91" w:themeColor="accent1" w:themeShade="BF"/>
      <w:sz w:val="32"/>
      <w:szCs w:val="28"/>
    </w:rPr>
  </w:style>
  <w:style w:type="paragraph" w:styleId="Balk2">
    <w:name w:val="heading 2"/>
    <w:basedOn w:val="Normal"/>
    <w:next w:val="Normal"/>
    <w:link w:val="Balk2Char"/>
    <w:uiPriority w:val="9"/>
    <w:unhideWhenUsed/>
    <w:qFormat/>
    <w:rsid w:val="00C0540D"/>
    <w:pPr>
      <w:keepNext/>
      <w:keepLines/>
      <w:spacing w:after="240"/>
      <w:outlineLvl w:val="1"/>
    </w:pPr>
    <w:rPr>
      <w:rFonts w:eastAsiaTheme="majorEastAsia" w:cstheme="majorBidi"/>
      <w:b/>
      <w:bCs/>
      <w:color w:val="1F497D" w:themeColor="text2"/>
      <w:sz w:val="28"/>
      <w:szCs w:val="26"/>
    </w:rPr>
  </w:style>
  <w:style w:type="paragraph" w:styleId="Balk3">
    <w:name w:val="heading 3"/>
    <w:basedOn w:val="Normal"/>
    <w:next w:val="Normal"/>
    <w:link w:val="Balk3Char"/>
    <w:uiPriority w:val="9"/>
    <w:unhideWhenUsed/>
    <w:qFormat/>
    <w:rsid w:val="003F0773"/>
    <w:pPr>
      <w:keepNext/>
      <w:keepLines/>
      <w:spacing w:after="0"/>
      <w:ind w:left="709"/>
      <w:outlineLvl w:val="2"/>
    </w:pPr>
    <w:rPr>
      <w:rFonts w:eastAsiaTheme="majorEastAsia" w:cstheme="majorBidi"/>
      <w:b/>
      <w:bCs/>
      <w:color w:val="1F497D" w:themeColor="text2"/>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pelle">
    <w:name w:val="spelle"/>
    <w:basedOn w:val="VarsaylanParagrafYazTipi"/>
    <w:rsid w:val="006E1B61"/>
  </w:style>
  <w:style w:type="paragraph" w:styleId="ListeParagraf">
    <w:name w:val="List Paragraph"/>
    <w:basedOn w:val="Normal"/>
    <w:uiPriority w:val="34"/>
    <w:qFormat/>
    <w:rsid w:val="00527AF9"/>
    <w:pPr>
      <w:ind w:left="720"/>
      <w:contextualSpacing/>
    </w:pPr>
  </w:style>
  <w:style w:type="paragraph" w:styleId="BalonMetni">
    <w:name w:val="Balloon Text"/>
    <w:basedOn w:val="Normal"/>
    <w:link w:val="BalonMetniChar"/>
    <w:uiPriority w:val="99"/>
    <w:semiHidden/>
    <w:unhideWhenUsed/>
    <w:rsid w:val="002975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758D"/>
    <w:rPr>
      <w:rFonts w:ascii="Tahoma" w:hAnsi="Tahoma" w:cs="Tahoma"/>
      <w:sz w:val="16"/>
      <w:szCs w:val="16"/>
    </w:rPr>
  </w:style>
  <w:style w:type="paragraph" w:styleId="DipnotMetni">
    <w:name w:val="footnote text"/>
    <w:basedOn w:val="Normal"/>
    <w:link w:val="DipnotMetniChar"/>
    <w:uiPriority w:val="99"/>
    <w:unhideWhenUsed/>
    <w:rsid w:val="00DD08A8"/>
    <w:pPr>
      <w:spacing w:after="0" w:line="240" w:lineRule="auto"/>
    </w:pPr>
    <w:rPr>
      <w:sz w:val="20"/>
      <w:szCs w:val="20"/>
    </w:rPr>
  </w:style>
  <w:style w:type="character" w:customStyle="1" w:styleId="DipnotMetniChar">
    <w:name w:val="Dipnot Metni Char"/>
    <w:basedOn w:val="VarsaylanParagrafYazTipi"/>
    <w:link w:val="DipnotMetni"/>
    <w:uiPriority w:val="99"/>
    <w:rsid w:val="00DD08A8"/>
    <w:rPr>
      <w:sz w:val="20"/>
      <w:szCs w:val="20"/>
    </w:rPr>
  </w:style>
  <w:style w:type="character" w:styleId="DipnotBavurusu">
    <w:name w:val="footnote reference"/>
    <w:basedOn w:val="VarsaylanParagrafYazTipi"/>
    <w:uiPriority w:val="99"/>
    <w:semiHidden/>
    <w:unhideWhenUsed/>
    <w:rsid w:val="00DD08A8"/>
    <w:rPr>
      <w:vertAlign w:val="superscript"/>
    </w:rPr>
  </w:style>
  <w:style w:type="table" w:styleId="TabloKlavuzu">
    <w:name w:val="Table Grid"/>
    <w:basedOn w:val="NormalTablo"/>
    <w:uiPriority w:val="59"/>
    <w:rsid w:val="005E7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6D0A30"/>
    <w:pPr>
      <w:tabs>
        <w:tab w:val="decimal" w:pos="360"/>
      </w:tabs>
    </w:pPr>
    <w:rPr>
      <w:lang w:eastAsia="tr-TR"/>
    </w:rPr>
  </w:style>
  <w:style w:type="character" w:styleId="HafifVurgulama">
    <w:name w:val="Subtle Emphasis"/>
    <w:basedOn w:val="VarsaylanParagrafYazTipi"/>
    <w:uiPriority w:val="19"/>
    <w:qFormat/>
    <w:rsid w:val="006D0A30"/>
    <w:rPr>
      <w:i/>
      <w:iCs/>
      <w:color w:val="7F7F7F" w:themeColor="text1" w:themeTint="80"/>
    </w:rPr>
  </w:style>
  <w:style w:type="table" w:styleId="AkGlgeleme-Vurgu1">
    <w:name w:val="Light Shading Accent 1"/>
    <w:basedOn w:val="NormalTablo"/>
    <w:uiPriority w:val="60"/>
    <w:rsid w:val="006D0A30"/>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5">
    <w:name w:val="Medium Shading 2 Accent 5"/>
    <w:basedOn w:val="NormalTablo"/>
    <w:uiPriority w:val="64"/>
    <w:rsid w:val="006D0A30"/>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4177B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stBilgi">
    <w:name w:val="header"/>
    <w:basedOn w:val="Normal"/>
    <w:link w:val="stBilgiChar"/>
    <w:uiPriority w:val="99"/>
    <w:unhideWhenUsed/>
    <w:rsid w:val="00E1562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1562A"/>
  </w:style>
  <w:style w:type="paragraph" w:styleId="AltBilgi">
    <w:name w:val="footer"/>
    <w:basedOn w:val="Normal"/>
    <w:link w:val="AltBilgiChar"/>
    <w:uiPriority w:val="99"/>
    <w:unhideWhenUsed/>
    <w:rsid w:val="00E1562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1562A"/>
  </w:style>
  <w:style w:type="paragraph" w:styleId="AralkYok">
    <w:name w:val="No Spacing"/>
    <w:basedOn w:val="Normal"/>
    <w:link w:val="AralkYokChar"/>
    <w:uiPriority w:val="1"/>
    <w:qFormat/>
    <w:rsid w:val="0014381D"/>
    <w:pPr>
      <w:spacing w:after="0" w:line="240" w:lineRule="auto"/>
    </w:pPr>
    <w:rPr>
      <w:rFonts w:eastAsiaTheme="minorEastAsia"/>
      <w:color w:val="000000" w:themeColor="text1"/>
      <w:lang w:eastAsia="ja-JP"/>
    </w:rPr>
  </w:style>
  <w:style w:type="paragraph" w:styleId="KonuBal">
    <w:name w:val="Title"/>
    <w:basedOn w:val="Normal"/>
    <w:next w:val="Normal"/>
    <w:link w:val="KonuBalChar"/>
    <w:uiPriority w:val="10"/>
    <w:qFormat/>
    <w:rsid w:val="001438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14381D"/>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14381D"/>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14381D"/>
    <w:rPr>
      <w:rFonts w:asciiTheme="majorHAnsi" w:eastAsiaTheme="majorEastAsia" w:hAnsiTheme="majorHAnsi" w:cstheme="majorBidi"/>
      <w:i/>
      <w:iCs/>
      <w:color w:val="4F81BD" w:themeColor="accent1"/>
      <w:spacing w:val="15"/>
      <w:sz w:val="24"/>
      <w:szCs w:val="24"/>
      <w:lang w:eastAsia="tr-TR"/>
    </w:rPr>
  </w:style>
  <w:style w:type="character" w:customStyle="1" w:styleId="Balk1Char">
    <w:name w:val="Başlık 1 Char"/>
    <w:basedOn w:val="VarsaylanParagrafYazTipi"/>
    <w:link w:val="Balk1"/>
    <w:uiPriority w:val="9"/>
    <w:rsid w:val="00C0540D"/>
    <w:rPr>
      <w:rFonts w:eastAsiaTheme="majorEastAsia" w:cstheme="majorBidi"/>
      <w:b/>
      <w:bCs/>
      <w:color w:val="365F91" w:themeColor="accent1" w:themeShade="BF"/>
      <w:sz w:val="32"/>
      <w:szCs w:val="28"/>
    </w:rPr>
  </w:style>
  <w:style w:type="paragraph" w:styleId="TBal">
    <w:name w:val="TOC Heading"/>
    <w:basedOn w:val="Balk1"/>
    <w:next w:val="Normal"/>
    <w:uiPriority w:val="39"/>
    <w:semiHidden/>
    <w:unhideWhenUsed/>
    <w:qFormat/>
    <w:rsid w:val="00607D14"/>
    <w:pPr>
      <w:outlineLvl w:val="9"/>
    </w:pPr>
    <w:rPr>
      <w:lang w:eastAsia="tr-TR"/>
    </w:rPr>
  </w:style>
  <w:style w:type="paragraph" w:styleId="T2">
    <w:name w:val="toc 2"/>
    <w:basedOn w:val="Normal"/>
    <w:next w:val="Normal"/>
    <w:autoRedefine/>
    <w:uiPriority w:val="39"/>
    <w:unhideWhenUsed/>
    <w:qFormat/>
    <w:rsid w:val="00607D14"/>
    <w:pPr>
      <w:spacing w:after="100"/>
      <w:ind w:left="220"/>
    </w:pPr>
    <w:rPr>
      <w:rFonts w:eastAsiaTheme="minorEastAsia"/>
      <w:lang w:eastAsia="tr-TR"/>
    </w:rPr>
  </w:style>
  <w:style w:type="paragraph" w:styleId="T1">
    <w:name w:val="toc 1"/>
    <w:basedOn w:val="Normal"/>
    <w:next w:val="Normal"/>
    <w:autoRedefine/>
    <w:uiPriority w:val="39"/>
    <w:unhideWhenUsed/>
    <w:qFormat/>
    <w:rsid w:val="00607D14"/>
    <w:pPr>
      <w:spacing w:after="100"/>
    </w:pPr>
    <w:rPr>
      <w:rFonts w:eastAsiaTheme="minorEastAsia"/>
      <w:lang w:eastAsia="tr-TR"/>
    </w:rPr>
  </w:style>
  <w:style w:type="paragraph" w:styleId="T3">
    <w:name w:val="toc 3"/>
    <w:basedOn w:val="Normal"/>
    <w:next w:val="Normal"/>
    <w:autoRedefine/>
    <w:uiPriority w:val="39"/>
    <w:unhideWhenUsed/>
    <w:qFormat/>
    <w:rsid w:val="00607D14"/>
    <w:pPr>
      <w:spacing w:after="100"/>
      <w:ind w:left="440"/>
    </w:pPr>
    <w:rPr>
      <w:rFonts w:eastAsiaTheme="minorEastAsia"/>
      <w:lang w:eastAsia="tr-TR"/>
    </w:rPr>
  </w:style>
  <w:style w:type="character" w:customStyle="1" w:styleId="Balk2Char">
    <w:name w:val="Başlık 2 Char"/>
    <w:basedOn w:val="VarsaylanParagrafYazTipi"/>
    <w:link w:val="Balk2"/>
    <w:uiPriority w:val="9"/>
    <w:rsid w:val="00C0540D"/>
    <w:rPr>
      <w:rFonts w:eastAsiaTheme="majorEastAsia" w:cstheme="majorBidi"/>
      <w:b/>
      <w:bCs/>
      <w:color w:val="1F497D" w:themeColor="text2"/>
      <w:sz w:val="28"/>
      <w:szCs w:val="26"/>
    </w:rPr>
  </w:style>
  <w:style w:type="character" w:customStyle="1" w:styleId="Balk3Char">
    <w:name w:val="Başlık 3 Char"/>
    <w:basedOn w:val="VarsaylanParagrafYazTipi"/>
    <w:link w:val="Balk3"/>
    <w:uiPriority w:val="9"/>
    <w:rsid w:val="003F0773"/>
    <w:rPr>
      <w:rFonts w:eastAsiaTheme="majorEastAsia" w:cstheme="majorBidi"/>
      <w:b/>
      <w:bCs/>
      <w:color w:val="1F497D" w:themeColor="text2"/>
      <w:sz w:val="28"/>
    </w:rPr>
  </w:style>
  <w:style w:type="character" w:styleId="Kpr">
    <w:name w:val="Hyperlink"/>
    <w:basedOn w:val="VarsaylanParagrafYazTipi"/>
    <w:uiPriority w:val="99"/>
    <w:unhideWhenUsed/>
    <w:rsid w:val="00005A84"/>
    <w:rPr>
      <w:color w:val="0000FF" w:themeColor="hyperlink"/>
      <w:u w:val="single"/>
    </w:rPr>
  </w:style>
  <w:style w:type="character" w:customStyle="1" w:styleId="AralkYokChar">
    <w:name w:val="Aralık Yok Char"/>
    <w:basedOn w:val="VarsaylanParagrafYazTipi"/>
    <w:link w:val="AralkYok"/>
    <w:uiPriority w:val="1"/>
    <w:rsid w:val="00005A84"/>
    <w:rPr>
      <w:rFonts w:eastAsiaTheme="minorEastAsia"/>
      <w:color w:val="000000" w:themeColor="text1"/>
      <w:lang w:eastAsia="ja-JP"/>
    </w:rPr>
  </w:style>
  <w:style w:type="table" w:styleId="AkListe-Vurgu1">
    <w:name w:val="Light List Accent 1"/>
    <w:basedOn w:val="NormalTablo"/>
    <w:uiPriority w:val="61"/>
    <w:rsid w:val="00DA75E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4">
    <w:name w:val="Light Shading Accent 4"/>
    <w:basedOn w:val="NormalTablo"/>
    <w:uiPriority w:val="60"/>
    <w:rsid w:val="00521CC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521CC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GlBavuru">
    <w:name w:val="Intense Reference"/>
    <w:basedOn w:val="VarsaylanParagrafYazTipi"/>
    <w:uiPriority w:val="32"/>
    <w:qFormat/>
    <w:rsid w:val="00521CC0"/>
    <w:rPr>
      <w:b/>
      <w:bCs/>
      <w:smallCaps/>
      <w:color w:val="C0504D" w:themeColor="accent2"/>
      <w:spacing w:val="5"/>
      <w:u w:val="single"/>
    </w:rPr>
  </w:style>
  <w:style w:type="table" w:styleId="AkListe-Vurgu4">
    <w:name w:val="Light List Accent 4"/>
    <w:basedOn w:val="NormalTablo"/>
    <w:uiPriority w:val="61"/>
    <w:rsid w:val="0061392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
    <w:name w:val="Light Grid"/>
    <w:basedOn w:val="NormalTablo"/>
    <w:uiPriority w:val="62"/>
    <w:rsid w:val="0005375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Glgeleme1-Vurgu2">
    <w:name w:val="Medium Shading 1 Accent 2"/>
    <w:basedOn w:val="NormalTablo"/>
    <w:uiPriority w:val="63"/>
    <w:rsid w:val="0005375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05375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88541">
      <w:bodyDiv w:val="1"/>
      <w:marLeft w:val="0"/>
      <w:marRight w:val="0"/>
      <w:marTop w:val="0"/>
      <w:marBottom w:val="0"/>
      <w:divBdr>
        <w:top w:val="none" w:sz="0" w:space="0" w:color="auto"/>
        <w:left w:val="none" w:sz="0" w:space="0" w:color="auto"/>
        <w:bottom w:val="none" w:sz="0" w:space="0" w:color="auto"/>
        <w:right w:val="none" w:sz="0" w:space="0" w:color="auto"/>
      </w:divBdr>
    </w:div>
    <w:div w:id="366956692">
      <w:bodyDiv w:val="1"/>
      <w:marLeft w:val="0"/>
      <w:marRight w:val="0"/>
      <w:marTop w:val="0"/>
      <w:marBottom w:val="0"/>
      <w:divBdr>
        <w:top w:val="none" w:sz="0" w:space="0" w:color="auto"/>
        <w:left w:val="none" w:sz="0" w:space="0" w:color="auto"/>
        <w:bottom w:val="none" w:sz="0" w:space="0" w:color="auto"/>
        <w:right w:val="none" w:sz="0" w:space="0" w:color="auto"/>
      </w:divBdr>
      <w:divsChild>
        <w:div w:id="1623683077">
          <w:marLeft w:val="0"/>
          <w:marRight w:val="0"/>
          <w:marTop w:val="100"/>
          <w:marBottom w:val="100"/>
          <w:divBdr>
            <w:top w:val="none" w:sz="0" w:space="0" w:color="auto"/>
            <w:left w:val="none" w:sz="0" w:space="0" w:color="auto"/>
            <w:bottom w:val="none" w:sz="0" w:space="0" w:color="auto"/>
            <w:right w:val="none" w:sz="0" w:space="0" w:color="auto"/>
          </w:divBdr>
          <w:divsChild>
            <w:div w:id="1635986050">
              <w:marLeft w:val="0"/>
              <w:marRight w:val="0"/>
              <w:marTop w:val="0"/>
              <w:marBottom w:val="0"/>
              <w:divBdr>
                <w:top w:val="none" w:sz="0" w:space="0" w:color="auto"/>
                <w:left w:val="none" w:sz="0" w:space="0" w:color="auto"/>
                <w:bottom w:val="none" w:sz="0" w:space="0" w:color="auto"/>
                <w:right w:val="none" w:sz="0" w:space="0" w:color="auto"/>
              </w:divBdr>
              <w:divsChild>
                <w:div w:id="1115252112">
                  <w:marLeft w:val="0"/>
                  <w:marRight w:val="0"/>
                  <w:marTop w:val="0"/>
                  <w:marBottom w:val="0"/>
                  <w:divBdr>
                    <w:top w:val="none" w:sz="0" w:space="0" w:color="auto"/>
                    <w:left w:val="none" w:sz="0" w:space="0" w:color="auto"/>
                    <w:bottom w:val="none" w:sz="0" w:space="0" w:color="auto"/>
                    <w:right w:val="none" w:sz="0" w:space="0" w:color="auto"/>
                  </w:divBdr>
                  <w:divsChild>
                    <w:div w:id="1621568419">
                      <w:marLeft w:val="0"/>
                      <w:marRight w:val="0"/>
                      <w:marTop w:val="0"/>
                      <w:marBottom w:val="0"/>
                      <w:divBdr>
                        <w:top w:val="none" w:sz="0" w:space="0" w:color="auto"/>
                        <w:left w:val="none" w:sz="0" w:space="0" w:color="auto"/>
                        <w:bottom w:val="none" w:sz="0" w:space="0" w:color="auto"/>
                        <w:right w:val="none" w:sz="0" w:space="0" w:color="auto"/>
                      </w:divBdr>
                      <w:divsChild>
                        <w:div w:id="1168595089">
                          <w:marLeft w:val="0"/>
                          <w:marRight w:val="0"/>
                          <w:marTop w:val="0"/>
                          <w:marBottom w:val="0"/>
                          <w:divBdr>
                            <w:top w:val="none" w:sz="0" w:space="0" w:color="auto"/>
                            <w:left w:val="none" w:sz="0" w:space="0" w:color="auto"/>
                            <w:bottom w:val="none" w:sz="0" w:space="0" w:color="auto"/>
                            <w:right w:val="none" w:sz="0" w:space="0" w:color="auto"/>
                          </w:divBdr>
                          <w:divsChild>
                            <w:div w:id="10741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Uygulama Geliştirme ve Destek Şubesi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1A8F0B-6530-47AD-9955-9978EDA1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1443</Words>
  <Characters>8226</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KANITLAYIcı BELGE KILAVUZU</vt:lpstr>
    </vt:vector>
  </TitlesOfParts>
  <Company>Muhasebat Gn.Md.</Company>
  <LinksUpToDate>false</LinksUpToDate>
  <CharactersWithSpaces>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KANITLAYIcı BELGE KILAVUZU</dc:title>
  <dc:subject>Muhasebat Genel Müdülüğü</dc:subject>
  <dc:creator>Özge Çabak</dc:creator>
  <cp:lastModifiedBy>Asus</cp:lastModifiedBy>
  <cp:revision>2</cp:revision>
  <cp:lastPrinted>2015-04-20T13:47:00Z</cp:lastPrinted>
  <dcterms:created xsi:type="dcterms:W3CDTF">2021-08-06T08:10:00Z</dcterms:created>
  <dcterms:modified xsi:type="dcterms:W3CDTF">2021-08-06T08:10:00Z</dcterms:modified>
</cp:coreProperties>
</file>